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BF32A" w14:textId="306B85A9" w:rsidR="009E2559" w:rsidRPr="009E2559" w:rsidRDefault="009E2559" w:rsidP="009E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1. The recovery scheme must also provide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a) High availability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b) Low availability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c) High reliability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d) High durability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92C3DCB" w14:textId="77777777" w:rsidR="009E2559" w:rsidRPr="009E2559" w:rsidRDefault="009E2559" w:rsidP="009E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E255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Explanation: It must minimize the time for which the database is not usable after a failure.</w:t>
      </w:r>
    </w:p>
    <w:p w14:paraId="014B5CAE" w14:textId="3ABE317C" w:rsidR="009E2559" w:rsidRPr="009E2559" w:rsidRDefault="009E2559" w:rsidP="009E2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32F4113" w14:textId="27F37279" w:rsidR="009E2559" w:rsidRPr="009E2559" w:rsidRDefault="009E2559" w:rsidP="009E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2. Which one of the following is a failure to a system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a) Boot crash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b) Read failure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c) Transaction failure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E042C9" w14:textId="77777777" w:rsidR="009E2559" w:rsidRPr="009E2559" w:rsidRDefault="009E2559" w:rsidP="009E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Explanation: Types of system failure are transaction failure, system crash and disk failure.</w:t>
      </w:r>
    </w:p>
    <w:p w14:paraId="646EBF88" w14:textId="417B49C6" w:rsidR="009E2559" w:rsidRPr="009E2559" w:rsidRDefault="009E2559" w:rsidP="009E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3. Which of the following belongs to transaction failure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a) Read error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b) Boot error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c) Logical error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B6AC30" w14:textId="77777777" w:rsidR="009E2559" w:rsidRPr="009E2559" w:rsidRDefault="009E2559" w:rsidP="009E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Explanation: Types of system transaction failure are logical and system error.</w:t>
      </w:r>
    </w:p>
    <w:p w14:paraId="05F85082" w14:textId="31CA0526" w:rsidR="009E2559" w:rsidRPr="009E2559" w:rsidRDefault="009E2559" w:rsidP="009E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4. The system has entered an undesirable state (for example, deadlock), as a result of which a transaction cannot continue with its normal execution. This is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a) Read error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b) Boot error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c) Logical error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d) System error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353F01" w14:textId="77777777" w:rsidR="009E2559" w:rsidRPr="009E2559" w:rsidRDefault="009E2559" w:rsidP="009E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Explanation: The transaction, can be re-executed at a later time.</w:t>
      </w:r>
    </w:p>
    <w:p w14:paraId="6FBED08B" w14:textId="2D7D2F39" w:rsidR="009E2559" w:rsidRPr="009E2559" w:rsidRDefault="009E2559" w:rsidP="009E25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65353C5" w14:textId="2E3462F0" w:rsidR="009E2559" w:rsidRPr="009E2559" w:rsidRDefault="009E2559" w:rsidP="009E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5. The transaction can no longer continue with its normal execution because of some internal condition, such as bad input, data not found, overflow, or resource limit exceeded. This is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a) Read error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b) Boot error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  <w:r w:rsidRPr="009E2559">
        <w:rPr>
          <w:rFonts w:ascii="Times New Roman" w:eastAsia="Times New Roman" w:hAnsi="Times New Roman" w:cs="Times New Roman"/>
          <w:sz w:val="24"/>
          <w:szCs w:val="24"/>
        </w:rPr>
        <w:lastRenderedPageBreak/>
        <w:t>c) Logical error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d) System error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C15600" w14:textId="77777777" w:rsidR="009E2559" w:rsidRPr="009E2559" w:rsidRDefault="009E2559" w:rsidP="009E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Explanation: The transaction, can be re-executed at a later time.</w:t>
      </w:r>
    </w:p>
    <w:p w14:paraId="250D2900" w14:textId="2AC46CC0" w:rsidR="009E2559" w:rsidRPr="009E2559" w:rsidRDefault="009E2559" w:rsidP="009E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6. The assumption that hardware errors and bugs in the software bring the system to a halt, but do not corrupt the nonvolatile storage contents, is known as the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a) Stop assumption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b) Fail assumption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c) Halt assumption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d) Fail-stop assumption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EAA72A" w14:textId="77777777" w:rsidR="009E2559" w:rsidRPr="009E2559" w:rsidRDefault="009E2559" w:rsidP="009E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Explanation: Well-designed systems have numerous internal checks, at the hardware and the software level, that bring the system to a halt when there is an error. Hence, the fail-stop assumption is a reasonable one.</w:t>
      </w:r>
    </w:p>
    <w:p w14:paraId="391BB8A5" w14:textId="4C8CDA3D" w:rsidR="009E2559" w:rsidRPr="009E2559" w:rsidRDefault="009E2559" w:rsidP="009E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7. Which kind of failure loses its data in head crash or failure during a transfer operation.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a) Transaction failure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b) System crash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c) Disk failure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87693B" w14:textId="77777777" w:rsidR="009E2559" w:rsidRPr="009E2559" w:rsidRDefault="009E2559" w:rsidP="009E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Explanation: Copies of the data on other disks, or archival backups on tertiary media, such as DVD or tapes, are used to recover from the failure.</w:t>
      </w:r>
    </w:p>
    <w:p w14:paraId="20DCEDBA" w14:textId="36897AFE" w:rsidR="009E2559" w:rsidRPr="009E2559" w:rsidRDefault="009E2559" w:rsidP="009E255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698C49F" w14:textId="529D43DB" w:rsidR="009E2559" w:rsidRPr="009E2559" w:rsidRDefault="009E2559" w:rsidP="009E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8. The failure occurred sufficiently early during the transfer that the destination block remains intact.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a) Partial Failure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b) Total failure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c) Successful completion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d) Data transfer failure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DBBEF9D" w14:textId="77777777" w:rsidR="009E2559" w:rsidRPr="009E2559" w:rsidRDefault="009E2559" w:rsidP="009E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9E255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Explanation: Copies of the data on other disks, or archival backups on tertiary media, such as DVD or tapes, are used to recover from the failure.</w:t>
      </w:r>
    </w:p>
    <w:p w14:paraId="6DE42A6E" w14:textId="7640FF66" w:rsidR="009E2559" w:rsidRPr="009E2559" w:rsidRDefault="009E2559" w:rsidP="009E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9. The database is partitioned into fixed-length storage units called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a) Parts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b) Blocks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  <w:r w:rsidRPr="009E2559">
        <w:rPr>
          <w:rFonts w:ascii="Times New Roman" w:eastAsia="Times New Roman" w:hAnsi="Times New Roman" w:cs="Times New Roman"/>
          <w:sz w:val="24"/>
          <w:szCs w:val="24"/>
        </w:rPr>
        <w:lastRenderedPageBreak/>
        <w:t>c) Reads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d) Build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14:paraId="653CBA57" w14:textId="77777777" w:rsidR="009E2559" w:rsidRPr="009E2559" w:rsidRDefault="009E2559" w:rsidP="009E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Explanation: Blocks are the units of data transfer to and from disk, and may contain several data items.</w:t>
      </w:r>
    </w:p>
    <w:p w14:paraId="65C58986" w14:textId="2FA38D2B" w:rsidR="009E2559" w:rsidRPr="009E2559" w:rsidRDefault="009E2559" w:rsidP="009E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10. Which of the following causes system to crash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a) Bug in software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b) Loss of volatile data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c) Hardware malfunction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39C56D" w14:textId="77777777" w:rsidR="009E2559" w:rsidRPr="009E2559" w:rsidRDefault="009E2559" w:rsidP="009E25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2559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9E2559">
        <w:rPr>
          <w:rFonts w:ascii="Times New Roman" w:eastAsia="Times New Roman" w:hAnsi="Times New Roman" w:cs="Times New Roman"/>
          <w:sz w:val="24"/>
          <w:szCs w:val="24"/>
        </w:rPr>
        <w:br/>
        <w:t>Explanation: The content of non-volatile storage remains intact, and is not corrupted</w:t>
      </w:r>
    </w:p>
    <w:p w14:paraId="5250319A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C4"/>
    <w:rsid w:val="006A7775"/>
    <w:rsid w:val="008A33C4"/>
    <w:rsid w:val="009E2559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554EE-01CA-473C-85C4-70B96D7BB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9E2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6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2019-07-19T17:14:00Z</dcterms:created>
  <dcterms:modified xsi:type="dcterms:W3CDTF">2019-07-19T17:15:00Z</dcterms:modified>
</cp:coreProperties>
</file>