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9ADF6" w14:textId="320FF740" w:rsidR="00DB1D78" w:rsidRPr="00B801DE" w:rsidRDefault="00DB1D78" w:rsidP="00B801DE">
      <w:pPr>
        <w:pStyle w:val="NoSpacing"/>
        <w:jc w:val="center"/>
        <w:rPr>
          <w:rFonts w:ascii="Calibri" w:hAnsi="Calibri" w:cs="Calibri"/>
          <w:sz w:val="40"/>
          <w:szCs w:val="40"/>
        </w:rPr>
      </w:pPr>
      <w:r w:rsidRPr="00B801DE">
        <w:rPr>
          <w:rFonts w:ascii="Calibri" w:hAnsi="Calibri" w:cs="Calibri"/>
          <w:sz w:val="40"/>
          <w:szCs w:val="40"/>
        </w:rPr>
        <w:t>Rakesh N</w:t>
      </w:r>
      <w:r w:rsidR="0004329D" w:rsidRPr="00B801DE">
        <w:rPr>
          <w:rFonts w:ascii="Calibri" w:hAnsi="Calibri" w:cs="Calibri"/>
          <w:sz w:val="40"/>
          <w:szCs w:val="40"/>
        </w:rPr>
        <w:t xml:space="preserve"> R</w:t>
      </w:r>
    </w:p>
    <w:p w14:paraId="0D1B0C90" w14:textId="298D32FC" w:rsidR="0004329D" w:rsidRPr="00B801DE" w:rsidRDefault="00DB1D78" w:rsidP="00B801DE">
      <w:pPr>
        <w:pStyle w:val="NoSpacing"/>
        <w:pBdr>
          <w:bottom w:val="single" w:sz="6" w:space="1" w:color="auto"/>
        </w:pBdr>
        <w:jc w:val="center"/>
        <w:rPr>
          <w:rFonts w:ascii="Calibri" w:hAnsi="Calibri" w:cs="Calibri"/>
          <w:color w:val="000000" w:themeColor="text1"/>
          <w:sz w:val="20"/>
          <w:szCs w:val="20"/>
        </w:rPr>
      </w:pPr>
      <w:r w:rsidRPr="00B801DE">
        <w:rPr>
          <w:rFonts w:ascii="Segoe UI Emoji" w:hAnsi="Segoe UI Emoji" w:cs="Segoe UI Emoji"/>
          <w:b/>
          <w:outline/>
          <w:color w:val="E97132" w:themeColor="accent2"/>
          <w:sz w:val="20"/>
          <w:szCs w:val="2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📍</w:t>
      </w:r>
      <w:r w:rsidR="00150371" w:rsidRPr="00B801DE">
        <w:rPr>
          <w:rFonts w:ascii="Calibri" w:hAnsi="Calibri" w:cs="Calibri"/>
          <w:color w:val="000000" w:themeColor="text1"/>
          <w:sz w:val="20"/>
          <w:szCs w:val="20"/>
        </w:rPr>
        <w:t>P</w:t>
      </w:r>
      <w:r w:rsidRPr="00B801DE">
        <w:rPr>
          <w:rFonts w:ascii="Calibri" w:hAnsi="Calibri" w:cs="Calibri"/>
          <w:color w:val="000000" w:themeColor="text1"/>
          <w:sz w:val="20"/>
          <w:szCs w:val="20"/>
        </w:rPr>
        <w:t>une,</w:t>
      </w:r>
      <w:r w:rsidRPr="00B801D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B801DE">
        <w:rPr>
          <w:rFonts w:ascii="Calibri" w:hAnsi="Calibri" w:cs="Calibri"/>
          <w:color w:val="000000" w:themeColor="text1"/>
          <w:sz w:val="20"/>
          <w:szCs w:val="20"/>
        </w:rPr>
        <w:t>Maharashtra</w:t>
      </w:r>
      <w:r w:rsidRPr="00B801DE">
        <w:rPr>
          <w:rFonts w:ascii="Calibri" w:hAnsi="Calibri" w:cs="Calibri"/>
          <w:color w:val="000000" w:themeColor="text1"/>
          <w:sz w:val="20"/>
          <w:szCs w:val="20"/>
        </w:rPr>
        <w:t xml:space="preserve"> | </w:t>
      </w:r>
      <w:r w:rsidRPr="00B801DE">
        <w:rPr>
          <w:rFonts w:ascii="Segoe UI Emoji" w:hAnsi="Segoe UI Emoji" w:cs="Segoe UI Emoji"/>
          <w:b/>
          <w:outline/>
          <w:color w:val="E97132" w:themeColor="accent2"/>
          <w:sz w:val="20"/>
          <w:szCs w:val="2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📞</w:t>
      </w:r>
      <w:r w:rsidRPr="00B801D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B801DE">
        <w:rPr>
          <w:rFonts w:ascii="Calibri" w:hAnsi="Calibri" w:cs="Calibri"/>
          <w:color w:val="000000" w:themeColor="text1"/>
          <w:sz w:val="20"/>
          <w:szCs w:val="20"/>
        </w:rPr>
        <w:t>+918698730160 |</w:t>
      </w:r>
      <w:r w:rsidRPr="00B801D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B801DE">
        <w:rPr>
          <w:rFonts w:ascii="Segoe UI Emoji" w:hAnsi="Segoe UI Emoji" w:cs="Segoe UI Emoji"/>
          <w:color w:val="000000" w:themeColor="text1"/>
          <w:sz w:val="20"/>
          <w:szCs w:val="20"/>
        </w:rPr>
        <w:t>📧</w:t>
      </w:r>
      <w:r w:rsidRPr="00B801D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hyperlink r:id="rId7" w:history="1">
        <w:r w:rsidRPr="00B801DE">
          <w:rPr>
            <w:rStyle w:val="Hyperlink"/>
            <w:rFonts w:ascii="Calibri" w:hAnsi="Calibri" w:cs="Calibri"/>
            <w:color w:val="000000" w:themeColor="text1"/>
            <w:sz w:val="20"/>
            <w:szCs w:val="20"/>
          </w:rPr>
          <w:t>rakesh.b.r@capgemini.com</w:t>
        </w:r>
      </w:hyperlink>
      <w:r w:rsidRPr="00B801DE">
        <w:rPr>
          <w:rFonts w:ascii="Calibri" w:hAnsi="Calibri" w:cs="Calibri"/>
          <w:color w:val="000000" w:themeColor="text1"/>
          <w:sz w:val="20"/>
          <w:szCs w:val="20"/>
        </w:rPr>
        <w:t xml:space="preserve"> |</w:t>
      </w:r>
      <w:r w:rsidR="00150371" w:rsidRPr="00B801D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bookmarkStart w:id="0" w:name="_Hlk216210254"/>
      <w:r w:rsidR="00150371" w:rsidRPr="00B801DE">
        <w:rPr>
          <w:rFonts w:ascii="Segoe UI Emoji" w:hAnsi="Segoe UI Emoji" w:cs="Segoe UI Emoji"/>
          <w:color w:val="0E2841" w:themeColor="text2"/>
          <w:sz w:val="20"/>
          <w:szCs w:val="20"/>
        </w:rPr>
        <w:t>🔗</w:t>
      </w:r>
      <w:bookmarkEnd w:id="0"/>
      <w:r w:rsidR="00150371" w:rsidRPr="00B801D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hyperlink r:id="rId8" w:history="1">
        <w:r w:rsidR="00150371" w:rsidRPr="00B801DE">
          <w:rPr>
            <w:rStyle w:val="Hyperlink"/>
            <w:rFonts w:ascii="Calibri" w:hAnsi="Calibri" w:cs="Calibri"/>
            <w:sz w:val="20"/>
            <w:szCs w:val="20"/>
          </w:rPr>
          <w:t>https://www.linkedin.com/in/rakeshnr16/</w:t>
        </w:r>
      </w:hyperlink>
    </w:p>
    <w:p w14:paraId="2ECDE68D" w14:textId="77777777" w:rsidR="00150371" w:rsidRPr="00B801DE" w:rsidRDefault="00150371" w:rsidP="00B801DE">
      <w:pPr>
        <w:pStyle w:val="NoSpacing"/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14:paraId="321C2689" w14:textId="77777777" w:rsidR="00150371" w:rsidRPr="00B801DE" w:rsidRDefault="00150371" w:rsidP="00B801DE">
      <w:pPr>
        <w:pStyle w:val="NoSpacing"/>
        <w:jc w:val="both"/>
        <w:rPr>
          <w:rFonts w:ascii="Calibri" w:eastAsiaTheme="minorEastAsia" w:hAnsi="Calibri" w:cs="Calibri"/>
          <w:b/>
          <w:bCs/>
          <w:color w:val="0F4761" w:themeColor="accent1" w:themeShade="BF"/>
          <w:kern w:val="0"/>
          <w:sz w:val="20"/>
          <w:szCs w:val="20"/>
          <w:lang w:val="en-US"/>
          <w14:ligatures w14:val="none"/>
        </w:rPr>
      </w:pPr>
      <w:r w:rsidRPr="00B801DE">
        <w:rPr>
          <w:rFonts w:ascii="Calibri" w:eastAsiaTheme="minorEastAsia" w:hAnsi="Calibri" w:cs="Calibri"/>
          <w:b/>
          <w:bCs/>
          <w:color w:val="0F4761" w:themeColor="accent1" w:themeShade="BF"/>
          <w:kern w:val="0"/>
          <w:sz w:val="20"/>
          <w:szCs w:val="20"/>
          <w:lang w:val="en-US"/>
          <w14:ligatures w14:val="none"/>
        </w:rPr>
        <w:t>Professional Summary</w:t>
      </w:r>
    </w:p>
    <w:p w14:paraId="7F453C9A" w14:textId="77777777" w:rsidR="00B801DE" w:rsidRPr="00B801DE" w:rsidRDefault="00B801DE" w:rsidP="00B801DE">
      <w:pPr>
        <w:pStyle w:val="NoSpacing"/>
        <w:jc w:val="both"/>
        <w:rPr>
          <w:rFonts w:ascii="Calibri" w:eastAsiaTheme="minorEastAsia" w:hAnsi="Calibri" w:cs="Calibri"/>
          <w:b/>
          <w:bCs/>
          <w:color w:val="0F4761" w:themeColor="accent1" w:themeShade="BF"/>
          <w:kern w:val="0"/>
          <w:sz w:val="20"/>
          <w:szCs w:val="20"/>
          <w:lang w:val="en-US"/>
          <w14:ligatures w14:val="none"/>
        </w:rPr>
      </w:pPr>
    </w:p>
    <w:p w14:paraId="7CFF1A2D" w14:textId="4C7F817E" w:rsidR="00150371" w:rsidRPr="00B801DE" w:rsidRDefault="00150371" w:rsidP="00B801DE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B801DE">
        <w:rPr>
          <w:rFonts w:ascii="Calibri" w:hAnsi="Calibri" w:cs="Calibri"/>
          <w:sz w:val="20"/>
          <w:szCs w:val="20"/>
        </w:rPr>
        <w:t xml:space="preserve">Oracle Certified Java SE Programmer with 10 years of experience in Java </w:t>
      </w:r>
      <w:r w:rsidRPr="00B801DE">
        <w:rPr>
          <w:rFonts w:ascii="Calibri" w:hAnsi="Calibri" w:cs="Calibri"/>
          <w:sz w:val="20"/>
          <w:szCs w:val="20"/>
        </w:rPr>
        <w:t>t</w:t>
      </w:r>
      <w:r w:rsidRPr="00B801DE">
        <w:rPr>
          <w:rFonts w:ascii="Calibri" w:hAnsi="Calibri" w:cs="Calibri"/>
          <w:sz w:val="20"/>
          <w:szCs w:val="20"/>
        </w:rPr>
        <w:t>echnical Production Support, Site Reliability Engineering, and DevOps practices. Proven track record in delivering scalable and reliable solutions, automating monitoring systems, and leading global support teams. I am skilled in Core Java, SQL, Unix-based systems, CI/CD pipelines and cloud technologies with certifications in Azure and AWS. Adept at improving system uptime, reducing MTTR, and driving operational efficiency through automation, observability, and continuous learning.</w:t>
      </w:r>
    </w:p>
    <w:p w14:paraId="5A8FE3CA" w14:textId="77777777" w:rsidR="00B801DE" w:rsidRPr="00B801DE" w:rsidRDefault="00B801DE" w:rsidP="00B801DE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5B03DFC9" w14:textId="77777777" w:rsidR="00F86A71" w:rsidRPr="00B801DE" w:rsidRDefault="00F86A71" w:rsidP="00B801DE">
      <w:pPr>
        <w:pStyle w:val="NoSpacing"/>
        <w:jc w:val="both"/>
        <w:rPr>
          <w:rFonts w:ascii="Calibri" w:eastAsiaTheme="minorEastAsia" w:hAnsi="Calibri" w:cs="Calibri"/>
          <w:b/>
          <w:bCs/>
          <w:color w:val="0F4761" w:themeColor="accent1" w:themeShade="BF"/>
          <w:kern w:val="0"/>
          <w:sz w:val="20"/>
          <w:szCs w:val="20"/>
          <w:lang w:val="en-US"/>
          <w14:ligatures w14:val="none"/>
        </w:rPr>
      </w:pPr>
      <w:r w:rsidRPr="00B801DE">
        <w:rPr>
          <w:rFonts w:ascii="Calibri" w:eastAsiaTheme="minorEastAsia" w:hAnsi="Calibri" w:cs="Calibri"/>
          <w:b/>
          <w:bCs/>
          <w:color w:val="0F4761" w:themeColor="accent1" w:themeShade="BF"/>
          <w:kern w:val="0"/>
          <w:sz w:val="20"/>
          <w:szCs w:val="20"/>
          <w:lang w:val="en-US"/>
          <w14:ligatures w14:val="none"/>
        </w:rPr>
        <w:t>Core Competencies</w:t>
      </w:r>
    </w:p>
    <w:p w14:paraId="1E94BD29" w14:textId="1D3D4BE8" w:rsidR="00B801DE" w:rsidRPr="00B801DE" w:rsidRDefault="00B801DE" w:rsidP="00B801DE">
      <w:pPr>
        <w:pStyle w:val="NoSpacing"/>
        <w:jc w:val="both"/>
        <w:rPr>
          <w:rFonts w:ascii="Calibri" w:eastAsiaTheme="minorEastAsia" w:hAnsi="Calibri" w:cs="Calibri"/>
          <w:b/>
          <w:bCs/>
          <w:color w:val="0F4761" w:themeColor="accent1" w:themeShade="BF"/>
          <w:kern w:val="0"/>
          <w:sz w:val="20"/>
          <w:szCs w:val="20"/>
          <w:lang w:val="en-US"/>
          <w14:ligatures w14:val="none"/>
        </w:rPr>
      </w:pPr>
    </w:p>
    <w:p w14:paraId="36830281" w14:textId="047D5881" w:rsidR="00F86A71" w:rsidRPr="00B801DE" w:rsidRDefault="00F86A71" w:rsidP="00B801DE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B801DE">
        <w:rPr>
          <w:rFonts w:ascii="Calibri" w:hAnsi="Calibri" w:cs="Calibri"/>
          <w:sz w:val="20"/>
          <w:szCs w:val="20"/>
        </w:rPr>
        <w:t>Incident &amp; Problem Management | Site Reliability Engineering | Root Cause Analysis | DevOps</w:t>
      </w:r>
      <w:r w:rsidR="0004329D" w:rsidRPr="00B801DE">
        <w:rPr>
          <w:rFonts w:ascii="Calibri" w:hAnsi="Calibri" w:cs="Calibri"/>
          <w:sz w:val="20"/>
          <w:szCs w:val="20"/>
        </w:rPr>
        <w:t>-</w:t>
      </w:r>
      <w:r w:rsidRPr="00B801DE">
        <w:rPr>
          <w:rFonts w:ascii="Calibri" w:hAnsi="Calibri" w:cs="Calibri"/>
          <w:sz w:val="20"/>
          <w:szCs w:val="20"/>
        </w:rPr>
        <w:t xml:space="preserve"> CI/CD (Jenkins, Git) | Monitoring (AppDynamics, Datadog, Kibana) | Cloud Platforms (AWS, Azure) | Java &amp; SQL | Unix &amp; Shell Scripting | OpenShift Container Platform |Kubernetes | Autosys | Performance Optimization | Team Leadership | Change &amp; Release Management | ITIL Processes</w:t>
      </w:r>
    </w:p>
    <w:p w14:paraId="3F9F062E" w14:textId="77777777" w:rsidR="00B801DE" w:rsidRPr="00B801DE" w:rsidRDefault="00B801DE" w:rsidP="00B801DE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63D27AB3" w14:textId="77777777" w:rsidR="00150371" w:rsidRPr="00B801DE" w:rsidRDefault="00150371" w:rsidP="00B801DE">
      <w:pPr>
        <w:pStyle w:val="NoSpacing"/>
        <w:jc w:val="both"/>
        <w:rPr>
          <w:rFonts w:ascii="Calibri" w:eastAsiaTheme="minorEastAsia" w:hAnsi="Calibri" w:cs="Calibri"/>
          <w:b/>
          <w:bCs/>
          <w:color w:val="0F4761" w:themeColor="accent1" w:themeShade="BF"/>
          <w:kern w:val="0"/>
          <w:sz w:val="20"/>
          <w:szCs w:val="20"/>
          <w:lang w:val="en-US"/>
          <w14:ligatures w14:val="none"/>
        </w:rPr>
      </w:pPr>
      <w:r w:rsidRPr="00B801DE">
        <w:rPr>
          <w:rFonts w:ascii="Calibri" w:eastAsiaTheme="minorEastAsia" w:hAnsi="Calibri" w:cs="Calibri"/>
          <w:b/>
          <w:bCs/>
          <w:color w:val="0F4761" w:themeColor="accent1" w:themeShade="BF"/>
          <w:kern w:val="0"/>
          <w:sz w:val="20"/>
          <w:szCs w:val="20"/>
          <w:lang w:val="en-US"/>
          <w14:ligatures w14:val="none"/>
        </w:rPr>
        <w:t>Technical Skills</w:t>
      </w:r>
    </w:p>
    <w:p w14:paraId="14DBAE17" w14:textId="77777777" w:rsidR="00B801DE" w:rsidRPr="00B801DE" w:rsidRDefault="00B801DE" w:rsidP="00B801DE">
      <w:pPr>
        <w:pStyle w:val="NoSpacing"/>
        <w:jc w:val="both"/>
        <w:rPr>
          <w:rFonts w:ascii="Calibri" w:eastAsiaTheme="minorEastAsia" w:hAnsi="Calibri" w:cs="Calibri"/>
          <w:b/>
          <w:bCs/>
          <w:color w:val="0F4761" w:themeColor="accent1" w:themeShade="BF"/>
          <w:kern w:val="0"/>
          <w:sz w:val="20"/>
          <w:szCs w:val="20"/>
          <w:lang w:val="en-US"/>
          <w14:ligatures w14:val="none"/>
        </w:rPr>
      </w:pPr>
    </w:p>
    <w:p w14:paraId="5EF1B518" w14:textId="0D255501" w:rsidR="00F86A71" w:rsidRPr="00B801DE" w:rsidRDefault="00F86A71" w:rsidP="00B801DE">
      <w:pPr>
        <w:pStyle w:val="NoSpacing"/>
        <w:jc w:val="both"/>
        <w:rPr>
          <w:rFonts w:ascii="Calibri" w:eastAsiaTheme="minorEastAsia" w:hAnsi="Calibri" w:cs="Calibri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B801DE">
        <w:rPr>
          <w:rFonts w:ascii="Calibri" w:eastAsiaTheme="minorEastAsia" w:hAnsi="Calibri" w:cs="Calibri"/>
          <w:b/>
          <w:bCs/>
          <w:color w:val="000000" w:themeColor="text1"/>
          <w:kern w:val="0"/>
          <w:sz w:val="20"/>
          <w:szCs w:val="20"/>
          <w:lang w:val="en-US"/>
          <w14:ligatures w14:val="none"/>
        </w:rPr>
        <w:t>Programming &amp; Scripting:</w:t>
      </w:r>
      <w:r w:rsidRPr="00B801DE">
        <w:rPr>
          <w:rFonts w:ascii="Calibri" w:eastAsiaTheme="minorEastAsia" w:hAnsi="Calibri" w:cs="Calibri"/>
          <w:color w:val="000000" w:themeColor="text1"/>
          <w:kern w:val="0"/>
          <w:sz w:val="20"/>
          <w:szCs w:val="20"/>
          <w:lang w:val="en-US"/>
          <w14:ligatures w14:val="none"/>
        </w:rPr>
        <w:t xml:space="preserve"> Core Java, SQL, Unix/Shell scripting </w:t>
      </w:r>
    </w:p>
    <w:p w14:paraId="79BD355A" w14:textId="350293F8" w:rsidR="00F86A71" w:rsidRPr="00B801DE" w:rsidRDefault="00F86A71" w:rsidP="00B801DE">
      <w:pPr>
        <w:pStyle w:val="NoSpacing"/>
        <w:jc w:val="both"/>
        <w:rPr>
          <w:rFonts w:ascii="Calibri" w:eastAsiaTheme="minorEastAsia" w:hAnsi="Calibri" w:cs="Calibri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B801DE">
        <w:rPr>
          <w:rFonts w:ascii="Calibri" w:eastAsiaTheme="minorEastAsia" w:hAnsi="Calibri" w:cs="Calibri"/>
          <w:b/>
          <w:bCs/>
          <w:color w:val="000000" w:themeColor="text1"/>
          <w:kern w:val="0"/>
          <w:sz w:val="20"/>
          <w:szCs w:val="20"/>
          <w:lang w:val="en-US"/>
          <w14:ligatures w14:val="none"/>
        </w:rPr>
        <w:t>Cloud &amp; DevOps:</w:t>
      </w:r>
      <w:r w:rsidRPr="00B801DE">
        <w:rPr>
          <w:rFonts w:ascii="Calibri" w:eastAsiaTheme="minorEastAsia" w:hAnsi="Calibri" w:cs="Calibri"/>
          <w:color w:val="000000" w:themeColor="text1"/>
          <w:kern w:val="0"/>
          <w:sz w:val="20"/>
          <w:szCs w:val="20"/>
          <w:lang w:val="en-US"/>
          <w14:ligatures w14:val="none"/>
        </w:rPr>
        <w:t xml:space="preserve"> AWS (Certified), Microsoft Azure (Certified), Jenkins, Git, ServiceNow, OpenShift, Kubernetes </w:t>
      </w:r>
    </w:p>
    <w:p w14:paraId="6AB4C384" w14:textId="237E07EB" w:rsidR="00F86A71" w:rsidRPr="00B801DE" w:rsidRDefault="00F86A71" w:rsidP="00B801DE">
      <w:pPr>
        <w:pStyle w:val="NoSpacing"/>
        <w:jc w:val="both"/>
        <w:rPr>
          <w:rFonts w:ascii="Calibri" w:eastAsiaTheme="minorEastAsia" w:hAnsi="Calibri" w:cs="Calibri"/>
          <w:color w:val="000000" w:themeColor="text1"/>
          <w:kern w:val="0"/>
          <w:sz w:val="20"/>
          <w:szCs w:val="20"/>
          <w:lang w:val="en-US"/>
          <w14:ligatures w14:val="none"/>
        </w:rPr>
      </w:pPr>
      <w:r w:rsidRPr="00B801DE">
        <w:rPr>
          <w:rFonts w:ascii="Calibri" w:eastAsiaTheme="minorEastAsia" w:hAnsi="Calibri" w:cs="Calibri"/>
          <w:b/>
          <w:bCs/>
          <w:color w:val="000000" w:themeColor="text1"/>
          <w:kern w:val="0"/>
          <w:sz w:val="20"/>
          <w:szCs w:val="20"/>
          <w:lang w:val="en-US"/>
          <w14:ligatures w14:val="none"/>
        </w:rPr>
        <w:t>Monitoring &amp; Databases:</w:t>
      </w:r>
      <w:r w:rsidRPr="00B801DE">
        <w:rPr>
          <w:rFonts w:ascii="Calibri" w:eastAsiaTheme="minorEastAsia" w:hAnsi="Calibri" w:cs="Calibri"/>
          <w:color w:val="000000" w:themeColor="text1"/>
          <w:kern w:val="0"/>
          <w:sz w:val="20"/>
          <w:szCs w:val="20"/>
          <w:lang w:val="en-US"/>
          <w14:ligatures w14:val="none"/>
        </w:rPr>
        <w:t xml:space="preserve"> AppDynamics, Datadog, Kibana, Autosys, Oracle 19C</w:t>
      </w:r>
    </w:p>
    <w:p w14:paraId="7FD48903" w14:textId="77777777" w:rsidR="00F86A71" w:rsidRPr="00B801DE" w:rsidRDefault="00F86A71" w:rsidP="00B801DE">
      <w:pPr>
        <w:pStyle w:val="NoSpacing"/>
        <w:jc w:val="both"/>
        <w:rPr>
          <w:rFonts w:ascii="Calibri" w:hAnsi="Calibri" w:cs="Calibri"/>
          <w:sz w:val="20"/>
          <w:szCs w:val="20"/>
          <w:lang w:eastAsia="en-IN"/>
        </w:rPr>
      </w:pPr>
    </w:p>
    <w:p w14:paraId="04C90EED" w14:textId="77777777" w:rsidR="00150371" w:rsidRPr="00B801DE" w:rsidRDefault="00150371" w:rsidP="00B801DE">
      <w:pPr>
        <w:pStyle w:val="NoSpacing"/>
        <w:jc w:val="both"/>
        <w:rPr>
          <w:rFonts w:ascii="Calibri" w:eastAsiaTheme="minorEastAsia" w:hAnsi="Calibri" w:cs="Calibri"/>
          <w:b/>
          <w:bCs/>
          <w:color w:val="0F4761" w:themeColor="accent1" w:themeShade="BF"/>
          <w:kern w:val="0"/>
          <w:sz w:val="20"/>
          <w:szCs w:val="20"/>
          <w:lang w:val="en-US"/>
          <w14:ligatures w14:val="none"/>
        </w:rPr>
      </w:pPr>
      <w:r w:rsidRPr="00B801DE">
        <w:rPr>
          <w:rFonts w:ascii="Calibri" w:eastAsiaTheme="minorEastAsia" w:hAnsi="Calibri" w:cs="Calibri"/>
          <w:b/>
          <w:bCs/>
          <w:color w:val="0F4761" w:themeColor="accent1" w:themeShade="BF"/>
          <w:kern w:val="0"/>
          <w:sz w:val="20"/>
          <w:szCs w:val="20"/>
          <w:lang w:val="en-US"/>
          <w14:ligatures w14:val="none"/>
        </w:rPr>
        <w:t>Experience</w:t>
      </w:r>
    </w:p>
    <w:p w14:paraId="366E7814" w14:textId="77777777" w:rsidR="00B801DE" w:rsidRPr="00B801DE" w:rsidRDefault="00B801DE" w:rsidP="00B801DE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304E4C00" w14:textId="77777777" w:rsidR="00150371" w:rsidRPr="00B801DE" w:rsidRDefault="00150371" w:rsidP="00B801DE">
      <w:pPr>
        <w:pStyle w:val="NoSpacing"/>
        <w:jc w:val="both"/>
        <w:rPr>
          <w:rFonts w:ascii="Calibri" w:eastAsiaTheme="minorEastAsia" w:hAnsi="Calibri" w:cs="Calibri"/>
          <w:b/>
          <w:bCs/>
          <w:color w:val="000000" w:themeColor="text1"/>
          <w:sz w:val="20"/>
          <w:szCs w:val="20"/>
        </w:rPr>
      </w:pPr>
      <w:r w:rsidRPr="00B801DE">
        <w:rPr>
          <w:rFonts w:ascii="Calibri" w:eastAsiaTheme="minorEastAsia" w:hAnsi="Calibri" w:cs="Calibri"/>
          <w:b/>
          <w:bCs/>
          <w:color w:val="000000" w:themeColor="text1"/>
          <w:sz w:val="20"/>
          <w:szCs w:val="20"/>
        </w:rPr>
        <w:t>Capgemini – Senior Consultant / Production Support Lead (Oct 2019 – Present)</w:t>
      </w:r>
    </w:p>
    <w:p w14:paraId="0E5575D5" w14:textId="6049EA37" w:rsidR="0004329D" w:rsidRPr="00B801DE" w:rsidRDefault="00F86A71" w:rsidP="00B801DE">
      <w:pPr>
        <w:pStyle w:val="NoSpacing"/>
        <w:numPr>
          <w:ilvl w:val="0"/>
          <w:numId w:val="12"/>
        </w:numPr>
        <w:jc w:val="both"/>
        <w:rPr>
          <w:rFonts w:ascii="Calibri" w:eastAsiaTheme="minorEastAsia" w:hAnsi="Calibri" w:cs="Calibri"/>
          <w:color w:val="000000" w:themeColor="text1"/>
          <w:sz w:val="20"/>
          <w:szCs w:val="20"/>
        </w:rPr>
      </w:pPr>
      <w:r w:rsidRPr="00B801DE"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Led and mentored team of 19 engineers, driving collaboration, knowledge sharing, and ensuring 99.99% uptime for </w:t>
      </w:r>
      <w:r w:rsidR="0004329D" w:rsidRPr="00B801DE">
        <w:rPr>
          <w:rFonts w:ascii="Calibri" w:eastAsiaTheme="minorEastAsia" w:hAnsi="Calibri" w:cs="Calibri"/>
          <w:color w:val="000000" w:themeColor="text1"/>
          <w:sz w:val="20"/>
          <w:szCs w:val="20"/>
        </w:rPr>
        <w:t>Discover Digital Xchange platform, enabling secure card provisioning and tokenization for major E-Wallets (Apple Pay, Samsung Pay, Android Pay) to facilitate seamless contactless payments.</w:t>
      </w:r>
    </w:p>
    <w:p w14:paraId="467B4C96" w14:textId="43F3EBF6" w:rsidR="00150371" w:rsidRPr="00B801DE" w:rsidRDefault="00F86A71" w:rsidP="00B801DE">
      <w:pPr>
        <w:pStyle w:val="NoSpacing"/>
        <w:numPr>
          <w:ilvl w:val="0"/>
          <w:numId w:val="12"/>
        </w:numPr>
        <w:jc w:val="both"/>
        <w:rPr>
          <w:rFonts w:ascii="Calibri" w:eastAsiaTheme="minorEastAsia" w:hAnsi="Calibri" w:cs="Calibri"/>
          <w:color w:val="000000" w:themeColor="text1"/>
          <w:sz w:val="20"/>
          <w:szCs w:val="20"/>
        </w:rPr>
      </w:pPr>
      <w:r w:rsidRPr="00B801DE">
        <w:rPr>
          <w:rFonts w:ascii="Calibri" w:eastAsiaTheme="minorEastAsia" w:hAnsi="Calibri" w:cs="Calibri"/>
          <w:color w:val="000000" w:themeColor="text1"/>
          <w:sz w:val="20"/>
          <w:szCs w:val="20"/>
        </w:rPr>
        <w:t>Implemented automation</w:t>
      </w:r>
      <w:r w:rsidRPr="00B801DE"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 </w:t>
      </w:r>
      <w:r w:rsidRPr="00B801DE">
        <w:rPr>
          <w:rFonts w:ascii="Calibri" w:eastAsiaTheme="minorEastAsia" w:hAnsi="Calibri" w:cs="Calibri"/>
          <w:color w:val="000000" w:themeColor="text1"/>
          <w:sz w:val="20"/>
          <w:szCs w:val="20"/>
        </w:rPr>
        <w:t>and system health checks, reducing manual intervention by 40%, and developed observability dashboards (AppDynamics, Datadog, Kibana) cutting MTTI by 35%.</w:t>
      </w:r>
    </w:p>
    <w:p w14:paraId="4806626D" w14:textId="573AE5BE" w:rsidR="00F86A71" w:rsidRPr="00B801DE" w:rsidRDefault="00F86A71" w:rsidP="00B801DE">
      <w:pPr>
        <w:pStyle w:val="NoSpacing"/>
        <w:numPr>
          <w:ilvl w:val="0"/>
          <w:numId w:val="12"/>
        </w:numPr>
        <w:jc w:val="both"/>
        <w:rPr>
          <w:rFonts w:ascii="Calibri" w:eastAsiaTheme="minorEastAsia" w:hAnsi="Calibri" w:cs="Calibri"/>
          <w:color w:val="000000" w:themeColor="text1"/>
          <w:sz w:val="20"/>
          <w:szCs w:val="20"/>
        </w:rPr>
      </w:pPr>
      <w:r w:rsidRPr="00B801DE">
        <w:rPr>
          <w:rFonts w:ascii="Calibri" w:eastAsiaTheme="minorEastAsia" w:hAnsi="Calibri" w:cs="Calibri"/>
          <w:color w:val="000000" w:themeColor="text1"/>
          <w:sz w:val="20"/>
          <w:szCs w:val="20"/>
        </w:rPr>
        <w:t>Acted as Incident Commander during high-severity outages, managing RCA and post-incident reviews</w:t>
      </w:r>
      <w:r w:rsidR="00317C39">
        <w:rPr>
          <w:rFonts w:ascii="Calibri" w:eastAsiaTheme="minorEastAsia" w:hAnsi="Calibri" w:cs="Calibri"/>
          <w:color w:val="000000" w:themeColor="text1"/>
          <w:sz w:val="20"/>
          <w:szCs w:val="20"/>
        </w:rPr>
        <w:t>,</w:t>
      </w:r>
      <w:r w:rsidRPr="00B801DE"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 participated in CAB meetings, authored change tickets, and validated deployments for compliance.</w:t>
      </w:r>
    </w:p>
    <w:p w14:paraId="45231D6A" w14:textId="77777777" w:rsidR="00F86A71" w:rsidRPr="00B801DE" w:rsidRDefault="00F86A71" w:rsidP="00B801DE">
      <w:pPr>
        <w:pStyle w:val="NoSpacing"/>
        <w:numPr>
          <w:ilvl w:val="0"/>
          <w:numId w:val="12"/>
        </w:numPr>
        <w:jc w:val="both"/>
        <w:rPr>
          <w:rFonts w:ascii="Calibri" w:eastAsiaTheme="minorEastAsia" w:hAnsi="Calibri" w:cs="Calibri"/>
          <w:color w:val="000000" w:themeColor="text1"/>
          <w:sz w:val="20"/>
          <w:szCs w:val="20"/>
        </w:rPr>
      </w:pPr>
      <w:r w:rsidRPr="00B801DE">
        <w:rPr>
          <w:rFonts w:ascii="Calibri" w:eastAsiaTheme="minorEastAsia" w:hAnsi="Calibri" w:cs="Calibri"/>
          <w:color w:val="000000" w:themeColor="text1"/>
          <w:sz w:val="20"/>
          <w:szCs w:val="20"/>
        </w:rPr>
        <w:t>Collaborated with engineering teams to optimize CI/CD pipelines, improve deployment efficiency, and enhance system performance; maintained SOPs and knowledge base for consistent support delivery.</w:t>
      </w:r>
    </w:p>
    <w:p w14:paraId="29015AA6" w14:textId="77777777" w:rsidR="00F86A71" w:rsidRPr="00B801DE" w:rsidRDefault="00F86A71" w:rsidP="00B801DE">
      <w:pPr>
        <w:pStyle w:val="NoSpacing"/>
        <w:numPr>
          <w:ilvl w:val="0"/>
          <w:numId w:val="12"/>
        </w:numPr>
        <w:jc w:val="both"/>
        <w:rPr>
          <w:rFonts w:ascii="Calibri" w:eastAsiaTheme="minorEastAsia" w:hAnsi="Calibri" w:cs="Calibri"/>
          <w:color w:val="000000" w:themeColor="text1"/>
          <w:sz w:val="20"/>
          <w:szCs w:val="20"/>
        </w:rPr>
      </w:pPr>
      <w:r w:rsidRPr="00B801DE">
        <w:rPr>
          <w:rFonts w:ascii="Calibri" w:eastAsiaTheme="minorEastAsia" w:hAnsi="Calibri" w:cs="Calibri"/>
          <w:color w:val="000000" w:themeColor="text1"/>
          <w:sz w:val="20"/>
          <w:szCs w:val="20"/>
        </w:rPr>
        <w:t>Developed project plans, tracked KPIs for on-time delivery, ensured adherence to security protocols through patching and risk assessments, and provided training to enhance operational readiness.</w:t>
      </w:r>
    </w:p>
    <w:p w14:paraId="32D13EB2" w14:textId="77777777" w:rsidR="00150371" w:rsidRPr="00B801DE" w:rsidRDefault="00150371" w:rsidP="00B801DE">
      <w:pPr>
        <w:pStyle w:val="NoSpacing"/>
        <w:jc w:val="both"/>
        <w:rPr>
          <w:rFonts w:ascii="Calibri" w:eastAsiaTheme="minorEastAsia" w:hAnsi="Calibri" w:cs="Calibri"/>
          <w:color w:val="000000" w:themeColor="text1"/>
          <w:sz w:val="20"/>
          <w:szCs w:val="20"/>
        </w:rPr>
      </w:pPr>
    </w:p>
    <w:p w14:paraId="5B2B5F5C" w14:textId="0D7E9D6F" w:rsidR="00150371" w:rsidRPr="00B801DE" w:rsidRDefault="00150371" w:rsidP="00B801DE">
      <w:pPr>
        <w:pStyle w:val="NoSpacing"/>
        <w:jc w:val="both"/>
        <w:rPr>
          <w:rFonts w:ascii="Calibri" w:eastAsiaTheme="minorEastAsia" w:hAnsi="Calibri" w:cs="Calibri"/>
          <w:b/>
          <w:bCs/>
          <w:color w:val="000000" w:themeColor="text1"/>
          <w:sz w:val="20"/>
          <w:szCs w:val="20"/>
        </w:rPr>
      </w:pPr>
      <w:r w:rsidRPr="00B801DE">
        <w:rPr>
          <w:rFonts w:ascii="Calibri" w:eastAsiaTheme="minorEastAsia" w:hAnsi="Calibri" w:cs="Calibri"/>
          <w:b/>
          <w:bCs/>
          <w:color w:val="000000" w:themeColor="text1"/>
          <w:sz w:val="20"/>
          <w:szCs w:val="20"/>
        </w:rPr>
        <w:t>Capgemini – Associate Consultant (Aug 2016 – Sep 2019)</w:t>
      </w:r>
    </w:p>
    <w:p w14:paraId="07AD30C2" w14:textId="60A69F8B" w:rsidR="0004329D" w:rsidRPr="00B801DE" w:rsidRDefault="0004329D" w:rsidP="00B801DE">
      <w:pPr>
        <w:pStyle w:val="NoSpacing"/>
        <w:numPr>
          <w:ilvl w:val="0"/>
          <w:numId w:val="13"/>
        </w:numPr>
        <w:jc w:val="both"/>
        <w:rPr>
          <w:rFonts w:ascii="Calibri" w:eastAsiaTheme="minorEastAsia" w:hAnsi="Calibri" w:cs="Calibri"/>
          <w:color w:val="000000" w:themeColor="text1"/>
          <w:sz w:val="20"/>
          <w:szCs w:val="20"/>
        </w:rPr>
      </w:pPr>
      <w:r w:rsidRPr="00B801DE">
        <w:rPr>
          <w:rFonts w:ascii="Calibri" w:eastAsiaTheme="minorEastAsia" w:hAnsi="Calibri" w:cs="Calibri"/>
          <w:color w:val="000000" w:themeColor="text1"/>
          <w:sz w:val="20"/>
          <w:szCs w:val="20"/>
        </w:rPr>
        <w:t>Delivered end-to-end application suppor</w:t>
      </w:r>
      <w:r w:rsidRPr="00B801DE"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t for </w:t>
      </w:r>
      <w:r w:rsidRPr="00B801DE"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fraud detection and compliance platform integrating four applications (Fraud Alert, Guardian, </w:t>
      </w:r>
      <w:proofErr w:type="gramStart"/>
      <w:r w:rsidRPr="00B801DE">
        <w:rPr>
          <w:rFonts w:ascii="Calibri" w:eastAsiaTheme="minorEastAsia" w:hAnsi="Calibri" w:cs="Calibri"/>
          <w:color w:val="000000" w:themeColor="text1"/>
          <w:sz w:val="20"/>
          <w:szCs w:val="20"/>
        </w:rPr>
        <w:t>Verify</w:t>
      </w:r>
      <w:proofErr w:type="gramEnd"/>
      <w:r w:rsidRPr="00B801DE">
        <w:rPr>
          <w:rFonts w:ascii="Calibri" w:eastAsiaTheme="minorEastAsia" w:hAnsi="Calibri" w:cs="Calibri"/>
          <w:color w:val="000000" w:themeColor="text1"/>
          <w:sz w:val="20"/>
          <w:szCs w:val="20"/>
        </w:rPr>
        <w:t>+, RCT) for real-time and batch processing to detect fraudulent transactions and ensure Discover Network compliance</w:t>
      </w:r>
    </w:p>
    <w:p w14:paraId="1EAF83FE" w14:textId="77777777" w:rsidR="00F86A71" w:rsidRPr="00B801DE" w:rsidRDefault="00F86A71" w:rsidP="00B801DE">
      <w:pPr>
        <w:pStyle w:val="NoSpacing"/>
        <w:numPr>
          <w:ilvl w:val="0"/>
          <w:numId w:val="13"/>
        </w:numPr>
        <w:jc w:val="both"/>
        <w:rPr>
          <w:rFonts w:ascii="Calibri" w:eastAsiaTheme="minorEastAsia" w:hAnsi="Calibri" w:cs="Calibri"/>
          <w:color w:val="000000" w:themeColor="text1"/>
          <w:sz w:val="20"/>
          <w:szCs w:val="20"/>
        </w:rPr>
      </w:pPr>
      <w:r w:rsidRPr="00B801DE">
        <w:rPr>
          <w:rFonts w:ascii="Calibri" w:eastAsiaTheme="minorEastAsia" w:hAnsi="Calibri" w:cs="Calibri"/>
          <w:color w:val="000000" w:themeColor="text1"/>
          <w:sz w:val="20"/>
          <w:szCs w:val="20"/>
        </w:rPr>
        <w:t>Resolved critical production incidents with 99% SLA adherence, coordinating with onshore teams to minimize business impact and ensure system stability.</w:t>
      </w:r>
    </w:p>
    <w:p w14:paraId="01701D9A" w14:textId="0053D9B8" w:rsidR="00F86A71" w:rsidRPr="00B801DE" w:rsidRDefault="00F86A71" w:rsidP="00B801DE">
      <w:pPr>
        <w:pStyle w:val="NoSpacing"/>
        <w:numPr>
          <w:ilvl w:val="0"/>
          <w:numId w:val="13"/>
        </w:numPr>
        <w:jc w:val="both"/>
        <w:rPr>
          <w:rFonts w:ascii="Calibri" w:eastAsiaTheme="minorEastAsia" w:hAnsi="Calibri" w:cs="Calibri"/>
          <w:color w:val="000000" w:themeColor="text1"/>
          <w:sz w:val="20"/>
          <w:szCs w:val="20"/>
        </w:rPr>
      </w:pPr>
      <w:r w:rsidRPr="00B801DE"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Developed preventive scripts and automated reporting, reducing manual effort and improving </w:t>
      </w:r>
      <w:r w:rsidR="00B801DE" w:rsidRPr="00B801DE">
        <w:rPr>
          <w:rFonts w:ascii="Calibri" w:eastAsiaTheme="minorEastAsia" w:hAnsi="Calibri" w:cs="Calibri"/>
          <w:color w:val="000000" w:themeColor="text1"/>
          <w:sz w:val="20"/>
          <w:szCs w:val="20"/>
        </w:rPr>
        <w:t>accuracy,</w:t>
      </w:r>
      <w:r w:rsidRPr="00B801DE"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 enhanced monitoring and alerting processes for better operational efficiency.</w:t>
      </w:r>
    </w:p>
    <w:p w14:paraId="638A6BD8" w14:textId="77777777" w:rsidR="00F86A71" w:rsidRPr="00B801DE" w:rsidRDefault="00F86A71" w:rsidP="00B801DE">
      <w:pPr>
        <w:pStyle w:val="NoSpacing"/>
        <w:numPr>
          <w:ilvl w:val="0"/>
          <w:numId w:val="13"/>
        </w:numPr>
        <w:jc w:val="both"/>
        <w:rPr>
          <w:rFonts w:ascii="Calibri" w:eastAsiaTheme="minorEastAsia" w:hAnsi="Calibri" w:cs="Calibri"/>
          <w:color w:val="000000" w:themeColor="text1"/>
          <w:sz w:val="20"/>
          <w:szCs w:val="20"/>
        </w:rPr>
      </w:pPr>
      <w:r w:rsidRPr="00B801DE">
        <w:rPr>
          <w:rFonts w:ascii="Calibri" w:eastAsiaTheme="minorEastAsia" w:hAnsi="Calibri" w:cs="Calibri"/>
          <w:color w:val="000000" w:themeColor="text1"/>
          <w:sz w:val="20"/>
          <w:szCs w:val="20"/>
        </w:rPr>
        <w:t>Managed Autosys jobs, validated deployments per CAB protocols, and mentored new team members—driving knowledge sharing and continuous improvement across support operations.</w:t>
      </w:r>
    </w:p>
    <w:p w14:paraId="08C134CD" w14:textId="77777777" w:rsidR="00150371" w:rsidRPr="00B801DE" w:rsidRDefault="00150371" w:rsidP="00B801DE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6458B373" w14:textId="77777777" w:rsidR="00150371" w:rsidRPr="00150371" w:rsidRDefault="00150371" w:rsidP="00B801DE">
      <w:pPr>
        <w:jc w:val="both"/>
        <w:rPr>
          <w:rFonts w:ascii="Calibri" w:hAnsi="Calibri" w:cs="Calibri"/>
          <w:b/>
          <w:bCs/>
          <w:color w:val="0F4761" w:themeColor="accent1" w:themeShade="BF"/>
          <w:sz w:val="20"/>
          <w:szCs w:val="20"/>
        </w:rPr>
      </w:pPr>
      <w:r w:rsidRPr="00150371">
        <w:rPr>
          <w:rFonts w:ascii="Calibri" w:hAnsi="Calibri" w:cs="Calibri"/>
          <w:b/>
          <w:bCs/>
          <w:color w:val="0F4761" w:themeColor="accent1" w:themeShade="BF"/>
          <w:sz w:val="20"/>
          <w:szCs w:val="20"/>
        </w:rPr>
        <w:t>Education</w:t>
      </w:r>
    </w:p>
    <w:p w14:paraId="39E92A07" w14:textId="77777777" w:rsidR="00150371" w:rsidRPr="00B801DE" w:rsidRDefault="00150371" w:rsidP="00B801DE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proofErr w:type="spellStart"/>
      <w:r w:rsidRPr="00B801DE">
        <w:rPr>
          <w:rFonts w:ascii="Calibri" w:hAnsi="Calibri" w:cs="Calibri"/>
          <w:sz w:val="20"/>
          <w:szCs w:val="20"/>
        </w:rPr>
        <w:t>M.Tech</w:t>
      </w:r>
      <w:proofErr w:type="spellEnd"/>
      <w:r w:rsidRPr="00B801DE">
        <w:rPr>
          <w:rFonts w:ascii="Calibri" w:hAnsi="Calibri" w:cs="Calibri"/>
          <w:sz w:val="20"/>
          <w:szCs w:val="20"/>
        </w:rPr>
        <w:t xml:space="preserve"> – Engineering Management, Manipal Institute of Technology (2015)</w:t>
      </w:r>
    </w:p>
    <w:p w14:paraId="40FE33EC" w14:textId="77777777" w:rsidR="00150371" w:rsidRPr="00B801DE" w:rsidRDefault="00150371" w:rsidP="00B801DE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B801DE">
        <w:rPr>
          <w:rFonts w:ascii="Calibri" w:hAnsi="Calibri" w:cs="Calibri"/>
          <w:sz w:val="20"/>
          <w:szCs w:val="20"/>
        </w:rPr>
        <w:t>B.Tech</w:t>
      </w:r>
      <w:proofErr w:type="spellEnd"/>
      <w:proofErr w:type="gramEnd"/>
      <w:r w:rsidRPr="00B801DE">
        <w:rPr>
          <w:rFonts w:ascii="Calibri" w:hAnsi="Calibri" w:cs="Calibri"/>
          <w:sz w:val="20"/>
          <w:szCs w:val="20"/>
        </w:rPr>
        <w:t xml:space="preserve"> – Information Technology, St. Joseph Engineering College (2013)</w:t>
      </w:r>
    </w:p>
    <w:p w14:paraId="500B342E" w14:textId="77777777" w:rsidR="00150371" w:rsidRPr="00B801DE" w:rsidRDefault="00150371" w:rsidP="00B801DE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00DD698D" w14:textId="77777777" w:rsidR="00150371" w:rsidRPr="00150371" w:rsidRDefault="00150371" w:rsidP="00B801DE">
      <w:pPr>
        <w:jc w:val="both"/>
        <w:rPr>
          <w:rFonts w:ascii="Calibri" w:eastAsiaTheme="minorHAnsi" w:hAnsi="Calibri" w:cs="Calibri"/>
          <w:b/>
          <w:bCs/>
          <w:kern w:val="2"/>
          <w:sz w:val="20"/>
          <w:szCs w:val="20"/>
          <w:lang w:val="en-IN"/>
          <w14:ligatures w14:val="standardContextual"/>
        </w:rPr>
      </w:pPr>
      <w:r w:rsidRPr="00150371">
        <w:rPr>
          <w:rFonts w:ascii="Calibri" w:hAnsi="Calibri" w:cs="Calibri"/>
          <w:b/>
          <w:bCs/>
          <w:color w:val="0F4761" w:themeColor="accent1" w:themeShade="BF"/>
          <w:sz w:val="20"/>
          <w:szCs w:val="20"/>
        </w:rPr>
        <w:t>Certifications</w:t>
      </w:r>
    </w:p>
    <w:p w14:paraId="4926E65E" w14:textId="77777777" w:rsidR="00150371" w:rsidRPr="00150371" w:rsidRDefault="00150371" w:rsidP="00B801DE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150371">
        <w:rPr>
          <w:rFonts w:ascii="Calibri" w:hAnsi="Calibri" w:cs="Calibri"/>
          <w:sz w:val="20"/>
          <w:szCs w:val="20"/>
        </w:rPr>
        <w:t>AWS Certified Developer | AWS Solutions Architect | Oracle Java SE | Microsoft Azure Fundamentals</w:t>
      </w:r>
    </w:p>
    <w:p w14:paraId="3AC04E71" w14:textId="77777777" w:rsidR="00150371" w:rsidRPr="00B801DE" w:rsidRDefault="00150371" w:rsidP="00B801DE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07DA00BB" w14:textId="77777777" w:rsidR="0004329D" w:rsidRPr="00B801DE" w:rsidRDefault="00150371" w:rsidP="00B801DE">
      <w:pPr>
        <w:jc w:val="both"/>
        <w:rPr>
          <w:rFonts w:ascii="Calibri" w:hAnsi="Calibri" w:cs="Calibri"/>
          <w:b/>
          <w:bCs/>
          <w:color w:val="0F4761" w:themeColor="accent1" w:themeShade="BF"/>
          <w:sz w:val="20"/>
          <w:szCs w:val="20"/>
        </w:rPr>
      </w:pPr>
      <w:r w:rsidRPr="00150371">
        <w:rPr>
          <w:rFonts w:ascii="Calibri" w:hAnsi="Calibri" w:cs="Calibri"/>
          <w:b/>
          <w:bCs/>
          <w:color w:val="0F4761" w:themeColor="accent1" w:themeShade="BF"/>
          <w:sz w:val="20"/>
          <w:szCs w:val="20"/>
        </w:rPr>
        <w:t>Awards</w:t>
      </w:r>
    </w:p>
    <w:p w14:paraId="7CC7883C" w14:textId="765F3D7B" w:rsidR="00DB1D78" w:rsidRPr="00B801DE" w:rsidRDefault="00150371" w:rsidP="00B801DE">
      <w:pPr>
        <w:jc w:val="both"/>
        <w:rPr>
          <w:rFonts w:ascii="Calibri" w:eastAsiaTheme="minorHAnsi" w:hAnsi="Calibri" w:cs="Calibri"/>
          <w:kern w:val="2"/>
          <w:sz w:val="20"/>
          <w:szCs w:val="20"/>
          <w:lang w:val="en-IN"/>
          <w14:ligatures w14:val="standardContextual"/>
        </w:rPr>
      </w:pPr>
      <w:r w:rsidRPr="00150371">
        <w:rPr>
          <w:rFonts w:ascii="Calibri" w:eastAsiaTheme="minorHAnsi" w:hAnsi="Calibri" w:cs="Calibri"/>
          <w:kern w:val="2"/>
          <w:sz w:val="20"/>
          <w:szCs w:val="20"/>
          <w:lang w:val="en-IN"/>
          <w14:ligatures w14:val="standardContextual"/>
        </w:rPr>
        <w:t>Customer Delight | Rising Star | GEM Award | WOW Award | Certificate of Appreciation</w:t>
      </w:r>
    </w:p>
    <w:sectPr w:rsidR="00DB1D78" w:rsidRPr="00B801DE" w:rsidSect="0004329D">
      <w:headerReference w:type="default" r:id="rId9"/>
      <w:pgSz w:w="11906" w:h="16838" w:code="9"/>
      <w:pgMar w:top="567" w:right="567" w:bottom="567" w:left="567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B8E7A" w14:textId="77777777" w:rsidR="00DE2C32" w:rsidRDefault="00DE2C32" w:rsidP="00DB1D78">
      <w:pPr>
        <w:spacing w:after="0" w:line="240" w:lineRule="auto"/>
      </w:pPr>
      <w:r>
        <w:separator/>
      </w:r>
    </w:p>
  </w:endnote>
  <w:endnote w:type="continuationSeparator" w:id="0">
    <w:p w14:paraId="18BC4C2C" w14:textId="77777777" w:rsidR="00DE2C32" w:rsidRDefault="00DE2C32" w:rsidP="00DB1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11883" w14:textId="77777777" w:rsidR="00DE2C32" w:rsidRDefault="00DE2C32" w:rsidP="00DB1D78">
      <w:pPr>
        <w:spacing w:after="0" w:line="240" w:lineRule="auto"/>
      </w:pPr>
      <w:r>
        <w:separator/>
      </w:r>
    </w:p>
  </w:footnote>
  <w:footnote w:type="continuationSeparator" w:id="0">
    <w:p w14:paraId="0EE667C7" w14:textId="77777777" w:rsidR="00DE2C32" w:rsidRDefault="00DE2C32" w:rsidP="00DB1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D8693" w14:textId="77777777" w:rsidR="00DB1D78" w:rsidRDefault="00DB1D78" w:rsidP="00DB1D78">
    <w:pPr>
      <w:pStyle w:val="Header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A3B80"/>
    <w:multiLevelType w:val="multilevel"/>
    <w:tmpl w:val="B61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603F3"/>
    <w:multiLevelType w:val="hybridMultilevel"/>
    <w:tmpl w:val="4C6C2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F3DE1"/>
    <w:multiLevelType w:val="hybridMultilevel"/>
    <w:tmpl w:val="485419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DB222A"/>
    <w:multiLevelType w:val="hybridMultilevel"/>
    <w:tmpl w:val="A1D86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A2D72"/>
    <w:multiLevelType w:val="hybridMultilevel"/>
    <w:tmpl w:val="4712E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FB20E6"/>
    <w:multiLevelType w:val="hybridMultilevel"/>
    <w:tmpl w:val="84925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F64539"/>
    <w:multiLevelType w:val="hybridMultilevel"/>
    <w:tmpl w:val="98CEC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144EDE"/>
    <w:multiLevelType w:val="multilevel"/>
    <w:tmpl w:val="C5AE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81B41"/>
    <w:multiLevelType w:val="hybridMultilevel"/>
    <w:tmpl w:val="D8E8BA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E942B8"/>
    <w:multiLevelType w:val="hybridMultilevel"/>
    <w:tmpl w:val="861A0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80285"/>
    <w:multiLevelType w:val="hybridMultilevel"/>
    <w:tmpl w:val="C8CA7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902725"/>
    <w:multiLevelType w:val="hybridMultilevel"/>
    <w:tmpl w:val="ED9617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6F7E71"/>
    <w:multiLevelType w:val="multilevel"/>
    <w:tmpl w:val="1DC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979286">
    <w:abstractNumId w:val="8"/>
  </w:num>
  <w:num w:numId="2" w16cid:durableId="1623724255">
    <w:abstractNumId w:val="7"/>
  </w:num>
  <w:num w:numId="3" w16cid:durableId="690574347">
    <w:abstractNumId w:val="12"/>
  </w:num>
  <w:num w:numId="4" w16cid:durableId="807822090">
    <w:abstractNumId w:val="4"/>
  </w:num>
  <w:num w:numId="5" w16cid:durableId="533228452">
    <w:abstractNumId w:val="6"/>
  </w:num>
  <w:num w:numId="6" w16cid:durableId="2101674800">
    <w:abstractNumId w:val="0"/>
  </w:num>
  <w:num w:numId="7" w16cid:durableId="1752658235">
    <w:abstractNumId w:val="3"/>
  </w:num>
  <w:num w:numId="8" w16cid:durableId="1686587524">
    <w:abstractNumId w:val="2"/>
  </w:num>
  <w:num w:numId="9" w16cid:durableId="812255250">
    <w:abstractNumId w:val="10"/>
  </w:num>
  <w:num w:numId="10" w16cid:durableId="1484928125">
    <w:abstractNumId w:val="9"/>
  </w:num>
  <w:num w:numId="11" w16cid:durableId="1054504349">
    <w:abstractNumId w:val="11"/>
  </w:num>
  <w:num w:numId="12" w16cid:durableId="860125870">
    <w:abstractNumId w:val="5"/>
  </w:num>
  <w:num w:numId="13" w16cid:durableId="987709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D78"/>
    <w:rsid w:val="0004329D"/>
    <w:rsid w:val="00086B19"/>
    <w:rsid w:val="00150371"/>
    <w:rsid w:val="00317C39"/>
    <w:rsid w:val="007D0FC6"/>
    <w:rsid w:val="00911498"/>
    <w:rsid w:val="00B50767"/>
    <w:rsid w:val="00B801DE"/>
    <w:rsid w:val="00DB1D78"/>
    <w:rsid w:val="00DE2C32"/>
    <w:rsid w:val="00ED4E5F"/>
    <w:rsid w:val="00F8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112D"/>
  <w15:chartTrackingRefBased/>
  <w15:docId w15:val="{6CEDD73F-5506-48AB-937C-2B6F90C3B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37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1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D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1D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D78"/>
  </w:style>
  <w:style w:type="paragraph" w:styleId="Footer">
    <w:name w:val="footer"/>
    <w:basedOn w:val="Normal"/>
    <w:link w:val="FooterChar"/>
    <w:uiPriority w:val="99"/>
    <w:unhideWhenUsed/>
    <w:rsid w:val="00DB1D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D78"/>
  </w:style>
  <w:style w:type="paragraph" w:styleId="NoSpacing">
    <w:name w:val="No Spacing"/>
    <w:uiPriority w:val="1"/>
    <w:qFormat/>
    <w:rsid w:val="00DB1D7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B1D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D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keshnr16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kesh.b.r@capgemin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479</Words>
  <Characters>3323</Characters>
  <Application>Microsoft Office Word</Application>
  <DocSecurity>0</DocSecurity>
  <Lines>53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R, Rakesh</dc:creator>
  <cp:keywords/>
  <dc:description/>
  <cp:lastModifiedBy>R, Rakesh</cp:lastModifiedBy>
  <cp:revision>1</cp:revision>
  <dcterms:created xsi:type="dcterms:W3CDTF">2025-12-09T16:26:00Z</dcterms:created>
  <dcterms:modified xsi:type="dcterms:W3CDTF">2025-12-09T17:20:00Z</dcterms:modified>
</cp:coreProperties>
</file>