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0F39" w:rsidRDefault="00B00F39" w:rsidP="00B00F39">
      <w:pPr>
        <w:rPr>
          <w:b/>
        </w:rPr>
      </w:pPr>
      <w:r w:rsidRPr="00416763">
        <w:rPr>
          <w:b/>
        </w:rPr>
        <w:t>A</w:t>
      </w:r>
      <w:r w:rsidR="00750C57">
        <w:rPr>
          <w:b/>
        </w:rPr>
        <w:t>c</w:t>
      </w:r>
      <w:r w:rsidRPr="00416763">
        <w:rPr>
          <w:b/>
        </w:rPr>
        <w:t>quirer Bank</w:t>
      </w:r>
      <w:r w:rsidR="00750C57">
        <w:rPr>
          <w:b/>
        </w:rPr>
        <w:t>:</w:t>
      </w:r>
      <w:r>
        <w:rPr>
          <w:b/>
        </w:rPr>
        <w:tab/>
      </w:r>
    </w:p>
    <w:p w:rsidR="00B00F39" w:rsidRDefault="00B00F39" w:rsidP="00B00F39">
      <w:r w:rsidRPr="00416763">
        <w:t>The Acquirer</w:t>
      </w:r>
      <w:r>
        <w:t xml:space="preserve"> Bank is the </w:t>
      </w:r>
      <w:r w:rsidR="00CC358C">
        <w:t>financial</w:t>
      </w:r>
      <w:r>
        <w:t xml:space="preserve"> institution that maintains the merchant’s Bank account. The contract with the acquirer enables merchant to process Credit and Debit card trans</w:t>
      </w:r>
      <w:r w:rsidR="005D0DAB">
        <w:t>act</w:t>
      </w:r>
      <w:r w:rsidR="005935B8">
        <w:t>i</w:t>
      </w:r>
      <w:r w:rsidR="005D0DAB">
        <w:t>on, the acquiring bank passe</w:t>
      </w:r>
      <w:r>
        <w:t>s the merchant transaction along to the applicable issuing banks to receive payment.</w:t>
      </w:r>
    </w:p>
    <w:p w:rsidR="00B00F39" w:rsidRPr="00416763" w:rsidRDefault="00B00F39" w:rsidP="00B00F39">
      <w:r w:rsidRPr="00416763">
        <w:rPr>
          <w:b/>
        </w:rPr>
        <w:t xml:space="preserve">Issuer Bank: </w:t>
      </w:r>
      <w:r>
        <w:rPr>
          <w:b/>
        </w:rPr>
        <w:br/>
      </w:r>
      <w:r>
        <w:t xml:space="preserve">The Issuing Bank is the Financial institution that issue card to the consumers on behalf of the card </w:t>
      </w:r>
      <w:proofErr w:type="gramStart"/>
      <w:r>
        <w:t>network(</w:t>
      </w:r>
      <w:proofErr w:type="gramEnd"/>
      <w:r>
        <w:t>Visa,</w:t>
      </w:r>
      <w:r w:rsidR="00B91CC1">
        <w:t xml:space="preserve"> </w:t>
      </w:r>
      <w:r w:rsidR="00C03CDE">
        <w:t>MasterC</w:t>
      </w:r>
      <w:r>
        <w:t>ard). The Issuer acts as the middle-man for the consumer</w:t>
      </w:r>
      <w:r w:rsidR="005935B8">
        <w:t xml:space="preserve"> </w:t>
      </w:r>
      <w:r>
        <w:t xml:space="preserve">and the card network by contracting with the cardholder for the term of the payment of transaction  </w:t>
      </w:r>
    </w:p>
    <w:p w:rsidR="00B00F39" w:rsidRDefault="00EB060B" w:rsidP="00B00F39">
      <w:pPr>
        <w:rPr>
          <w:b/>
        </w:rPr>
      </w:pPr>
      <w:r>
        <w:rPr>
          <w:b/>
        </w:rPr>
        <w:t>PAN</w:t>
      </w:r>
      <w:r w:rsidR="00B00F39">
        <w:rPr>
          <w:b/>
        </w:rPr>
        <w:t>:</w:t>
      </w:r>
      <w:r w:rsidR="00B00F39">
        <w:rPr>
          <w:b/>
        </w:rPr>
        <w:tab/>
      </w:r>
    </w:p>
    <w:p w:rsidR="00B00F39" w:rsidRPr="00FB5BDA" w:rsidRDefault="00B00F39" w:rsidP="00213F5A">
      <w:r w:rsidRPr="002D2675">
        <w:t>PAN number is 16 digit</w:t>
      </w:r>
      <w:r>
        <w:rPr>
          <w:b/>
        </w:rPr>
        <w:t xml:space="preserve"> </w:t>
      </w:r>
      <w:r w:rsidRPr="002D2675">
        <w:t xml:space="preserve">card </w:t>
      </w:r>
      <w:proofErr w:type="gramStart"/>
      <w:r w:rsidRPr="002D2675">
        <w:t>number</w:t>
      </w:r>
      <w:proofErr w:type="gramEnd"/>
      <w:r>
        <w:t xml:space="preserve">, where first 8 digit (BIN range </w:t>
      </w:r>
      <w:proofErr w:type="spellStart"/>
      <w:r>
        <w:t>i.e</w:t>
      </w:r>
      <w:proofErr w:type="spellEnd"/>
      <w:r>
        <w:t xml:space="preserve"> Bank Identification Nu</w:t>
      </w:r>
      <w:r w:rsidR="001A75F1">
        <w:t>mber) signify issuer bank</w:t>
      </w:r>
      <w:r>
        <w:t>.</w:t>
      </w:r>
    </w:p>
    <w:p w:rsidR="00B00F39" w:rsidRDefault="00B00F39" w:rsidP="00B00F39">
      <w:pPr>
        <w:rPr>
          <w:b/>
        </w:rPr>
      </w:pPr>
      <w:r w:rsidRPr="002D2675">
        <w:rPr>
          <w:b/>
        </w:rPr>
        <w:t xml:space="preserve">NFC: </w:t>
      </w:r>
      <w:r>
        <w:rPr>
          <w:b/>
        </w:rPr>
        <w:t xml:space="preserve"> </w:t>
      </w:r>
      <w:r>
        <w:rPr>
          <w:b/>
        </w:rPr>
        <w:tab/>
      </w:r>
    </w:p>
    <w:p w:rsidR="00B00F39" w:rsidRDefault="00B00F39" w:rsidP="00213F5A">
      <w:r w:rsidRPr="002D2675">
        <w:t>NFC is a hardware</w:t>
      </w:r>
      <w:r>
        <w:rPr>
          <w:b/>
        </w:rPr>
        <w:t xml:space="preserve"> </w:t>
      </w:r>
      <w:r w:rsidR="0036215E">
        <w:t>technology;</w:t>
      </w:r>
      <w:r>
        <w:t xml:space="preserve"> it is short-range high frequency wireless communication technology that enables the exchange of data between dev</w:t>
      </w:r>
      <w:r w:rsidR="00761208">
        <w:t>ices over about a 10 m distance</w:t>
      </w:r>
      <w:r>
        <w:t>.</w:t>
      </w:r>
    </w:p>
    <w:p w:rsidR="00B00F39" w:rsidRDefault="00B00F39" w:rsidP="00B00F39">
      <w:pPr>
        <w:rPr>
          <w:b/>
        </w:rPr>
      </w:pPr>
      <w:r w:rsidRPr="002D2675">
        <w:rPr>
          <w:b/>
        </w:rPr>
        <w:t>POS:</w:t>
      </w:r>
      <w:r>
        <w:rPr>
          <w:b/>
        </w:rPr>
        <w:t xml:space="preserve"> </w:t>
      </w:r>
      <w:r>
        <w:rPr>
          <w:b/>
        </w:rPr>
        <w:tab/>
      </w:r>
    </w:p>
    <w:p w:rsidR="00B00F39" w:rsidRDefault="00B00F39" w:rsidP="00B00F39">
      <w:pPr>
        <w:rPr>
          <w:b/>
          <w:sz w:val="28"/>
          <w:szCs w:val="28"/>
        </w:rPr>
      </w:pPr>
      <w:r>
        <w:t>A point-of-</w:t>
      </w:r>
      <w:r w:rsidRPr="002D2675">
        <w:t>sale</w:t>
      </w:r>
      <w:r>
        <w:t xml:space="preserve"> (POS) terminal is a </w:t>
      </w:r>
      <w:r w:rsidR="00BC266B">
        <w:t>computerized</w:t>
      </w:r>
      <w:r>
        <w:t xml:space="preserve"> replacement for a cash register. The POS system can include the ability to record and track customer </w:t>
      </w:r>
      <w:proofErr w:type="gramStart"/>
      <w:r>
        <w:t>orders ,</w:t>
      </w:r>
      <w:proofErr w:type="gramEnd"/>
      <w:r>
        <w:t xml:space="preserve"> process credit and debit cards, connect to other systems in network and manage the inventory.</w:t>
      </w:r>
    </w:p>
    <w:p w:rsidR="00416763" w:rsidRDefault="00232E6B">
      <w:pPr>
        <w:rPr>
          <w:b/>
        </w:rPr>
      </w:pPr>
      <w:r>
        <w:rPr>
          <w:b/>
          <w:noProof/>
        </w:rPr>
        <w:pict>
          <v:group id="_x0000_s1636" style="position:absolute;margin-left:-34.5pt;margin-top:13.85pt;width:416.25pt;height:88.9pt;z-index:251743232" coordorigin="750,11705" coordsize="8325,1778">
            <v:roundrect id="_x0000_s1026" style="position:absolute;left:750;top:12133;width:1305;height:735" arcsize="10923f" o:regroupid="2" strokecolor="black [3213]">
              <v:textbox style="mso-next-textbox:#_x0000_s1026">
                <w:txbxContent>
                  <w:p w:rsidR="00213F5A" w:rsidRDefault="00213F5A">
                    <w:r>
                      <w:t>Apple Device</w:t>
                    </w:r>
                  </w:p>
                </w:txbxContent>
              </v:textbox>
            </v:roundrect>
            <v:roundrect id="_x0000_s1027" style="position:absolute;left:2445;top:12133;width:1725;height:810" arcsize="10923f" o:regroupid="2">
              <v:textbox style="mso-next-textbox:#_x0000_s1027">
                <w:txbxContent>
                  <w:p w:rsidR="00213F5A" w:rsidRDefault="00213F5A">
                    <w:r>
                      <w:t>Merchant (POS Machin</w:t>
                    </w:r>
                    <w:r w:rsidR="005935B8">
                      <w:t>e</w:t>
                    </w:r>
                    <w:r>
                      <w:t>)</w:t>
                    </w:r>
                  </w:p>
                  <w:p w:rsidR="00213F5A" w:rsidRDefault="00213F5A"/>
                </w:txbxContent>
              </v:textbox>
            </v:roundrect>
            <v:shapetype id="_x0000_t32" coordsize="21600,21600" o:spt="32" o:oned="t" path="m,l21600,21600e" filled="f">
              <v:path arrowok="t" fillok="f" o:connecttype="none"/>
              <o:lock v:ext="edit" shapetype="t"/>
            </v:shapetype>
            <v:shape id="_x0000_s1028" type="#_x0000_t32" style="position:absolute;left:2055;top:12417;width:390;height:0" o:connectortype="straight" o:regroupid="2">
              <v:stroke endarrow="block"/>
            </v:shape>
            <v:roundrect id="_x0000_s1029" style="position:absolute;left:4845;top:12133;width:1395;height:810" arcsize="10923f" o:regroupid="2">
              <v:textbox style="mso-next-textbox:#_x0000_s1029">
                <w:txbxContent>
                  <w:p w:rsidR="00213F5A" w:rsidRDefault="00213F5A">
                    <w:r>
                      <w:t>Acquirer Bank</w:t>
                    </w:r>
                  </w:p>
                  <w:p w:rsidR="00213F5A" w:rsidRDefault="00213F5A"/>
                </w:txbxContent>
              </v:textbox>
            </v:roundrect>
            <v:shape id="_x0000_s1030" type="#_x0000_t32" style="position:absolute;left:4170;top:12417;width:675;height:1" o:connectortype="straight" o:regroupid="2">
              <v:stroke endarrow="block"/>
            </v:shape>
            <v:shape id="_x0000_s1031" type="#_x0000_t32" style="position:absolute;left:4185;top:12658;width:660;height:1;flip:x" o:connectortype="straight" o:regroupid="2">
              <v:stroke endarrow="block"/>
            </v:shape>
            <v:roundrect id="_x0000_s1032" style="position:absolute;left:6840;top:12133;width:735;height:1110" arcsize="10923f" o:regroupid="2">
              <v:textbox style="mso-next-textbox:#_x0000_s1032">
                <w:txbxContent>
                  <w:p w:rsidR="00213F5A" w:rsidRDefault="00213F5A" w:rsidP="00416763">
                    <w:r>
                      <w:t>DTS</w:t>
                    </w:r>
                  </w:p>
                  <w:p w:rsidR="00213F5A" w:rsidRDefault="00213F5A" w:rsidP="00416763"/>
                  <w:p w:rsidR="00213F5A" w:rsidRDefault="00213F5A" w:rsidP="00416763">
                    <w:r>
                      <w:t>SS</w:t>
                    </w:r>
                  </w:p>
                </w:txbxContent>
              </v:textbox>
            </v:roundrect>
            <v:shape id="_x0000_s1034" type="#_x0000_t32" style="position:absolute;left:6240;top:12417;width:600;height:0" o:connectortype="straight" o:regroupid="2">
              <v:stroke endarrow="block"/>
            </v:shape>
            <v:roundrect id="_x0000_s1036" style="position:absolute;left:8160;top:12013;width:915;height:1230" arcsize="10923f" o:regroupid="2">
              <v:textbox style="mso-next-textbox:#_x0000_s1036">
                <w:txbxContent>
                  <w:p w:rsidR="00213F5A" w:rsidRDefault="00213F5A" w:rsidP="00416763">
                    <w:r>
                      <w:t>Issuer Bank</w:t>
                    </w:r>
                  </w:p>
                  <w:p w:rsidR="00213F5A" w:rsidRDefault="00213F5A" w:rsidP="00416763"/>
                  <w:p w:rsidR="00213F5A" w:rsidRDefault="00213F5A" w:rsidP="00416763"/>
                </w:txbxContent>
              </v:textbox>
            </v:roundrect>
            <v:shape id="_x0000_s1037" type="#_x0000_t32" style="position:absolute;left:7575;top:12418;width:585;height:0" o:connectortype="straight" o:regroupid="2">
              <v:stroke endarrow="block"/>
            </v:shape>
            <v:shape id="_x0000_s1041" type="#_x0000_t32" style="position:absolute;left:7755;top:12943;width:405;height:0;flip:x" o:connectortype="straight" o:regroupid="2"/>
            <v:shape id="_x0000_s1042" type="#_x0000_t32" style="position:absolute;left:7755;top:12943;width:0;height:540" o:connectortype="straight" o:regroupid="2"/>
            <v:shape id="_x0000_s1043" type="#_x0000_t32" style="position:absolute;left:6690;top:13483;width:1065;height:0;flip:x" o:connectortype="straight" o:regroupid="2"/>
            <v:shape id="_x0000_s1044" type="#_x0000_t32" style="position:absolute;left:6690;top:12868;width:0;height:615;flip:y" o:connectortype="straight" o:regroupid="2"/>
            <v:shape id="_x0000_s1049" type="#_x0000_t32" style="position:absolute;left:6240;top:12868;width:450;height:0;flip:x" o:connectortype="straight" o:regroupid="2">
              <v:stroke endarrow="block"/>
            </v:shape>
            <v:shapetype id="_x0000_t202" coordsize="21600,21600" o:spt="202" path="m,l,21600r21600,l21600,xe">
              <v:stroke joinstyle="miter"/>
              <v:path gradientshapeok="t" o:connecttype="rect"/>
            </v:shapetype>
            <v:shape id="_x0000_s1120" type="#_x0000_t202" style="position:absolute;left:6101;top:11796;width:1354;height:429;mso-width-relative:margin;mso-height-relative:margin" o:regroupid="2" strokecolor="white [3212]">
              <v:fill opacity="0"/>
              <v:textbox style="mso-next-textbox:#_x0000_s1120">
                <w:txbxContent>
                  <w:p w:rsidR="00213F5A" w:rsidRDefault="00213F5A" w:rsidP="004F7341">
                    <w:r>
                      <w:t>Token</w:t>
                    </w:r>
                  </w:p>
                </w:txbxContent>
              </v:textbox>
            </v:shape>
            <v:shape id="_x0000_s1123" type="#_x0000_t202" style="position:absolute;left:7380;top:11705;width:1155;height:429;mso-width-relative:margin;mso-height-relative:margin" o:regroupid="2" strokecolor="white [3212]">
              <v:fill opacity="0"/>
              <v:textbox style="mso-next-textbox:#_x0000_s1123">
                <w:txbxContent>
                  <w:p w:rsidR="00213F5A" w:rsidRDefault="00213F5A" w:rsidP="004F7341">
                    <w:r>
                      <w:t>PAN</w:t>
                    </w:r>
                  </w:p>
                </w:txbxContent>
              </v:textbox>
            </v:shape>
          </v:group>
        </w:pict>
      </w:r>
      <w:r w:rsidR="00B00F39" w:rsidRPr="003D1486">
        <w:rPr>
          <w:b/>
        </w:rPr>
        <w:t>Authentication Transaction Flow</w:t>
      </w:r>
      <w:r w:rsidR="00416763" w:rsidRPr="003D1486">
        <w:rPr>
          <w:b/>
        </w:rPr>
        <w:t>:</w:t>
      </w:r>
      <w:r w:rsidR="00416763">
        <w:rPr>
          <w:b/>
        </w:rPr>
        <w:t xml:space="preserve">                                                                                              </w:t>
      </w:r>
    </w:p>
    <w:p w:rsidR="00416763" w:rsidRDefault="00416763">
      <w:pPr>
        <w:rPr>
          <w:b/>
        </w:rPr>
      </w:pPr>
      <w:r>
        <w:rPr>
          <w:b/>
        </w:rPr>
        <w:t xml:space="preserve">                          </w:t>
      </w:r>
      <w:r w:rsidR="004F7341">
        <w:rPr>
          <w:b/>
        </w:rPr>
        <w:t xml:space="preserve">                           </w:t>
      </w:r>
      <w:r w:rsidR="00CA358D">
        <w:rPr>
          <w:b/>
        </w:rPr>
        <w:t xml:space="preserve">                       </w:t>
      </w:r>
      <w:r w:rsidR="00F27A36">
        <w:rPr>
          <w:b/>
        </w:rPr>
        <w:t xml:space="preserve">           </w:t>
      </w:r>
      <w:r>
        <w:rPr>
          <w:b/>
        </w:rPr>
        <w:t xml:space="preserve"> </w:t>
      </w:r>
      <w:r w:rsidR="00F27A36">
        <w:rPr>
          <w:b/>
        </w:rPr>
        <w:t xml:space="preserve">                  </w:t>
      </w:r>
      <w:r>
        <w:rPr>
          <w:b/>
        </w:rPr>
        <w:t xml:space="preserve"> </w:t>
      </w:r>
      <w:r w:rsidR="00CA358D">
        <w:rPr>
          <w:b/>
        </w:rPr>
        <w:t xml:space="preserve">         </w:t>
      </w:r>
    </w:p>
    <w:p w:rsidR="00842535" w:rsidRDefault="00842535">
      <w:pPr>
        <w:rPr>
          <w:b/>
        </w:rPr>
      </w:pPr>
    </w:p>
    <w:p w:rsidR="00842535" w:rsidRDefault="00842535"/>
    <w:p w:rsidR="00842535" w:rsidRDefault="00842535"/>
    <w:p w:rsidR="00842535" w:rsidRDefault="00E842B8" w:rsidP="00842535">
      <w:pPr>
        <w:pStyle w:val="ListParagraph"/>
        <w:numPr>
          <w:ilvl w:val="0"/>
          <w:numId w:val="2"/>
        </w:numPr>
      </w:pPr>
      <w:r>
        <w:t xml:space="preserve">POS </w:t>
      </w:r>
      <w:proofErr w:type="gramStart"/>
      <w:r>
        <w:t xml:space="preserve">Machine </w:t>
      </w:r>
      <w:r w:rsidR="00846331">
        <w:t xml:space="preserve"> takes</w:t>
      </w:r>
      <w:proofErr w:type="gramEnd"/>
      <w:r w:rsidR="00846331">
        <w:t xml:space="preserve"> the token fro</w:t>
      </w:r>
      <w:r w:rsidR="00842535">
        <w:t xml:space="preserve">m the Apple device </w:t>
      </w:r>
      <w:r>
        <w:t xml:space="preserve">over NFC </w:t>
      </w:r>
      <w:r w:rsidR="00842535">
        <w:t xml:space="preserve">and send it to the </w:t>
      </w:r>
      <w:r>
        <w:t>A</w:t>
      </w:r>
      <w:r w:rsidR="00846331">
        <w:t>cquirer Bank.</w:t>
      </w:r>
    </w:p>
    <w:p w:rsidR="00842535" w:rsidRDefault="00842535" w:rsidP="00842535">
      <w:pPr>
        <w:pStyle w:val="ListParagraph"/>
        <w:numPr>
          <w:ilvl w:val="0"/>
          <w:numId w:val="2"/>
        </w:numPr>
      </w:pPr>
      <w:proofErr w:type="gramStart"/>
      <w:r>
        <w:t>Acquirer  Bank</w:t>
      </w:r>
      <w:proofErr w:type="gramEnd"/>
      <w:r>
        <w:t xml:space="preserve"> co</w:t>
      </w:r>
      <w:r w:rsidR="00846331">
        <w:t xml:space="preserve">nnect with the Discover network </w:t>
      </w:r>
      <w:r>
        <w:t xml:space="preserve">for </w:t>
      </w:r>
      <w:proofErr w:type="spellStart"/>
      <w:r>
        <w:t>detokenization</w:t>
      </w:r>
      <w:proofErr w:type="spellEnd"/>
      <w:r>
        <w:t>, DTS</w:t>
      </w:r>
      <w:r w:rsidR="00846331">
        <w:t xml:space="preserve"> a</w:t>
      </w:r>
      <w:r w:rsidR="00C3595C">
        <w:t xml:space="preserve">pplication is used for </w:t>
      </w:r>
      <w:proofErr w:type="spellStart"/>
      <w:r w:rsidR="00C3595C">
        <w:t>detokeniz</w:t>
      </w:r>
      <w:r w:rsidR="00846331">
        <w:t>ation</w:t>
      </w:r>
      <w:proofErr w:type="spellEnd"/>
      <w:r w:rsidR="00450880">
        <w:t>.</w:t>
      </w:r>
    </w:p>
    <w:p w:rsidR="00842535" w:rsidRDefault="00842535" w:rsidP="00842535">
      <w:pPr>
        <w:pStyle w:val="ListParagraph"/>
        <w:numPr>
          <w:ilvl w:val="0"/>
          <w:numId w:val="2"/>
        </w:numPr>
      </w:pPr>
      <w:proofErr w:type="gramStart"/>
      <w:r>
        <w:t>DTS(</w:t>
      </w:r>
      <w:proofErr w:type="spellStart"/>
      <w:proofErr w:type="gramEnd"/>
      <w:r>
        <w:t>Detokenization</w:t>
      </w:r>
      <w:proofErr w:type="spellEnd"/>
      <w:r>
        <w:t xml:space="preserve"> service)</w:t>
      </w:r>
      <w:r w:rsidR="00846331">
        <w:t xml:space="preserve"> extract relevant PAN to that pa</w:t>
      </w:r>
      <w:r>
        <w:t>rticular token  from the dat</w:t>
      </w:r>
      <w:r w:rsidR="00450880">
        <w:t>abase and send it to the Issuer</w:t>
      </w:r>
      <w:r>
        <w:t>.</w:t>
      </w:r>
    </w:p>
    <w:p w:rsidR="00416763" w:rsidRPr="00FE60E7" w:rsidRDefault="00FE60E7" w:rsidP="00FE60E7">
      <w:pPr>
        <w:pStyle w:val="ListParagraph"/>
        <w:numPr>
          <w:ilvl w:val="0"/>
          <w:numId w:val="2"/>
        </w:numPr>
      </w:pPr>
      <w:r>
        <w:t>The PAN retrieved from issuer bank is used for performing transaction with the acquirer Bank.</w:t>
      </w:r>
    </w:p>
    <w:p w:rsidR="00FB5BDA" w:rsidRDefault="00FB5BDA" w:rsidP="003D1486">
      <w:pPr>
        <w:rPr>
          <w:b/>
        </w:rPr>
      </w:pPr>
    </w:p>
    <w:p w:rsidR="00227C7A" w:rsidRDefault="00227C7A" w:rsidP="003D1486">
      <w:pPr>
        <w:rPr>
          <w:b/>
        </w:rPr>
      </w:pPr>
    </w:p>
    <w:p w:rsidR="005421EA" w:rsidRDefault="005421EA" w:rsidP="005421EA">
      <w:r w:rsidRPr="003D1486">
        <w:rPr>
          <w:b/>
        </w:rPr>
        <w:lastRenderedPageBreak/>
        <w:t>Components for Apple Pay</w:t>
      </w:r>
      <w:r w:rsidR="003D1486">
        <w:rPr>
          <w:b/>
        </w:rPr>
        <w:t>:</w:t>
      </w:r>
      <w:r w:rsidR="008E711C">
        <w:rPr>
          <w:noProof/>
        </w:rPr>
        <w:pict>
          <v:shape id="_x0000_s1179" type="#_x0000_t202" style="position:absolute;margin-left:300.4pt;margin-top:16.95pt;width:21.35pt;height:21.35pt;z-index:251782144;mso-position-horizontal-relative:text;mso-position-vertical-relative:text;mso-width-relative:margin;mso-height-relative:margin" strokecolor="white">
            <v:fill opacity="0"/>
            <v:textbox>
              <w:txbxContent>
                <w:p w:rsidR="00213F5A" w:rsidRDefault="00213F5A" w:rsidP="005421EA">
                  <w:r>
                    <w:t>5</w:t>
                  </w:r>
                </w:p>
              </w:txbxContent>
            </v:textbox>
          </v:shape>
        </w:pict>
      </w:r>
      <w:r w:rsidR="008E711C">
        <w:rPr>
          <w:noProof/>
        </w:rPr>
        <w:pict>
          <v:shape id="_x0000_s1159" type="#_x0000_t202" style="position:absolute;margin-left:96.75pt;margin-top:18.8pt;width:21.75pt;height:23.25pt;z-index:251761664;mso-position-horizontal-relative:text;mso-position-vertical-relative:text" strokecolor="white">
            <v:fill opacity="0"/>
            <v:textbox style="mso-next-textbox:#_x0000_s1159">
              <w:txbxContent>
                <w:p w:rsidR="00213F5A" w:rsidRDefault="00213F5A" w:rsidP="005421EA">
                  <w:r>
                    <w:t>2</w:t>
                  </w:r>
                </w:p>
              </w:txbxContent>
            </v:textbox>
          </v:shape>
        </w:pict>
      </w:r>
    </w:p>
    <w:p w:rsidR="005421EA" w:rsidRDefault="00167952" w:rsidP="005421EA">
      <w:r>
        <w:rPr>
          <w:noProof/>
        </w:rPr>
        <w:pict>
          <v:group id="_x0000_s1635" style="position:absolute;margin-left:147.75pt;margin-top:11.35pt;width:102.75pt;height:223.2pt;z-index:251907072" coordorigin="4395,4429" coordsize="2055,4464">
            <v:roundrect id="_x0000_s1147" style="position:absolute;left:4395;top:4429;width:2055;height:2160" arcsize="10923f">
              <v:fill opacity="0"/>
              <v:textbox style="mso-next-textbox:#_x0000_s1147">
                <w:txbxContent>
                  <w:p w:rsidR="00213F5A" w:rsidRDefault="00213F5A" w:rsidP="005421EA">
                    <w:r>
                      <w:t xml:space="preserve">                 SM</w:t>
                    </w:r>
                  </w:p>
                  <w:p w:rsidR="00213F5A" w:rsidRDefault="00213F5A" w:rsidP="005421EA">
                    <w:r>
                      <w:t>DPS</w:t>
                    </w:r>
                    <w:r>
                      <w:tab/>
                    </w:r>
                  </w:p>
                  <w:p w:rsidR="00213F5A" w:rsidRDefault="00213F5A" w:rsidP="005421EA">
                    <w:r>
                      <w:t xml:space="preserve">            IWS</w:t>
                    </w:r>
                  </w:p>
                  <w:p w:rsidR="00213F5A" w:rsidRDefault="00213F5A" w:rsidP="005421EA">
                    <w:pPr>
                      <w:ind w:left="720"/>
                    </w:pPr>
                    <w:r>
                      <w:t>DS</w:t>
                    </w:r>
                  </w:p>
                  <w:p w:rsidR="00213F5A" w:rsidRDefault="00213F5A" w:rsidP="005421EA">
                    <w:pPr>
                      <w:ind w:firstLine="720"/>
                    </w:pPr>
                    <w:r>
                      <w:t>DS</w:t>
                    </w:r>
                  </w:p>
                </w:txbxContent>
              </v:textbox>
            </v:roundrect>
            <v:group id="_x0000_s1634" style="position:absolute;left:4929;top:6574;width:1185;height:2319" coordorigin="4929,6574" coordsize="1185,2319">
              <v:shape id="_x0000_s1134" type="#_x0000_t32" style="position:absolute;left:5280;top:6574;width:0;height:1470" o:connectortype="straight">
                <v:stroke endarrow="block"/>
              </v:shape>
              <v:group id="_x0000_s1633" style="position:absolute;left:4929;top:8005;width:1185;height:888" coordorigin="4887,8089" coordsize="1185,888">
                <v:oval id="_x0000_s1135" style="position:absolute;left:4887;top:8089;width:1155;height:143"/>
                <v:roundrect id="_x0000_s1163" style="position:absolute;left:4887;top:8112;width:1185;height:865" arcsize="10923f">
                  <v:fill opacity="0"/>
                  <v:textbox style="mso-next-textbox:#_x0000_s1163">
                    <w:txbxContent>
                      <w:p w:rsidR="00213F5A" w:rsidRDefault="00213F5A" w:rsidP="005421EA">
                        <w:r>
                          <w:t>P_DPS D/B</w:t>
                        </w:r>
                      </w:p>
                    </w:txbxContent>
                  </v:textbox>
                </v:roundrect>
              </v:group>
              <v:shape id="_x0000_s1301" type="#_x0000_t32" style="position:absolute;left:5687;top:6589;width:0;height:1470;flip:y" o:connectortype="straight">
                <v:stroke endarrow="block"/>
              </v:shape>
            </v:group>
          </v:group>
        </w:pict>
      </w:r>
      <w:r w:rsidR="008E711C">
        <w:rPr>
          <w:noProof/>
        </w:rPr>
        <w:pict>
          <v:shape id="_x0000_s1180" type="#_x0000_t32" style="position:absolute;margin-left:250.9pt;margin-top:18.5pt;width:123.35pt;height:0;z-index:251783168" o:connectortype="straight">
            <v:stroke endarrow="block"/>
          </v:shape>
        </w:pict>
      </w:r>
      <w:r w:rsidR="008E711C">
        <w:rPr>
          <w:noProof/>
        </w:rPr>
        <w:pict>
          <v:group id="_x0000_s1152" style="position:absolute;margin-left:-54pt;margin-top:18.85pt;width:237.75pt;height:91.5pt;z-index:251760640" coordorigin="360,2835" coordsize="4755,1830">
            <v:group id="_x0000_s1153" style="position:absolute;left:360;top:3150;width:1635;height:1215" coordorigin="360,3150" coordsize="1635,1215">
              <v:roundrect id="_x0000_s1154" style="position:absolute;left:360;top:3150;width:840;height:1215" arcsize="10923f">
                <v:fill opacity="0"/>
                <v:textbox style="mso-next-textbox:#_x0000_s1154">
                  <w:txbxContent>
                    <w:p w:rsidR="00213F5A" w:rsidRPr="001D52A1" w:rsidRDefault="00213F5A" w:rsidP="005421EA">
                      <w:pPr>
                        <w:rPr>
                          <w:sz w:val="16"/>
                        </w:rPr>
                      </w:pPr>
                      <w:r w:rsidRPr="001D52A1">
                        <w:rPr>
                          <w:sz w:val="16"/>
                        </w:rPr>
                        <w:t>Apple Device</w:t>
                      </w:r>
                    </w:p>
                  </w:txbxContent>
                </v:textbox>
              </v:roundrect>
              <v:shape id="_x0000_s1155" type="#_x0000_t32" style="position:absolute;left:1200;top:3390;width:795;height:0" o:connectortype="straight">
                <v:stroke endarrow="block"/>
              </v:shape>
            </v:group>
            <v:group id="_x0000_s1156" style="position:absolute;left:1995;top:2835;width:3120;height:1830" coordorigin="1995,2835" coordsize="3120,1830">
              <v:roundrect id="_x0000_s1157" style="position:absolute;left:1995;top:2835;width:1230;height:1830" arcsize="10923f">
                <v:fill opacity="0"/>
                <v:textbox style="mso-next-textbox:#_x0000_s1157">
                  <w:txbxContent>
                    <w:p w:rsidR="00213F5A" w:rsidRDefault="00213F5A" w:rsidP="005421EA"/>
                    <w:p w:rsidR="00213F5A" w:rsidRDefault="00213F5A" w:rsidP="005421EA">
                      <w:r>
                        <w:t xml:space="preserve">    ZWS</w:t>
                      </w:r>
                    </w:p>
                  </w:txbxContent>
                </v:textbox>
              </v:roundrect>
              <v:shape id="_x0000_s1158" type="#_x0000_t32" style="position:absolute;left:3225;top:3030;width:1890;height:15;flip:y" o:connectortype="straight">
                <v:stroke endarrow="block"/>
              </v:shape>
            </v:group>
          </v:group>
        </w:pict>
      </w:r>
      <w:r w:rsidR="008E711C">
        <w:rPr>
          <w:noProof/>
        </w:rPr>
        <w:pict>
          <v:shape id="_x0000_s1151" type="#_x0000_t202" style="position:absolute;margin-left:-7.5pt;margin-top:11.35pt;width:21.75pt;height:23.25pt;z-index:251759616" strokecolor="white">
            <v:fill opacity="0"/>
            <v:textbox style="mso-next-textbox:#_x0000_s1151">
              <w:txbxContent>
                <w:p w:rsidR="00213F5A" w:rsidRDefault="00213F5A" w:rsidP="005421EA">
                  <w:r>
                    <w:t>1</w:t>
                  </w:r>
                </w:p>
              </w:txbxContent>
            </v:textbox>
          </v:shape>
        </w:pict>
      </w:r>
      <w:r w:rsidR="008E711C">
        <w:rPr>
          <w:noProof/>
        </w:rPr>
        <w:pict>
          <v:shape id="_x0000_s1148" type="#_x0000_t32" style="position:absolute;margin-left:186.75pt;margin-top:10.6pt;width:0;height:108pt;z-index:251756544" o:connectortype="straight"/>
        </w:pict>
      </w:r>
      <w:r w:rsidR="008E711C">
        <w:rPr>
          <w:noProof/>
        </w:rPr>
        <w:pict>
          <v:roundrect id="_x0000_s1144" style="position:absolute;margin-left:378.75pt;margin-top:7.6pt;width:102.75pt;height:43.5pt;z-index:251752448" arcsize="10923f">
            <v:fill opacity="0"/>
            <v:textbox>
              <w:txbxContent>
                <w:p w:rsidR="00213F5A" w:rsidRDefault="00213F5A" w:rsidP="005421EA">
                  <w:pPr>
                    <w:jc w:val="center"/>
                  </w:pPr>
                  <w:r>
                    <w:t>CWS</w:t>
                  </w:r>
                </w:p>
              </w:txbxContent>
            </v:textbox>
          </v:roundrect>
        </w:pict>
      </w:r>
      <w:r w:rsidR="008E711C">
        <w:rPr>
          <w:noProof/>
        </w:rPr>
        <w:pict>
          <v:shape id="_x0000_s1139" type="#_x0000_t202" style="position:absolute;margin-left:300.4pt;margin-top:19.25pt;width:21.35pt;height:21.35pt;z-index:251747328;mso-width-relative:margin;mso-height-relative:margin" strokecolor="white">
            <v:fill opacity="0"/>
            <v:textbox>
              <w:txbxContent>
                <w:p w:rsidR="00213F5A" w:rsidRDefault="00213F5A" w:rsidP="005421EA">
                  <w:r>
                    <w:t>6</w:t>
                  </w:r>
                </w:p>
              </w:txbxContent>
            </v:textbox>
          </v:shape>
        </w:pict>
      </w:r>
    </w:p>
    <w:p w:rsidR="005421EA" w:rsidRDefault="008E711C" w:rsidP="005421EA">
      <w:r>
        <w:rPr>
          <w:noProof/>
        </w:rPr>
        <w:pict>
          <v:shape id="_x0000_s1171" type="#_x0000_t32" style="position:absolute;margin-left:252.75pt;margin-top:17.75pt;width:135pt;height:151.15pt;z-index:251773952" o:connectortype="straight">
            <v:stroke endarrow="block"/>
          </v:shape>
        </w:pict>
      </w:r>
      <w:r>
        <w:rPr>
          <w:noProof/>
        </w:rPr>
        <w:pict>
          <v:shape id="_x0000_s1172" type="#_x0000_t32" style="position:absolute;margin-left:245.25pt;margin-top:25.65pt;width:136.5pt;height:154.9pt;flip:x y;z-index:251774976" o:connectortype="straight">
            <v:stroke endarrow="block"/>
          </v:shape>
        </w:pict>
      </w:r>
      <w:r>
        <w:rPr>
          <w:noProof/>
        </w:rPr>
        <w:pict>
          <v:shape id="_x0000_s1177" type="#_x0000_t32" style="position:absolute;margin-left:54pt;margin-top:91.25pt;width:0;height:78.8pt;z-index:251780096" o:connectortype="straight">
            <v:stroke endarrow="block"/>
          </v:shape>
        </w:pict>
      </w:r>
      <w:r>
        <w:rPr>
          <w:noProof/>
        </w:rPr>
        <w:pict>
          <v:shape id="_x0000_s1176" type="#_x0000_t202" style="position:absolute;margin-left:-1.1pt;margin-top:50pt;width:28.85pt;height:21.35pt;z-index:251779072;mso-width-relative:margin;mso-height-relative:margin" strokecolor="white">
            <v:fill opacity="0"/>
            <v:textbox>
              <w:txbxContent>
                <w:p w:rsidR="00213F5A" w:rsidRDefault="00213F5A" w:rsidP="005421EA">
                  <w:r>
                    <w:t>14</w:t>
                  </w:r>
                </w:p>
              </w:txbxContent>
            </v:textbox>
          </v:shape>
        </w:pict>
      </w:r>
      <w:r>
        <w:rPr>
          <w:noProof/>
        </w:rPr>
        <w:pict>
          <v:shape id="_x0000_s1175" type="#_x0000_t32" style="position:absolute;margin-left:-12pt;margin-top:45.15pt;width:39.75pt;height:.75pt;flip:x;z-index:251778048" o:connectortype="straight">
            <v:stroke endarrow="block"/>
          </v:shape>
        </w:pict>
      </w:r>
      <w:r>
        <w:rPr>
          <w:noProof/>
        </w:rPr>
        <w:pict>
          <v:shape id="_x0000_s1174" type="#_x0000_t202" style="position:absolute;margin-left:300.4pt;margin-top:116.4pt;width:28.85pt;height:21.35pt;z-index:251777024;mso-width-relative:margin;mso-height-relative:margin" strokecolor="white">
            <v:fill opacity="0"/>
            <v:textbox>
              <w:txbxContent>
                <w:p w:rsidR="00213F5A" w:rsidRDefault="00213F5A" w:rsidP="005421EA">
                  <w:r>
                    <w:t>12</w:t>
                  </w:r>
                </w:p>
              </w:txbxContent>
            </v:textbox>
          </v:shape>
        </w:pict>
      </w:r>
      <w:r>
        <w:rPr>
          <w:noProof/>
        </w:rPr>
        <w:pict>
          <v:shape id="_x0000_s1173" type="#_x0000_t202" style="position:absolute;margin-left:345.4pt;margin-top:101.05pt;width:28.85pt;height:21.35pt;z-index:251776000;mso-width-relative:margin;mso-height-relative:margin" strokecolor="white">
            <v:fill opacity="0"/>
            <v:textbox>
              <w:txbxContent>
                <w:p w:rsidR="00213F5A" w:rsidRDefault="00213F5A" w:rsidP="005421EA">
                  <w:r>
                    <w:t>11`</w:t>
                  </w:r>
                </w:p>
              </w:txbxContent>
            </v:textbox>
          </v:shape>
        </w:pict>
      </w:r>
      <w:r>
        <w:rPr>
          <w:noProof/>
        </w:rPr>
        <w:pict>
          <v:shape id="_x0000_s1170" type="#_x0000_t202" style="position:absolute;margin-left:222.75pt;margin-top:32.4pt;width:34.5pt;height:22.5pt;z-index:251772928" strokecolor="white">
            <v:fill opacity="0"/>
            <v:textbox style="mso-next-textbox:#_x0000_s1170">
              <w:txbxContent>
                <w:p w:rsidR="00213F5A" w:rsidRDefault="00213F5A" w:rsidP="005421EA">
                  <w:r>
                    <w:t>10</w:t>
                  </w:r>
                </w:p>
              </w:txbxContent>
            </v:textbox>
          </v:shape>
        </w:pict>
      </w:r>
      <w:r>
        <w:rPr>
          <w:noProof/>
        </w:rPr>
        <w:pict>
          <v:shape id="_x0000_s1169" type="#_x0000_t32" style="position:absolute;margin-left:228pt;margin-top:15.15pt;width:.05pt;height:41.65pt;z-index:251771904" o:connectortype="straight">
            <v:stroke endarrow="block"/>
          </v:shape>
        </w:pict>
      </w:r>
      <w:r>
        <w:rPr>
          <w:noProof/>
        </w:rPr>
        <w:pict>
          <v:shape id="_x0000_s1167" type="#_x0000_t32" style="position:absolute;margin-left:88.5pt;margin-top:37.25pt;width:57.75pt;height:0;flip:x;z-index:251769856" o:connectortype="straight">
            <v:stroke endarrow="block"/>
          </v:shape>
        </w:pict>
      </w:r>
      <w:r>
        <w:rPr>
          <w:noProof/>
        </w:rPr>
        <w:pict>
          <v:shape id="_x0000_s1160" type="#_x0000_t202" style="position:absolute;margin-left:206.3pt;margin-top:37.25pt;width:21.75pt;height:22.5pt;z-index:251762688" strokecolor="white">
            <v:fill opacity="0"/>
            <v:textbox style="mso-next-textbox:#_x0000_s1160">
              <w:txbxContent>
                <w:p w:rsidR="00213F5A" w:rsidRDefault="00213F5A" w:rsidP="005421EA">
                  <w:r>
                    <w:t>3</w:t>
                  </w:r>
                </w:p>
              </w:txbxContent>
            </v:textbox>
          </v:shape>
        </w:pict>
      </w:r>
      <w:r>
        <w:rPr>
          <w:noProof/>
        </w:rPr>
        <w:pict>
          <v:shape id="_x0000_s1161" type="#_x0000_t32" style="position:absolute;margin-left:212.3pt;margin-top:37.25pt;width:.05pt;height:41.65pt;z-index:251763712" o:connectortype="straight">
            <v:stroke endarrow="block"/>
          </v:shape>
        </w:pict>
      </w:r>
      <w:r>
        <w:rPr>
          <w:noProof/>
        </w:rPr>
        <w:pict>
          <v:shape id="_x0000_s1142" type="#_x0000_t32" style="position:absolute;margin-left:245.25pt;margin-top:6.15pt;width:133.5pt;height:63.75pt;flip:x y;z-index:251750400" o:connectortype="straight">
            <v:stroke endarrow="block"/>
          </v:shape>
        </w:pict>
      </w:r>
      <w:r>
        <w:rPr>
          <w:noProof/>
        </w:rPr>
        <w:pict>
          <v:oval id="_x0000_s1136" style="position:absolute;margin-left:30pt;margin-top:173.4pt;width:66.75pt;height:7.15pt;z-index:251744256"/>
        </w:pict>
      </w:r>
      <w:r>
        <w:rPr>
          <w:noProof/>
        </w:rPr>
        <w:pict>
          <v:roundrect id="_x0000_s1164" style="position:absolute;margin-left:30pt;margin-top:174.15pt;width:66.75pt;height:44.25pt;z-index:251766784" arcsize="10923f">
            <v:fill opacity="0"/>
            <v:textbox style="mso-next-textbox:#_x0000_s1164">
              <w:txbxContent>
                <w:p w:rsidR="00213F5A" w:rsidRDefault="00213F5A" w:rsidP="005421EA">
                  <w:pPr>
                    <w:jc w:val="center"/>
                  </w:pPr>
                  <w:proofErr w:type="spellStart"/>
                  <w:r>
                    <w:t>P_</w:t>
                  </w:r>
                  <w:proofErr w:type="gramStart"/>
                  <w:r>
                    <w:t>Appy</w:t>
                  </w:r>
                  <w:proofErr w:type="spellEnd"/>
                  <w:r>
                    <w:t xml:space="preserve">  D</w:t>
                  </w:r>
                  <w:proofErr w:type="gramEnd"/>
                  <w:r>
                    <w:t>/B</w:t>
                  </w:r>
                </w:p>
              </w:txbxContent>
            </v:textbox>
          </v:roundrect>
        </w:pict>
      </w:r>
      <w:r>
        <w:rPr>
          <w:noProof/>
        </w:rPr>
        <w:pict>
          <v:oval id="_x0000_s1166" style="position:absolute;margin-left:471.35pt;margin-top:122.4pt;width:65.65pt;height:7.15pt;z-index:251768832"/>
        </w:pict>
      </w:r>
      <w:r>
        <w:rPr>
          <w:noProof/>
        </w:rPr>
        <w:pict>
          <v:shape id="_x0000_s1162" type="#_x0000_t202" style="position:absolute;margin-left:493.15pt;margin-top:69.9pt;width:21.35pt;height:21.35pt;z-index:251764736;mso-width-relative:margin;mso-height-relative:margin" strokecolor="white">
            <v:textbox>
              <w:txbxContent>
                <w:p w:rsidR="00213F5A" w:rsidRDefault="00213F5A" w:rsidP="005421EA">
                  <w:r>
                    <w:t>8</w:t>
                  </w:r>
                </w:p>
              </w:txbxContent>
            </v:textbox>
          </v:shape>
        </w:pict>
      </w:r>
      <w:r>
        <w:rPr>
          <w:noProof/>
        </w:rPr>
        <w:pict>
          <v:shape id="_x0000_s1141" type="#_x0000_t202" style="position:absolute;margin-left:314.7pt;margin-top:15.9pt;width:21.35pt;height:21.35pt;z-index:251749376;mso-width-relative:margin;mso-height-relative:margin" strokecolor="white">
            <v:fill opacity="0"/>
            <v:textbox>
              <w:txbxContent>
                <w:p w:rsidR="00213F5A" w:rsidRDefault="00213F5A" w:rsidP="005421EA">
                  <w:r>
                    <w:t>7</w:t>
                  </w:r>
                </w:p>
              </w:txbxContent>
            </v:textbox>
          </v:shape>
        </w:pict>
      </w:r>
      <w:r>
        <w:rPr>
          <w:noProof/>
        </w:rPr>
        <w:pict>
          <v:shape id="_x0000_s1143" type="#_x0000_t202" style="position:absolute;margin-left:336.05pt;margin-top:59.75pt;width:21.35pt;height:21.35pt;z-index:251751424;mso-width-relative:margin;mso-height-relative:margin" strokecolor="white">
            <v:fill opacity="0"/>
            <v:textbox>
              <w:txbxContent>
                <w:p w:rsidR="00213F5A" w:rsidRDefault="00213F5A" w:rsidP="005421EA">
                  <w:r>
                    <w:t>9</w:t>
                  </w:r>
                </w:p>
              </w:txbxContent>
            </v:textbox>
          </v:shape>
        </w:pict>
      </w:r>
      <w:r>
        <w:rPr>
          <w:noProof/>
        </w:rPr>
        <w:pict>
          <v:shape id="_x0000_s1140" type="#_x0000_t32" style="position:absolute;margin-left:250.5pt;margin-top:3.9pt;width:131.25pt;height:60pt;z-index:251748352" o:connectortype="straight">
            <v:stroke endarrow="block"/>
          </v:shape>
        </w:pict>
      </w:r>
      <w:r>
        <w:rPr>
          <w:noProof/>
        </w:rPr>
        <w:pict>
          <v:shape id="_x0000_s1149" type="#_x0000_t32" style="position:absolute;margin-left:187.5pt;margin-top:35.4pt;width:63pt;height:0;z-index:251757568" o:connectortype="straight"/>
        </w:pict>
      </w:r>
      <w:r>
        <w:rPr>
          <w:noProof/>
        </w:rPr>
        <w:pict>
          <v:shape id="_x0000_s1150" type="#_x0000_t32" style="position:absolute;margin-left:187.5pt;margin-top:67.65pt;width:63pt;height:.05pt;z-index:251758592" o:connectortype="straight"/>
        </w:pict>
      </w:r>
      <w:r>
        <w:rPr>
          <w:noProof/>
        </w:rPr>
        <w:pict>
          <v:roundrect id="_x0000_s1146" style="position:absolute;margin-left:381.75pt;margin-top:167.4pt;width:102.75pt;height:70.5pt;z-index:251754496" arcsize="10923f">
            <v:fill opacity="0"/>
            <v:textbox>
              <w:txbxContent>
                <w:p w:rsidR="00213F5A" w:rsidRDefault="00213F5A" w:rsidP="005421EA"/>
                <w:p w:rsidR="00213F5A" w:rsidRDefault="00213F5A" w:rsidP="005421EA">
                  <w:r>
                    <w:t xml:space="preserve">    </w:t>
                  </w:r>
                  <w:proofErr w:type="spellStart"/>
                  <w:r>
                    <w:t>Oberther</w:t>
                  </w:r>
                  <w:proofErr w:type="spellEnd"/>
                  <w:r>
                    <w:t xml:space="preserve"> (TSM)</w:t>
                  </w:r>
                </w:p>
              </w:txbxContent>
            </v:textbox>
          </v:roundrect>
        </w:pict>
      </w:r>
      <w:r>
        <w:rPr>
          <w:noProof/>
        </w:rPr>
        <w:pict>
          <v:roundrect id="_x0000_s1145" style="position:absolute;margin-left:378.75pt;margin-top:69.9pt;width:102.75pt;height:43.5pt;z-index:251753472" arcsize="10923f">
            <v:fill opacity="0"/>
            <v:textbox>
              <w:txbxContent>
                <w:p w:rsidR="00213F5A" w:rsidRDefault="00213F5A" w:rsidP="005421EA">
                  <w:r>
                    <w:t xml:space="preserve">TSP </w:t>
                  </w:r>
                  <w:r>
                    <w:rPr>
                      <w:noProof/>
                    </w:rPr>
                    <w:drawing>
                      <wp:inline distT="0" distB="0" distL="0" distR="0">
                        <wp:extent cx="800100"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800100" cy="9525"/>
                                </a:xfrm>
                                <a:prstGeom prst="rect">
                                  <a:avLst/>
                                </a:prstGeom>
                                <a:noFill/>
                                <a:ln w="9525">
                                  <a:noFill/>
                                  <a:miter lim="800000"/>
                                  <a:headEnd/>
                                  <a:tailEnd/>
                                </a:ln>
                              </pic:spPr>
                            </pic:pic>
                          </a:graphicData>
                        </a:graphic>
                      </wp:inline>
                    </w:drawing>
                  </w:r>
                </w:p>
              </w:txbxContent>
            </v:textbox>
          </v:roundrect>
        </w:pict>
      </w:r>
      <w:r>
        <w:rPr>
          <w:noProof/>
        </w:rPr>
        <w:pict>
          <v:shape id="_x0000_s1138" type="#_x0000_t32" style="position:absolute;margin-left:250.9pt;margin-top:.15pt;width:123.35pt;height:.05pt;flip:x;z-index:251746304" o:connectortype="straight">
            <v:stroke endarrow="block"/>
          </v:shape>
        </w:pict>
      </w:r>
    </w:p>
    <w:p w:rsidR="005421EA" w:rsidRPr="00B91062" w:rsidRDefault="008E711C" w:rsidP="005421EA">
      <w:r>
        <w:rPr>
          <w:noProof/>
        </w:rPr>
        <w:pict>
          <v:shape id="_x0000_s1168" type="#_x0000_t202" style="position:absolute;margin-left:106.15pt;margin-top:14.65pt;width:28.85pt;height:21.35pt;z-index:251770880;mso-width-relative:margin;mso-height-relative:margin" strokecolor="white">
            <v:fill opacity="0"/>
            <v:textbox>
              <w:txbxContent>
                <w:p w:rsidR="00213F5A" w:rsidRDefault="00213F5A" w:rsidP="005421EA">
                  <w:r>
                    <w:t>13</w:t>
                  </w:r>
                </w:p>
              </w:txbxContent>
            </v:textbox>
          </v:shape>
        </w:pict>
      </w:r>
    </w:p>
    <w:p w:rsidR="005421EA" w:rsidRPr="00B91062" w:rsidRDefault="008E711C" w:rsidP="005421EA">
      <w:r>
        <w:rPr>
          <w:noProof/>
          <w:lang w:eastAsia="zh-TW"/>
        </w:rPr>
        <w:pict>
          <v:shape id="_x0000_s1295" type="#_x0000_t202" style="position:absolute;margin-left:430.2pt;margin-top:15.25pt;width:35.15pt;height:20.4pt;z-index:251900928;mso-width-relative:margin;mso-height-relative:margin" strokecolor="white [3212]">
            <v:fill opacity="0"/>
            <v:textbox>
              <w:txbxContent>
                <w:p w:rsidR="00213F5A" w:rsidRDefault="00213F5A" w:rsidP="005421EA">
                  <w:r>
                    <w:t>TMS</w:t>
                  </w:r>
                </w:p>
              </w:txbxContent>
            </v:textbox>
          </v:shape>
        </w:pict>
      </w:r>
      <w:r>
        <w:rPr>
          <w:noProof/>
        </w:rPr>
        <w:pict>
          <v:shape id="_x0000_s1292" type="#_x0000_t32" style="position:absolute;margin-left:419.25pt;margin-top:18.95pt;width:0;height:45.05pt;z-index:251897856" o:connectortype="straight"/>
        </w:pict>
      </w:r>
    </w:p>
    <w:p w:rsidR="005421EA" w:rsidRPr="00B91062" w:rsidRDefault="008E711C" w:rsidP="005421EA">
      <w:r>
        <w:rPr>
          <w:noProof/>
        </w:rPr>
        <w:pict>
          <v:shape id="_x0000_s1302" type="#_x0000_t32" style="position:absolute;margin-left:487.5pt;margin-top:6.3pt;width:.75pt;height:37.5pt;flip:y;z-index:251908096" o:connectortype="straight">
            <v:stroke endarrow="block"/>
          </v:shape>
        </w:pict>
      </w:r>
      <w:r>
        <w:rPr>
          <w:noProof/>
        </w:rPr>
        <w:pict>
          <v:shape id="_x0000_s1300" type="#_x0000_t32" style="position:absolute;margin-left:75.35pt;margin-top:11.55pt;width:.05pt;height:82.9pt;flip:y;z-index:251906048" o:connectortype="straight">
            <v:stroke endarrow="block"/>
          </v:shape>
        </w:pict>
      </w:r>
      <w:r>
        <w:rPr>
          <w:noProof/>
        </w:rPr>
        <w:pict>
          <v:shape id="_x0000_s1299" type="#_x0000_t32" style="position:absolute;margin-left:493.15pt;margin-top:2.55pt;width:0;height:50.65pt;z-index:251905024" o:connectortype="straight">
            <v:stroke endarrow="block"/>
          </v:shape>
        </w:pict>
      </w:r>
      <w:r>
        <w:rPr>
          <w:noProof/>
        </w:rPr>
        <w:pict>
          <v:shape id="_x0000_s1298" type="#_x0000_t32" style="position:absolute;margin-left:481.5pt;margin-top:2.55pt;width:11.65pt;height:0;z-index:251904000" o:connectortype="straight"/>
        </w:pict>
      </w:r>
      <w:r>
        <w:rPr>
          <w:noProof/>
        </w:rPr>
        <w:pict>
          <v:shape id="_x0000_s1297" type="#_x0000_t202" style="position:absolute;margin-left:432.45pt;margin-top:19.65pt;width:36.3pt;height:18.9pt;z-index:251902976;mso-width-relative:margin;mso-height-relative:margin" strokecolor="white [3212]">
            <v:fill opacity="0"/>
            <v:textbox style="mso-next-textbox:#_x0000_s1297">
              <w:txbxContent>
                <w:p w:rsidR="00213F5A" w:rsidRDefault="00213F5A" w:rsidP="005421EA">
                  <w:r>
                    <w:t>TBS</w:t>
                  </w:r>
                </w:p>
              </w:txbxContent>
            </v:textbox>
          </v:shape>
        </w:pict>
      </w:r>
      <w:r>
        <w:rPr>
          <w:noProof/>
        </w:rPr>
        <w:pict>
          <v:shape id="_x0000_s1296" type="#_x0000_t202" style="position:absolute;margin-left:432.15pt;margin-top:4.5pt;width:37.7pt;height:21.15pt;z-index:251901952;mso-width-relative:margin;mso-height-relative:margin" strokecolor="white [3212]">
            <v:fill opacity="0"/>
            <v:textbox style="mso-next-textbox:#_x0000_s1296">
              <w:txbxContent>
                <w:p w:rsidR="00213F5A" w:rsidRDefault="00213F5A" w:rsidP="005421EA">
                  <w:r>
                    <w:t>DTS</w:t>
                  </w:r>
                </w:p>
              </w:txbxContent>
            </v:textbox>
          </v:shape>
        </w:pict>
      </w:r>
      <w:r>
        <w:rPr>
          <w:noProof/>
        </w:rPr>
        <w:pict>
          <v:shape id="_x0000_s1294" type="#_x0000_t32" style="position:absolute;margin-left:419.25pt;margin-top:22.8pt;width:62.25pt;height:0;z-index:251899904" o:connectortype="straight"/>
        </w:pict>
      </w:r>
      <w:r>
        <w:rPr>
          <w:noProof/>
        </w:rPr>
        <w:pict>
          <v:shape id="_x0000_s1293" type="#_x0000_t32" style="position:absolute;margin-left:419.25pt;margin-top:8.55pt;width:62.25pt;height:0;z-index:251898880" o:connectortype="straight"/>
        </w:pict>
      </w:r>
    </w:p>
    <w:p w:rsidR="005421EA" w:rsidRPr="00B91062" w:rsidRDefault="008E711C" w:rsidP="005421EA">
      <w:r>
        <w:rPr>
          <w:noProof/>
        </w:rPr>
        <w:pict>
          <v:roundrect id="_x0000_s1165" style="position:absolute;margin-left:471.35pt;margin-top:21.35pt;width:65.65pt;height:44.25pt;z-index:251767808" arcsize="10923f">
            <v:fill opacity="0"/>
            <v:textbox style="mso-next-textbox:#_x0000_s1165">
              <w:txbxContent>
                <w:p w:rsidR="00213F5A" w:rsidRDefault="00213F5A" w:rsidP="005421EA">
                  <w:proofErr w:type="spellStart"/>
                  <w:r>
                    <w:t>P_Token</w:t>
                  </w:r>
                  <w:proofErr w:type="spellEnd"/>
                  <w:r>
                    <w:t xml:space="preserve"> D/B</w:t>
                  </w:r>
                </w:p>
              </w:txbxContent>
            </v:textbox>
          </v:roundrect>
        </w:pict>
      </w:r>
      <w:r>
        <w:rPr>
          <w:noProof/>
        </w:rPr>
        <w:pict>
          <v:shape id="_x0000_s1178" type="#_x0000_t202" style="position:absolute;margin-left:47.25pt;margin-top:14.6pt;width:28.85pt;height:21.35pt;z-index:251781120;mso-width-relative:margin;mso-height-relative:margin" strokecolor="white">
            <v:fill opacity="0"/>
            <v:textbox>
              <w:txbxContent>
                <w:p w:rsidR="00213F5A" w:rsidRDefault="00213F5A" w:rsidP="005421EA">
                  <w:r>
                    <w:t>12</w:t>
                  </w:r>
                </w:p>
              </w:txbxContent>
            </v:textbox>
          </v:shape>
        </w:pict>
      </w:r>
    </w:p>
    <w:p w:rsidR="005421EA" w:rsidRPr="00B91062" w:rsidRDefault="008E711C" w:rsidP="005421EA">
      <w:r>
        <w:rPr>
          <w:noProof/>
        </w:rPr>
        <w:pict>
          <v:shape id="_x0000_s1137" type="#_x0000_t202" style="position:absolute;margin-left:185.65pt;margin-top:2.35pt;width:21.35pt;height:21.35pt;z-index:251745280;mso-width-relative:margin;mso-height-relative:margin" strokecolor="white">
            <v:fill opacity="0"/>
            <v:textbox>
              <w:txbxContent>
                <w:p w:rsidR="00213F5A" w:rsidRDefault="00213F5A" w:rsidP="005421EA">
                  <w:r>
                    <w:t>4</w:t>
                  </w:r>
                </w:p>
              </w:txbxContent>
            </v:textbox>
          </v:shape>
        </w:pict>
      </w:r>
    </w:p>
    <w:p w:rsidR="005421EA" w:rsidRPr="00B91062" w:rsidRDefault="005421EA" w:rsidP="005421EA"/>
    <w:p w:rsidR="005421EA" w:rsidRPr="00B91062" w:rsidRDefault="005421EA" w:rsidP="005421EA"/>
    <w:p w:rsidR="005421EA" w:rsidRDefault="005421EA" w:rsidP="005421EA"/>
    <w:p w:rsidR="005421EA" w:rsidRDefault="005421EA" w:rsidP="005421EA">
      <w:pPr>
        <w:spacing w:after="0" w:line="240" w:lineRule="auto"/>
        <w:ind w:left="1440" w:firstLine="720"/>
        <w:rPr>
          <w:b/>
        </w:rPr>
      </w:pPr>
      <w:proofErr w:type="gramStart"/>
      <w:r w:rsidRPr="00572BF1">
        <w:rPr>
          <w:b/>
        </w:rPr>
        <w:t>Fig.</w:t>
      </w:r>
      <w:proofErr w:type="gramEnd"/>
      <w:r w:rsidRPr="00572BF1">
        <w:rPr>
          <w:b/>
        </w:rPr>
        <w:t xml:space="preserve"> General flow for Apple Pay and its Components</w:t>
      </w:r>
    </w:p>
    <w:p w:rsidR="005421EA" w:rsidRDefault="005421EA" w:rsidP="005421EA">
      <w:pPr>
        <w:spacing w:after="0" w:line="240" w:lineRule="auto"/>
        <w:ind w:left="1440" w:firstLine="720"/>
        <w:rPr>
          <w:b/>
        </w:rPr>
      </w:pPr>
    </w:p>
    <w:p w:rsidR="005421EA" w:rsidRPr="00572BF1" w:rsidRDefault="005421EA" w:rsidP="005421EA">
      <w:pPr>
        <w:spacing w:after="0" w:line="240" w:lineRule="auto"/>
        <w:ind w:left="1440" w:firstLine="720"/>
        <w:jc w:val="both"/>
        <w:rPr>
          <w:b/>
        </w:rPr>
      </w:pPr>
    </w:p>
    <w:p w:rsidR="005421EA" w:rsidRDefault="005421EA" w:rsidP="005421EA">
      <w:pPr>
        <w:spacing w:after="0" w:line="240" w:lineRule="auto"/>
        <w:jc w:val="both"/>
      </w:pPr>
      <w:r w:rsidRPr="00572BF1">
        <w:rPr>
          <w:b/>
        </w:rPr>
        <w:t>Apple device</w:t>
      </w:r>
      <w:r>
        <w:t xml:space="preserve"> – This is a mobile device through which user can input his PAN details in order to use Apple pay service through Passbook Application.</w:t>
      </w:r>
    </w:p>
    <w:p w:rsidR="005421EA" w:rsidRPr="00572BF1" w:rsidRDefault="005421EA" w:rsidP="005421EA">
      <w:pPr>
        <w:spacing w:after="0" w:line="240" w:lineRule="auto"/>
        <w:jc w:val="both"/>
        <w:rPr>
          <w:b/>
        </w:rPr>
      </w:pPr>
    </w:p>
    <w:p w:rsidR="005421EA" w:rsidRDefault="005421EA" w:rsidP="005421EA">
      <w:pPr>
        <w:spacing w:after="0" w:line="240" w:lineRule="auto"/>
        <w:jc w:val="both"/>
      </w:pPr>
      <w:r w:rsidRPr="00572BF1">
        <w:rPr>
          <w:b/>
        </w:rPr>
        <w:t>ZWS</w:t>
      </w:r>
      <w:r>
        <w:rPr>
          <w:b/>
        </w:rPr>
        <w:t xml:space="preserve"> </w:t>
      </w:r>
      <w:r w:rsidRPr="00FA186C">
        <w:t>– Z</w:t>
      </w:r>
      <w:r>
        <w:t>inc Wallet Service is an entry door application for Apple device to communicate with rest of services.</w:t>
      </w:r>
    </w:p>
    <w:p w:rsidR="005421EA" w:rsidRDefault="005421EA" w:rsidP="005421EA">
      <w:pPr>
        <w:spacing w:after="0" w:line="240" w:lineRule="auto"/>
        <w:jc w:val="both"/>
      </w:pPr>
    </w:p>
    <w:p w:rsidR="005421EA" w:rsidRDefault="005421EA" w:rsidP="005421EA">
      <w:pPr>
        <w:spacing w:after="0" w:line="240" w:lineRule="auto"/>
        <w:jc w:val="both"/>
      </w:pPr>
      <w:r w:rsidRPr="005A565E">
        <w:rPr>
          <w:b/>
        </w:rPr>
        <w:t>DPS</w:t>
      </w:r>
      <w:r>
        <w:t xml:space="preserve"> –Digital Platform Service is a major application which helps in tokenization process. All requests come and go through DPS application during the process of tokenization. It is mainly involved in routing of requests from one component to another. </w:t>
      </w:r>
    </w:p>
    <w:p w:rsidR="005421EA" w:rsidRDefault="005421EA" w:rsidP="005421EA">
      <w:pPr>
        <w:spacing w:after="0" w:line="240" w:lineRule="auto"/>
        <w:jc w:val="both"/>
      </w:pPr>
      <w:r>
        <w:t>DPS has major 3 Component</w:t>
      </w:r>
    </w:p>
    <w:p w:rsidR="005421EA" w:rsidRDefault="005421EA" w:rsidP="005421EA">
      <w:pPr>
        <w:spacing w:after="0" w:line="240" w:lineRule="auto"/>
        <w:ind w:firstLine="720"/>
        <w:jc w:val="both"/>
      </w:pPr>
      <w:r>
        <w:rPr>
          <w:b/>
        </w:rPr>
        <w:t>1)</w:t>
      </w:r>
      <w:r w:rsidRPr="005A565E">
        <w:rPr>
          <w:b/>
        </w:rPr>
        <w:t xml:space="preserve"> DPS_SM – </w:t>
      </w:r>
      <w:r w:rsidRPr="005A565E">
        <w:t>Service manager component of DPS plays a major role in PAN</w:t>
      </w:r>
      <w:r>
        <w:t xml:space="preserve"> tokenization. It manages all the services as every request come and go through service manager.</w:t>
      </w:r>
    </w:p>
    <w:p w:rsidR="005421EA" w:rsidRDefault="005421EA" w:rsidP="005421EA">
      <w:pPr>
        <w:spacing w:after="0" w:line="240" w:lineRule="auto"/>
        <w:ind w:firstLine="720"/>
        <w:jc w:val="both"/>
      </w:pPr>
      <w:r w:rsidRPr="005A565E">
        <w:rPr>
          <w:b/>
        </w:rPr>
        <w:t xml:space="preserve">2) DPS_IWS </w:t>
      </w:r>
      <w:r w:rsidRPr="005A565E">
        <w:t>– Issuer Wallet Service Component of DPS help in encryption process of keys which are received from CWS Application .Hence it enhances the security level of token which are generated from PAN.</w:t>
      </w:r>
    </w:p>
    <w:p w:rsidR="005421EA" w:rsidRPr="005A565E" w:rsidRDefault="005421EA" w:rsidP="005421EA">
      <w:pPr>
        <w:spacing w:after="0" w:line="240" w:lineRule="auto"/>
        <w:ind w:firstLine="720"/>
        <w:jc w:val="both"/>
      </w:pPr>
      <w:r w:rsidRPr="005A565E">
        <w:rPr>
          <w:b/>
        </w:rPr>
        <w:t xml:space="preserve">3) DPS_DS </w:t>
      </w:r>
      <w:r w:rsidRPr="005A565E">
        <w:t xml:space="preserve">– Data service component of DPS help to verify if </w:t>
      </w:r>
      <w:r>
        <w:t xml:space="preserve">given </w:t>
      </w:r>
      <w:r w:rsidRPr="005A565E">
        <w:t xml:space="preserve">PAN </w:t>
      </w:r>
      <w:r>
        <w:t xml:space="preserve">number </w:t>
      </w:r>
      <w:r w:rsidRPr="005A565E">
        <w:t>is eligible to register for Apple Pay service</w:t>
      </w:r>
      <w:r>
        <w:t xml:space="preserve"> or not </w:t>
      </w:r>
      <w:r w:rsidRPr="005A565E">
        <w:t xml:space="preserve"> by verifying if PAN BIN (Bank Identification Number) range exist in Database or not.</w:t>
      </w:r>
    </w:p>
    <w:p w:rsidR="005421EA" w:rsidRDefault="005421EA" w:rsidP="005421EA">
      <w:pPr>
        <w:spacing w:after="0" w:line="240" w:lineRule="auto"/>
        <w:jc w:val="both"/>
      </w:pPr>
      <w:r w:rsidRPr="00CB199C">
        <w:rPr>
          <w:b/>
        </w:rPr>
        <w:t xml:space="preserve">CWS </w:t>
      </w:r>
      <w:r>
        <w:rPr>
          <w:b/>
        </w:rPr>
        <w:t>–</w:t>
      </w:r>
      <w:r w:rsidRPr="00CB199C">
        <w:t>Card Wallet Service Application work from Issuer bank end which have provided that PAN Number. All Card holder de</w:t>
      </w:r>
      <w:r>
        <w:t>tails are stored at</w:t>
      </w:r>
      <w:r w:rsidRPr="00CB199C">
        <w:t xml:space="preserve"> this end. This application mostly deals with verification of card holder details.</w:t>
      </w:r>
    </w:p>
    <w:p w:rsidR="005421EA" w:rsidRDefault="005421EA" w:rsidP="005421EA">
      <w:pPr>
        <w:spacing w:after="0" w:line="240" w:lineRule="auto"/>
        <w:jc w:val="both"/>
      </w:pPr>
    </w:p>
    <w:p w:rsidR="005421EA" w:rsidRDefault="005421EA" w:rsidP="005421EA">
      <w:pPr>
        <w:spacing w:after="0" w:line="240" w:lineRule="auto"/>
        <w:jc w:val="both"/>
      </w:pPr>
      <w:r w:rsidRPr="00CB199C">
        <w:rPr>
          <w:b/>
        </w:rPr>
        <w:t>TSP</w:t>
      </w:r>
      <w:r>
        <w:t xml:space="preserve"> – Token Service provider is the heart of Tokenization process. Actual token generation takes places in this Application. It has 3 major components.</w:t>
      </w:r>
    </w:p>
    <w:p w:rsidR="005421EA" w:rsidRDefault="005421EA" w:rsidP="005421EA">
      <w:pPr>
        <w:spacing w:after="0" w:line="240" w:lineRule="auto"/>
        <w:ind w:firstLine="720"/>
        <w:jc w:val="both"/>
      </w:pPr>
      <w:r>
        <w:rPr>
          <w:b/>
        </w:rPr>
        <w:lastRenderedPageBreak/>
        <w:t>1) TSP_TMS</w:t>
      </w:r>
      <w:r w:rsidRPr="005A565E">
        <w:rPr>
          <w:b/>
        </w:rPr>
        <w:t xml:space="preserve"> </w:t>
      </w:r>
      <w:r>
        <w:t xml:space="preserve">– Token management service component of TSP is actually involved in Token generation process and its lifecycle management based on PAN number. Token status like suspend, active or unlink are also handled by this component. Usually this component stores token in </w:t>
      </w:r>
      <w:proofErr w:type="spellStart"/>
      <w:r>
        <w:t>P_Token</w:t>
      </w:r>
      <w:proofErr w:type="spellEnd"/>
      <w:r>
        <w:t xml:space="preserve"> database.</w:t>
      </w:r>
    </w:p>
    <w:p w:rsidR="005421EA" w:rsidRDefault="005421EA" w:rsidP="005421EA">
      <w:pPr>
        <w:spacing w:after="0" w:line="240" w:lineRule="auto"/>
        <w:ind w:firstLine="720"/>
        <w:jc w:val="both"/>
        <w:rPr>
          <w:b/>
        </w:rPr>
      </w:pPr>
      <w:r>
        <w:rPr>
          <w:b/>
        </w:rPr>
        <w:t xml:space="preserve">2) TSP_DTS </w:t>
      </w:r>
      <w:r w:rsidRPr="0024413C">
        <w:t xml:space="preserve">– </w:t>
      </w:r>
      <w:proofErr w:type="spellStart"/>
      <w:r w:rsidRPr="0024413C">
        <w:t>Detokenization</w:t>
      </w:r>
      <w:proofErr w:type="spellEnd"/>
      <w:r w:rsidRPr="0024413C">
        <w:t xml:space="preserve"> service component of TSP is involved in </w:t>
      </w:r>
      <w:proofErr w:type="spellStart"/>
      <w:r w:rsidRPr="0024413C">
        <w:t>Detokenization</w:t>
      </w:r>
      <w:proofErr w:type="spellEnd"/>
      <w:r w:rsidRPr="0024413C">
        <w:t xml:space="preserve"> of already generated token.DTS also maintains cache of all newly generated tokens which are updated every 15 sec. same information is used further for </w:t>
      </w:r>
      <w:proofErr w:type="spellStart"/>
      <w:r w:rsidRPr="0024413C">
        <w:t>detokenization</w:t>
      </w:r>
      <w:proofErr w:type="spellEnd"/>
      <w:r w:rsidRPr="0024413C">
        <w:t>.</w:t>
      </w:r>
    </w:p>
    <w:p w:rsidR="005421EA" w:rsidRDefault="005421EA" w:rsidP="005421EA">
      <w:pPr>
        <w:spacing w:after="0" w:line="240" w:lineRule="auto"/>
        <w:ind w:firstLine="720"/>
        <w:jc w:val="both"/>
        <w:rPr>
          <w:b/>
        </w:rPr>
      </w:pPr>
      <w:r>
        <w:rPr>
          <w:b/>
        </w:rPr>
        <w:t xml:space="preserve">3) TSP_TBS – </w:t>
      </w:r>
      <w:r w:rsidRPr="0024413C">
        <w:t>Token batch component deals with token update process at certain specific interval daily. Any changes which are to be done in token are done through TBS. Also settlement of given token issues are done at certain specific issues daily.IIN(Issuer identification number) batch also runs daily to map token to PAN</w:t>
      </w:r>
      <w:r>
        <w:rPr>
          <w:b/>
        </w:rPr>
        <w:t xml:space="preserve"> .</w:t>
      </w:r>
    </w:p>
    <w:p w:rsidR="005421EA" w:rsidRDefault="005421EA" w:rsidP="005421EA">
      <w:pPr>
        <w:spacing w:after="0" w:line="240" w:lineRule="auto"/>
        <w:ind w:firstLine="720"/>
        <w:jc w:val="both"/>
        <w:rPr>
          <w:b/>
        </w:rPr>
      </w:pPr>
    </w:p>
    <w:p w:rsidR="005421EA" w:rsidRDefault="005421EA" w:rsidP="005421EA">
      <w:pPr>
        <w:spacing w:after="0" w:line="240" w:lineRule="auto"/>
        <w:jc w:val="both"/>
      </w:pPr>
      <w:proofErr w:type="spellStart"/>
      <w:r>
        <w:rPr>
          <w:b/>
        </w:rPr>
        <w:t>Oberther</w:t>
      </w:r>
      <w:proofErr w:type="spellEnd"/>
      <w:r>
        <w:rPr>
          <w:b/>
        </w:rPr>
        <w:t xml:space="preserve"> </w:t>
      </w:r>
      <w:r w:rsidRPr="00EB339C">
        <w:t xml:space="preserve">- </w:t>
      </w:r>
      <w:proofErr w:type="spellStart"/>
      <w:r w:rsidRPr="00EB339C">
        <w:t>Oberther</w:t>
      </w:r>
      <w:proofErr w:type="spellEnd"/>
      <w:r w:rsidRPr="00EB339C">
        <w:t xml:space="preserve"> application is also called as </w:t>
      </w:r>
      <w:proofErr w:type="gramStart"/>
      <w:r w:rsidRPr="00EB339C">
        <w:t>TSM(</w:t>
      </w:r>
      <w:proofErr w:type="gramEnd"/>
      <w:r w:rsidRPr="00EB339C">
        <w:t>Trusted service manager).This application is involved in Script generation and encapsulation of Keys which are already encrypted by IWS.</w:t>
      </w:r>
    </w:p>
    <w:p w:rsidR="005421EA" w:rsidRDefault="005421EA" w:rsidP="005421EA">
      <w:pPr>
        <w:spacing w:after="0" w:line="240" w:lineRule="auto"/>
        <w:jc w:val="both"/>
      </w:pPr>
    </w:p>
    <w:p w:rsidR="005421EA" w:rsidRDefault="005421EA" w:rsidP="005421EA">
      <w:pPr>
        <w:spacing w:after="0" w:line="240" w:lineRule="auto"/>
        <w:jc w:val="both"/>
      </w:pPr>
      <w:proofErr w:type="spellStart"/>
      <w:r w:rsidRPr="0063651D">
        <w:rPr>
          <w:b/>
        </w:rPr>
        <w:t>P_Appy</w:t>
      </w:r>
      <w:proofErr w:type="spellEnd"/>
      <w:r w:rsidRPr="0063651D">
        <w:rPr>
          <w:b/>
        </w:rPr>
        <w:t xml:space="preserve"> Database</w:t>
      </w:r>
      <w:r>
        <w:t xml:space="preserve"> – This database stores DPAN details and mostly works in coordination with ZWS component.</w:t>
      </w:r>
    </w:p>
    <w:p w:rsidR="005421EA" w:rsidRPr="0063651D" w:rsidRDefault="005421EA" w:rsidP="005421EA">
      <w:pPr>
        <w:spacing w:after="0" w:line="240" w:lineRule="auto"/>
        <w:jc w:val="both"/>
        <w:rPr>
          <w:b/>
        </w:rPr>
      </w:pPr>
    </w:p>
    <w:p w:rsidR="005421EA" w:rsidRDefault="005421EA" w:rsidP="005421EA">
      <w:pPr>
        <w:spacing w:after="0" w:line="240" w:lineRule="auto"/>
        <w:jc w:val="both"/>
      </w:pPr>
      <w:r>
        <w:rPr>
          <w:b/>
        </w:rPr>
        <w:t>P_</w:t>
      </w:r>
      <w:r w:rsidRPr="0063651D">
        <w:rPr>
          <w:b/>
        </w:rPr>
        <w:t>DPS Database</w:t>
      </w:r>
      <w:r>
        <w:t xml:space="preserve"> – This Database Store BIN (Bank Identification Number) </w:t>
      </w:r>
      <w:proofErr w:type="gramStart"/>
      <w:r>
        <w:t>range</w:t>
      </w:r>
      <w:proofErr w:type="gramEnd"/>
      <w:r>
        <w:t xml:space="preserve"> Details and mostly works in coordination with DPS component.</w:t>
      </w:r>
    </w:p>
    <w:p w:rsidR="005421EA" w:rsidRDefault="005421EA" w:rsidP="005421EA">
      <w:pPr>
        <w:spacing w:after="0" w:line="240" w:lineRule="auto"/>
        <w:jc w:val="both"/>
      </w:pPr>
    </w:p>
    <w:p w:rsidR="005421EA" w:rsidRDefault="005421EA" w:rsidP="005421EA">
      <w:pPr>
        <w:spacing w:after="0" w:line="240" w:lineRule="auto"/>
        <w:jc w:val="both"/>
      </w:pPr>
      <w:proofErr w:type="spellStart"/>
      <w:r>
        <w:rPr>
          <w:b/>
        </w:rPr>
        <w:t>P_Token</w:t>
      </w:r>
      <w:proofErr w:type="spellEnd"/>
      <w:r>
        <w:rPr>
          <w:b/>
        </w:rPr>
        <w:t xml:space="preserve"> </w:t>
      </w:r>
      <w:r w:rsidRPr="0063651D">
        <w:rPr>
          <w:b/>
        </w:rPr>
        <w:t>Database</w:t>
      </w:r>
      <w:r>
        <w:t xml:space="preserve"> – This Database Store Token range Details and mostly works in coordination with TSP component.</w:t>
      </w:r>
    </w:p>
    <w:p w:rsidR="005421EA" w:rsidRDefault="005421EA" w:rsidP="005421EA">
      <w:pPr>
        <w:spacing w:after="0" w:line="240" w:lineRule="auto"/>
        <w:jc w:val="both"/>
      </w:pPr>
    </w:p>
    <w:p w:rsidR="005421EA" w:rsidRPr="00CB199C" w:rsidRDefault="004F524D" w:rsidP="005421EA">
      <w:pPr>
        <w:rPr>
          <w:sz w:val="40"/>
          <w:szCs w:val="40"/>
          <w:u w:val="single"/>
        </w:rPr>
      </w:pPr>
      <w:r>
        <w:rPr>
          <w:b/>
        </w:rPr>
        <w:t>Apple Pay API</w:t>
      </w:r>
      <w:r w:rsidR="005421EA" w:rsidRPr="004F524D">
        <w:rPr>
          <w:b/>
        </w:rPr>
        <w:t>’s</w:t>
      </w:r>
    </w:p>
    <w:p w:rsidR="005421EA" w:rsidRPr="004F524D" w:rsidRDefault="005421EA" w:rsidP="004F524D">
      <w:pPr>
        <w:pStyle w:val="ListParagraph"/>
        <w:numPr>
          <w:ilvl w:val="0"/>
          <w:numId w:val="21"/>
        </w:numPr>
        <w:rPr>
          <w:b/>
        </w:rPr>
      </w:pPr>
      <w:r w:rsidRPr="004F524D">
        <w:rPr>
          <w:b/>
        </w:rPr>
        <w:t>Eligibility A</w:t>
      </w:r>
      <w:r w:rsidR="004F524D" w:rsidRPr="004F524D">
        <w:rPr>
          <w:b/>
        </w:rPr>
        <w:t>PI</w:t>
      </w:r>
      <w:r w:rsidR="008E711C" w:rsidRPr="008E711C">
        <w:pict>
          <v:shape id="_x0000_s1201" type="#_x0000_t32" style="position:absolute;left:0;text-align:left;margin-left:-21pt;margin-top:119.2pt;width:47.25pt;height:.05pt;flip:x;z-index:251804672;mso-position-horizontal-relative:text;mso-position-vertical-relative:text" o:connectortype="straight">
            <v:stroke endarrow="block"/>
          </v:shape>
        </w:pict>
      </w:r>
      <w:r w:rsidR="008E711C" w:rsidRPr="008E711C">
        <w:pict>
          <v:shape id="_x0000_s1198" type="#_x0000_t32" style="position:absolute;left:0;text-align:left;margin-left:106.5pt;margin-top:122.5pt;width:47.25pt;height:.05pt;flip:x;z-index:251801600;mso-position-horizontal-relative:text;mso-position-vertical-relative:text" o:connectortype="straight">
            <v:stroke endarrow="block"/>
          </v:shape>
        </w:pict>
      </w:r>
      <w:r w:rsidR="008E711C" w:rsidRPr="008E711C">
        <w:pict>
          <v:shape id="_x0000_s1196" type="#_x0000_t32" style="position:absolute;left:0;text-align:left;margin-left:240pt;margin-top:114.85pt;width:53.25pt;height:0;flip:x;z-index:251799552;mso-position-horizontal-relative:text;mso-position-vertical-relative:text" o:connectortype="straight">
            <v:stroke endarrow="block"/>
          </v:shape>
        </w:pict>
      </w:r>
      <w:r w:rsidR="008E711C" w:rsidRPr="008E711C">
        <w:pict>
          <v:shape id="_x0000_s1194" type="#_x0000_t32" style="position:absolute;left:0;text-align:left;margin-left:379.5pt;margin-top:118.6pt;width:53.25pt;height:0;flip:x;z-index:251797504;mso-position-horizontal-relative:text;mso-position-vertical-relative:text" o:connectortype="straight">
            <v:stroke endarrow="block"/>
          </v:shape>
        </w:pict>
      </w:r>
      <w:r w:rsidR="008E711C" w:rsidRPr="008E711C">
        <w:pict>
          <v:shape id="_x0000_s1193" type="#_x0000_t202" style="position:absolute;left:0;text-align:left;margin-left:374.25pt;margin-top:67pt;width:60pt;height:42.15pt;z-index:251796480;mso-position-horizontal-relative:text;mso-position-vertical-relative:text;mso-width-relative:margin;mso-height-relative:margin" strokecolor="white [3212]">
            <v:fill opacity="0"/>
            <v:textbox style="mso-next-textbox:#_x0000_s1193">
              <w:txbxContent>
                <w:p w:rsidR="00213F5A" w:rsidRDefault="00213F5A" w:rsidP="005421EA">
                  <w:pPr>
                    <w:jc w:val="center"/>
                  </w:pPr>
                  <w:r>
                    <w:t>4. Check bin range</w:t>
                  </w:r>
                </w:p>
              </w:txbxContent>
            </v:textbox>
          </v:shape>
        </w:pict>
      </w:r>
      <w:r w:rsidR="008E711C" w:rsidRPr="008E711C">
        <w:pict>
          <v:shape id="_x0000_s1192" type="#_x0000_t32" style="position:absolute;left:0;text-align:left;margin-left:379.5pt;margin-top:102.55pt;width:48pt;height:.75pt;flip:y;z-index:251795456;mso-position-horizontal-relative:text;mso-position-vertical-relative:text" o:connectortype="straight">
            <v:stroke endarrow="block"/>
          </v:shape>
        </w:pict>
      </w:r>
      <w:r w:rsidR="008E711C" w:rsidRPr="008E711C">
        <w:pict>
          <v:shape id="_x0000_s1190" type="#_x0000_t32" style="position:absolute;left:0;text-align:left;margin-left:240pt;margin-top:97.6pt;width:55.5pt;height:0;z-index:251793408;mso-position-horizontal-relative:text;mso-position-vertical-relative:text" o:connectortype="straight">
            <v:stroke endarrow="block"/>
          </v:shape>
        </w:pict>
      </w:r>
      <w:r w:rsidR="008E711C" w:rsidRPr="008E711C">
        <w:pict>
          <v:shape id="_x0000_s1188" type="#_x0000_t32" style="position:absolute;left:0;text-align:left;margin-left:110.25pt;margin-top:102.55pt;width:43.5pt;height:.75pt;flip:y;z-index:251791360;mso-position-horizontal-relative:text;mso-position-vertical-relative:text" o:connectortype="straight">
            <v:stroke endarrow="block"/>
          </v:shape>
        </w:pict>
      </w:r>
      <w:r w:rsidR="008E711C" w:rsidRPr="008E711C">
        <w:pict>
          <v:shape id="_x0000_s1186" type="#_x0000_t32" style="position:absolute;left:0;text-align:left;margin-left:-17.25pt;margin-top:91.6pt;width:43.5pt;height:.75pt;flip:y;z-index:251789312;mso-position-horizontal-relative:text;mso-position-vertical-relative:text" o:connectortype="straight">
            <v:stroke endarrow="block"/>
          </v:shape>
        </w:pict>
      </w:r>
      <w:r w:rsidR="008E711C" w:rsidRPr="008E711C">
        <w:pict>
          <v:roundrect id="_x0000_s1181" style="position:absolute;left:0;text-align:left;margin-left:-61.5pt;margin-top:69.1pt;width:44.25pt;height:78.75pt;z-index:251784192;mso-position-horizontal-relative:text;mso-position-vertical-relative:text" arcsize="10923f">
            <v:textbox style="mso-next-textbox:#_x0000_s1181">
              <w:txbxContent>
                <w:p w:rsidR="00213F5A" w:rsidRDefault="00213F5A" w:rsidP="005421EA"/>
                <w:p w:rsidR="00213F5A" w:rsidRDefault="00213F5A" w:rsidP="005421EA">
                  <w:r>
                    <w:t>Apple</w:t>
                  </w:r>
                </w:p>
              </w:txbxContent>
            </v:textbox>
          </v:roundrect>
        </w:pict>
      </w:r>
      <w:r w:rsidR="008E711C" w:rsidRPr="008E711C">
        <w:pict>
          <v:roundrect id="_x0000_s1182" style="position:absolute;left:0;text-align:left;margin-left:26.25pt;margin-top:75.1pt;width:84pt;height:69pt;z-index:251785216;mso-position-horizontal-relative:text;mso-position-vertical-relative:text" arcsize="10923f">
            <v:textbox style="mso-next-textbox:#_x0000_s1182">
              <w:txbxContent>
                <w:p w:rsidR="00213F5A" w:rsidRDefault="00213F5A" w:rsidP="005421EA">
                  <w:r>
                    <w:t xml:space="preserve">                                   </w:t>
                  </w:r>
                </w:p>
                <w:p w:rsidR="00213F5A" w:rsidRDefault="00213F5A" w:rsidP="005421EA">
                  <w:r>
                    <w:t xml:space="preserve">         ZWS</w:t>
                  </w:r>
                </w:p>
              </w:txbxContent>
            </v:textbox>
          </v:roundrect>
        </w:pict>
      </w:r>
      <w:r w:rsidR="008E711C" w:rsidRPr="008E711C">
        <w:pict>
          <v:roundrect id="_x0000_s1183" style="position:absolute;left:0;text-align:left;margin-left:156pt;margin-top:76.6pt;width:84pt;height:69pt;z-index:251786240;mso-position-horizontal-relative:text;mso-position-vertical-relative:text" arcsize="10923f">
            <v:textbox style="mso-next-textbox:#_x0000_s1183">
              <w:txbxContent>
                <w:p w:rsidR="00213F5A" w:rsidRDefault="00213F5A" w:rsidP="005421EA">
                  <w:r>
                    <w:t xml:space="preserve">     </w:t>
                  </w:r>
                </w:p>
                <w:p w:rsidR="00213F5A" w:rsidRDefault="00213F5A" w:rsidP="005421EA">
                  <w:r>
                    <w:t xml:space="preserve">      DPS_SM</w:t>
                  </w:r>
                </w:p>
              </w:txbxContent>
            </v:textbox>
          </v:roundrect>
        </w:pict>
      </w:r>
      <w:r w:rsidR="008E711C" w:rsidRPr="008E711C">
        <w:pict>
          <v:roundrect id="_x0000_s1184" style="position:absolute;left:0;text-align:left;margin-left:295.5pt;margin-top:77.35pt;width:84pt;height:69pt;z-index:251787264;mso-position-horizontal-relative:text;mso-position-vertical-relative:text" arcsize="10923f">
            <v:textbox style="mso-next-textbox:#_x0000_s1184">
              <w:txbxContent>
                <w:p w:rsidR="00213F5A" w:rsidRDefault="00213F5A" w:rsidP="005421EA">
                  <w:r>
                    <w:t xml:space="preserve">    </w:t>
                  </w:r>
                </w:p>
                <w:p w:rsidR="00213F5A" w:rsidRDefault="00213F5A" w:rsidP="005421EA">
                  <w:r>
                    <w:t xml:space="preserve">      DPS_DS</w:t>
                  </w:r>
                </w:p>
              </w:txbxContent>
            </v:textbox>
          </v:roundrect>
        </w:pict>
      </w:r>
      <w:r w:rsidR="008E711C" w:rsidRPr="008E711C">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185" type="#_x0000_t132" style="position:absolute;left:0;text-align:left;margin-left:432.75pt;margin-top:85.6pt;width:85.5pt;height:52.5pt;z-index:251788288;mso-position-horizontal-relative:text;mso-position-vertical-relative:text">
            <v:textbox style="mso-next-textbox:#_x0000_s1185">
              <w:txbxContent>
                <w:p w:rsidR="00213F5A" w:rsidRDefault="00213F5A" w:rsidP="005421EA">
                  <w:r>
                    <w:t xml:space="preserve">  P_DPS D/B</w:t>
                  </w:r>
                </w:p>
              </w:txbxContent>
            </v:textbox>
          </v:shape>
        </w:pict>
      </w:r>
    </w:p>
    <w:p w:rsidR="005421EA" w:rsidRPr="00BA34DF" w:rsidRDefault="005421EA" w:rsidP="005421EA"/>
    <w:p w:rsidR="005421EA" w:rsidRPr="00BA34DF" w:rsidRDefault="008E711C" w:rsidP="005421EA">
      <w:r>
        <w:rPr>
          <w:noProof/>
        </w:rPr>
        <w:pict>
          <v:shape id="_x0000_s1191" type="#_x0000_t202" style="position:absolute;margin-left:234.75pt;margin-top:3pt;width:69pt;height:26.4pt;z-index:251794432;mso-width-relative:margin;mso-height-relative:margin" stroked="f" strokecolor="white [3212]">
            <v:fill opacity="0"/>
            <v:textbox style="mso-next-textbox:#_x0000_s1191">
              <w:txbxContent>
                <w:p w:rsidR="00213F5A" w:rsidRDefault="00213F5A" w:rsidP="005421EA">
                  <w:r>
                    <w:t>3. Eligibility</w:t>
                  </w:r>
                </w:p>
              </w:txbxContent>
            </v:textbox>
          </v:shape>
        </w:pict>
      </w:r>
      <w:r>
        <w:rPr>
          <w:noProof/>
          <w:lang w:eastAsia="zh-TW"/>
        </w:rPr>
        <w:pict>
          <v:shape id="_x0000_s1187" type="#_x0000_t202" style="position:absolute;margin-left:-21pt;margin-top:11.95pt;width:47.25pt;height:21.45pt;z-index:251790336;mso-width-relative:margin;mso-height-relative:margin" strokecolor="white [3212]">
            <v:fill opacity="0"/>
            <v:textbox style="mso-next-textbox:#_x0000_s1187">
              <w:txbxContent>
                <w:p w:rsidR="00213F5A" w:rsidRDefault="00213F5A" w:rsidP="005421EA">
                  <w:r>
                    <w:t>1.</w:t>
                  </w:r>
                  <w:r w:rsidRPr="00EE6546">
                    <w:rPr>
                      <w:color w:val="E36C0A" w:themeColor="accent6" w:themeShade="BF"/>
                    </w:rPr>
                    <w:t xml:space="preserve"> NCC</w:t>
                  </w:r>
                </w:p>
              </w:txbxContent>
            </v:textbox>
          </v:shape>
        </w:pict>
      </w:r>
      <w:r>
        <w:rPr>
          <w:noProof/>
        </w:rPr>
        <w:pict>
          <v:shape id="_x0000_s1189" type="#_x0000_t202" style="position:absolute;margin-left:93.75pt;margin-top:5.1pt;width:68.25pt;height:26.4pt;z-index:251792384;mso-width-relative:margin;mso-height-relative:margin" stroked="f" strokecolor="white [3212]">
            <v:fill opacity="0"/>
            <v:textbox style="mso-next-textbox:#_x0000_s1189">
              <w:txbxContent>
                <w:p w:rsidR="00213F5A" w:rsidRDefault="00213F5A" w:rsidP="005421EA">
                  <w:r>
                    <w:t>2.</w:t>
                  </w:r>
                  <w:r w:rsidRPr="000220BE">
                    <w:rPr>
                      <w:color w:val="E36C0A" w:themeColor="accent6" w:themeShade="BF"/>
                    </w:rPr>
                    <w:t xml:space="preserve"> Eligibility</w:t>
                  </w:r>
                </w:p>
              </w:txbxContent>
            </v:textbox>
          </v:shape>
        </w:pict>
      </w:r>
    </w:p>
    <w:p w:rsidR="005421EA" w:rsidRPr="00BA34DF" w:rsidRDefault="008E711C" w:rsidP="005421EA">
      <w:r>
        <w:rPr>
          <w:noProof/>
        </w:rPr>
        <w:pict>
          <v:shape id="_x0000_s1197" type="#_x0000_t202" style="position:absolute;margin-left:240pt;margin-top:19pt;width:70.5pt;height:24.9pt;z-index:251800576;mso-width-relative:margin;mso-height-relative:margin" stroked="f" strokecolor="white [3212]">
            <v:fill opacity="0"/>
            <v:textbox style="mso-next-textbox:#_x0000_s1197">
              <w:txbxContent>
                <w:p w:rsidR="00213F5A" w:rsidRDefault="00213F5A" w:rsidP="005421EA">
                  <w:r>
                    <w:t>6. Success</w:t>
                  </w:r>
                </w:p>
              </w:txbxContent>
            </v:textbox>
          </v:shape>
        </w:pict>
      </w:r>
      <w:r>
        <w:rPr>
          <w:noProof/>
        </w:rPr>
        <w:pict>
          <v:shape id="_x0000_s1200" type="#_x0000_t202" style="position:absolute;margin-left:-24.75pt;margin-top:24.5pt;width:73.5pt;height:37.65pt;z-index:251803648;mso-width-relative:margin;mso-height-relative:margin" stroked="f" strokecolor="white [3212]">
            <v:fill opacity="0"/>
            <v:textbox style="mso-next-textbox:#_x0000_s1200">
              <w:txbxContent>
                <w:p w:rsidR="00213F5A" w:rsidRDefault="00213F5A" w:rsidP="005421EA">
                  <w:pPr>
                    <w:spacing w:after="0"/>
                  </w:pPr>
                  <w:r>
                    <w:t>8. Asset Id</w:t>
                  </w:r>
                </w:p>
                <w:p w:rsidR="00213F5A" w:rsidRDefault="00213F5A" w:rsidP="005421EA">
                  <w:pPr>
                    <w:spacing w:after="0"/>
                  </w:pPr>
                  <w:r>
                    <w:t xml:space="preserve">&amp;Token </w:t>
                  </w:r>
                </w:p>
              </w:txbxContent>
            </v:textbox>
          </v:shape>
        </w:pict>
      </w:r>
      <w:r>
        <w:rPr>
          <w:noProof/>
        </w:rPr>
        <w:pict>
          <v:shape id="_x0000_s1195" type="#_x0000_t202" style="position:absolute;margin-left:375pt;margin-top:21.2pt;width:1in;height:24.9pt;z-index:251798528;mso-width-relative:margin;mso-height-relative:margin" stroked="f" strokecolor="white [3212]">
            <v:fill opacity="0"/>
            <v:textbox style="mso-next-textbox:#_x0000_s1195">
              <w:txbxContent>
                <w:p w:rsidR="00213F5A" w:rsidRDefault="00213F5A" w:rsidP="005421EA">
                  <w:r>
                    <w:t>5. Available</w:t>
                  </w:r>
                </w:p>
              </w:txbxContent>
            </v:textbox>
          </v:shape>
        </w:pict>
      </w:r>
    </w:p>
    <w:p w:rsidR="005421EA" w:rsidRPr="00BA34DF" w:rsidRDefault="008E711C" w:rsidP="005421EA">
      <w:r>
        <w:rPr>
          <w:noProof/>
        </w:rPr>
        <w:pict>
          <v:shape id="_x0000_s1199" type="#_x0000_t202" style="position:absolute;margin-left:85.5pt;margin-top:4.2pt;width:99.75pt;height:49.35pt;z-index:251802624;mso-width-relative:margin;mso-height-relative:margin" strokecolor="white [3212]">
            <v:fill opacity="0"/>
            <v:textbox style="mso-next-textbox:#_x0000_s1199">
              <w:txbxContent>
                <w:p w:rsidR="00213F5A" w:rsidRDefault="00213F5A" w:rsidP="005421EA">
                  <w:pPr>
                    <w:spacing w:after="0" w:line="240" w:lineRule="auto"/>
                    <w:jc w:val="center"/>
                  </w:pPr>
                  <w:r>
                    <w:t>7. Asset Id</w:t>
                  </w:r>
                </w:p>
                <w:p w:rsidR="00213F5A" w:rsidRDefault="00213F5A" w:rsidP="005421EA">
                  <w:pPr>
                    <w:spacing w:after="0" w:line="240" w:lineRule="auto"/>
                    <w:jc w:val="center"/>
                  </w:pPr>
                  <w:r>
                    <w:t>&amp;Token</w:t>
                  </w:r>
                </w:p>
                <w:p w:rsidR="00213F5A" w:rsidRDefault="00213F5A" w:rsidP="005421EA">
                  <w:pPr>
                    <w:spacing w:after="0" w:line="240" w:lineRule="auto"/>
                    <w:jc w:val="center"/>
                  </w:pPr>
                  <w:r>
                    <w:t>(Valid for 30 min)</w:t>
                  </w:r>
                </w:p>
                <w:p w:rsidR="00213F5A" w:rsidRDefault="00213F5A" w:rsidP="005421EA">
                  <w:pPr>
                    <w:spacing w:after="0" w:line="240" w:lineRule="auto"/>
                    <w:jc w:val="center"/>
                  </w:pPr>
                </w:p>
              </w:txbxContent>
            </v:textbox>
          </v:shape>
        </w:pict>
      </w:r>
    </w:p>
    <w:p w:rsidR="005421EA" w:rsidRPr="00572BF1" w:rsidRDefault="005421EA" w:rsidP="005421EA">
      <w:pPr>
        <w:rPr>
          <w:b/>
        </w:rPr>
      </w:pPr>
    </w:p>
    <w:p w:rsidR="00DA75FD" w:rsidRDefault="00DA75FD" w:rsidP="005421EA">
      <w:pPr>
        <w:rPr>
          <w:b/>
        </w:rPr>
      </w:pPr>
    </w:p>
    <w:p w:rsidR="005421EA" w:rsidRDefault="005421EA" w:rsidP="005421EA">
      <w:pPr>
        <w:rPr>
          <w:b/>
        </w:rPr>
      </w:pPr>
      <w:r w:rsidRPr="00572BF1">
        <w:rPr>
          <w:b/>
        </w:rPr>
        <w:tab/>
      </w:r>
      <w:r w:rsidRPr="00572BF1">
        <w:rPr>
          <w:b/>
        </w:rPr>
        <w:tab/>
      </w:r>
      <w:r w:rsidRPr="00572BF1">
        <w:rPr>
          <w:b/>
        </w:rPr>
        <w:tab/>
      </w:r>
      <w:r w:rsidRPr="00572BF1">
        <w:rPr>
          <w:b/>
        </w:rPr>
        <w:tab/>
      </w:r>
      <w:r w:rsidRPr="00572BF1">
        <w:rPr>
          <w:b/>
        </w:rPr>
        <w:tab/>
      </w:r>
      <w:proofErr w:type="gramStart"/>
      <w:r>
        <w:rPr>
          <w:b/>
        </w:rPr>
        <w:t>Fig.</w:t>
      </w:r>
      <w:proofErr w:type="gramEnd"/>
      <w:r>
        <w:rPr>
          <w:b/>
        </w:rPr>
        <w:t xml:space="preserve"> Eligibi</w:t>
      </w:r>
      <w:r w:rsidRPr="00572BF1">
        <w:rPr>
          <w:b/>
        </w:rPr>
        <w:t xml:space="preserve">lity </w:t>
      </w:r>
      <w:r w:rsidR="00827F13">
        <w:rPr>
          <w:b/>
        </w:rPr>
        <w:t>API</w:t>
      </w:r>
      <w:r w:rsidRPr="00572BF1">
        <w:rPr>
          <w:b/>
        </w:rPr>
        <w:t xml:space="preserve"> flow</w:t>
      </w:r>
    </w:p>
    <w:p w:rsidR="005421EA" w:rsidRPr="00572BF1" w:rsidRDefault="005421EA" w:rsidP="005421EA">
      <w:pPr>
        <w:jc w:val="both"/>
        <w:rPr>
          <w:b/>
        </w:rPr>
      </w:pPr>
    </w:p>
    <w:p w:rsidR="005421EA" w:rsidRDefault="005421EA" w:rsidP="005421EA">
      <w:pPr>
        <w:tabs>
          <w:tab w:val="left" w:pos="1050"/>
        </w:tabs>
        <w:jc w:val="both"/>
      </w:pPr>
      <w:r>
        <w:t xml:space="preserve">Eligibility </w:t>
      </w:r>
      <w:r w:rsidR="002A1F27">
        <w:t>API</w:t>
      </w:r>
      <w:r>
        <w:t xml:space="preserve"> works at initial stage of the process to check whether given PAN is eligible to register for Apple pay service or not. PAN number is generally 16 digit where first 8 digit (BIN RANGE i.e. Bank Identification number) represent issuer bank number. In case if issuer has already registered for apple </w:t>
      </w:r>
      <w:r>
        <w:lastRenderedPageBreak/>
        <w:t>pay services those bank details are already stored in database. Whenever a new PAN entry comes we check it with Database and if match is found then that PAN is eligible for apple pay service.</w:t>
      </w:r>
    </w:p>
    <w:p w:rsidR="005421EA" w:rsidRDefault="005421EA" w:rsidP="005421EA">
      <w:pPr>
        <w:tabs>
          <w:tab w:val="left" w:pos="1050"/>
        </w:tabs>
        <w:jc w:val="both"/>
      </w:pPr>
      <w:r>
        <w:t>Steps:</w:t>
      </w:r>
    </w:p>
    <w:p w:rsidR="005421EA" w:rsidRDefault="005421EA" w:rsidP="005421EA">
      <w:pPr>
        <w:tabs>
          <w:tab w:val="left" w:pos="1050"/>
        </w:tabs>
        <w:jc w:val="both"/>
      </w:pPr>
      <w:r>
        <w:t xml:space="preserve">1) Apple device sends a request to ZWS(Zinc Wallet Service) with help of NCC </w:t>
      </w:r>
      <w:r w:rsidR="004A22FF">
        <w:t>API</w:t>
      </w:r>
      <w:r>
        <w:t xml:space="preserve"> (Network Connectivity check) to check whether given PAN is eligible for Apple pay service or not. ZWS acts as initial entry gate for all services.</w:t>
      </w:r>
    </w:p>
    <w:p w:rsidR="005421EA" w:rsidRDefault="005421EA" w:rsidP="005421EA">
      <w:pPr>
        <w:tabs>
          <w:tab w:val="left" w:pos="1050"/>
        </w:tabs>
        <w:jc w:val="both"/>
      </w:pPr>
      <w:r>
        <w:t xml:space="preserve">2) ZWS further sends a request to SM (Service Manager) which is a component of DPS (Digital platform service) with the help of Eligibility </w:t>
      </w:r>
      <w:r w:rsidR="004A22FF">
        <w:t>API</w:t>
      </w:r>
      <w:r>
        <w:t>.</w:t>
      </w:r>
    </w:p>
    <w:p w:rsidR="005421EA" w:rsidRDefault="005421EA" w:rsidP="005421EA">
      <w:pPr>
        <w:tabs>
          <w:tab w:val="left" w:pos="1050"/>
        </w:tabs>
        <w:jc w:val="both"/>
      </w:pPr>
      <w:r>
        <w:t>3) Through SM request goes to another component of DPS i.e. DS (Data Service) with the help of Eligib</w:t>
      </w:r>
      <w:r w:rsidR="0036263C">
        <w:t>i</w:t>
      </w:r>
      <w:r>
        <w:t xml:space="preserve">lity </w:t>
      </w:r>
      <w:r w:rsidR="004A22FF">
        <w:t>API</w:t>
      </w:r>
      <w:r>
        <w:t>.</w:t>
      </w:r>
    </w:p>
    <w:p w:rsidR="005421EA" w:rsidRDefault="005421EA" w:rsidP="005421EA">
      <w:pPr>
        <w:tabs>
          <w:tab w:val="left" w:pos="1050"/>
        </w:tabs>
        <w:jc w:val="both"/>
      </w:pPr>
      <w:r>
        <w:t>4)DS component plays a major role in this process where it actually sends a request to DPS database i.e. P_DPS to check the BIN range of PAN with existing BIN range in the Database.</w:t>
      </w:r>
    </w:p>
    <w:p w:rsidR="005421EA" w:rsidRDefault="005421EA" w:rsidP="005421EA">
      <w:pPr>
        <w:tabs>
          <w:tab w:val="left" w:pos="1050"/>
        </w:tabs>
        <w:jc w:val="both"/>
      </w:pPr>
      <w:r>
        <w:t>5)If match for the BIN range is found in the database it replies with available response to DPS_DS , that means Issuer bank for  that specific pan has already registered to apple pay service and is eligible to use Apple Pay service.</w:t>
      </w:r>
    </w:p>
    <w:p w:rsidR="005421EA" w:rsidRDefault="005421EA" w:rsidP="005421EA">
      <w:pPr>
        <w:tabs>
          <w:tab w:val="left" w:pos="1050"/>
        </w:tabs>
        <w:jc w:val="both"/>
      </w:pPr>
      <w:r>
        <w:t>6) DPS_DS sends similarly sends a successful response to DPS_SM.</w:t>
      </w:r>
    </w:p>
    <w:p w:rsidR="005421EA" w:rsidRDefault="005421EA" w:rsidP="005421EA">
      <w:pPr>
        <w:tabs>
          <w:tab w:val="left" w:pos="1050"/>
        </w:tabs>
        <w:jc w:val="both"/>
      </w:pPr>
      <w:r>
        <w:t>7) Further DPS_SM provides a specific Asset Id and token to ZWS Component for that PAN to continue further.</w:t>
      </w:r>
    </w:p>
    <w:p w:rsidR="005421EA" w:rsidRDefault="005421EA" w:rsidP="005421EA">
      <w:pPr>
        <w:tabs>
          <w:tab w:val="left" w:pos="1050"/>
        </w:tabs>
        <w:jc w:val="both"/>
      </w:pPr>
      <w:r>
        <w:t>8) ZWS further provides that Asset ID and Token to Apple Device. This token is generally valid for 30 min and can be used by device to proceed further.</w:t>
      </w:r>
    </w:p>
    <w:p w:rsidR="005421EA" w:rsidRDefault="005421EA" w:rsidP="005421EA">
      <w:pPr>
        <w:tabs>
          <w:tab w:val="left" w:pos="1050"/>
        </w:tabs>
        <w:jc w:val="both"/>
      </w:pPr>
      <w:r>
        <w:t>(</w:t>
      </w:r>
      <w:r w:rsidRPr="00572BF1">
        <w:rPr>
          <w:b/>
        </w:rPr>
        <w:t>Asset ID and token details to be added here ……</w:t>
      </w:r>
      <w:r>
        <w:t>)</w:t>
      </w:r>
    </w:p>
    <w:p w:rsidR="005421EA" w:rsidRDefault="005421EA" w:rsidP="005421EA">
      <w:pPr>
        <w:tabs>
          <w:tab w:val="left" w:pos="1050"/>
        </w:tabs>
        <w:jc w:val="both"/>
      </w:pPr>
    </w:p>
    <w:p w:rsidR="005421EA" w:rsidRPr="004F524D" w:rsidRDefault="005421EA" w:rsidP="004F524D">
      <w:pPr>
        <w:pStyle w:val="ListParagraph"/>
        <w:numPr>
          <w:ilvl w:val="0"/>
          <w:numId w:val="21"/>
        </w:numPr>
      </w:pPr>
      <w:r>
        <w:br w:type="page"/>
      </w:r>
      <w:r w:rsidRPr="004F524D">
        <w:rPr>
          <w:b/>
        </w:rPr>
        <w:lastRenderedPageBreak/>
        <w:t xml:space="preserve"> Link and Provision </w:t>
      </w:r>
      <w:r w:rsidR="004A22FF">
        <w:rPr>
          <w:b/>
        </w:rPr>
        <w:t>API</w:t>
      </w:r>
    </w:p>
    <w:p w:rsidR="005421EA" w:rsidRDefault="008E711C" w:rsidP="005421EA">
      <w:pPr>
        <w:tabs>
          <w:tab w:val="left" w:pos="1050"/>
        </w:tabs>
      </w:pPr>
      <w:r>
        <w:rPr>
          <w:noProof/>
        </w:rPr>
        <w:pict>
          <v:shape id="_x0000_s1231" type="#_x0000_t32" style="position:absolute;margin-left:191.25pt;margin-top:135.05pt;width:174pt;height:247.5pt;z-index:251835392" o:connectortype="straight">
            <v:stroke endarrow="block"/>
          </v:shape>
        </w:pict>
      </w:r>
      <w:r>
        <w:rPr>
          <w:noProof/>
        </w:rPr>
        <w:pict>
          <v:shape id="_x0000_s1233" type="#_x0000_t32" style="position:absolute;margin-left:168pt;margin-top:129.05pt;width:185.25pt;height:273.3pt;flip:x y;z-index:251837440" o:connectortype="straight">
            <v:stroke endarrow="block"/>
          </v:shape>
        </w:pict>
      </w:r>
      <w:r>
        <w:rPr>
          <w:noProof/>
        </w:rPr>
        <w:pict>
          <v:shape id="_x0000_s1227" type="#_x0000_t202" style="position:absolute;margin-left:297.75pt;margin-top:190.1pt;width:60.75pt;height:33.45pt;z-index:251831296;mso-width-relative:margin;mso-height-relative:margin" strokecolor="white [3212]">
            <v:fill opacity="0"/>
            <v:textbox>
              <w:txbxContent>
                <w:p w:rsidR="00213F5A" w:rsidRDefault="00213F5A" w:rsidP="005421EA">
                  <w:pPr>
                    <w:spacing w:line="240" w:lineRule="auto"/>
                    <w:jc w:val="center"/>
                  </w:pPr>
                  <w:r>
                    <w:t xml:space="preserve">7. </w:t>
                  </w:r>
                  <w:proofErr w:type="spellStart"/>
                  <w:r>
                    <w:t>Dpan</w:t>
                  </w:r>
                  <w:proofErr w:type="spellEnd"/>
                  <w:r>
                    <w:t xml:space="preserve"> &amp; </w:t>
                  </w:r>
                  <w:proofErr w:type="spellStart"/>
                  <w:r>
                    <w:t>ref.token</w:t>
                  </w:r>
                  <w:proofErr w:type="spellEnd"/>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r>
        <w:rPr>
          <w:noProof/>
        </w:rPr>
        <w:pict>
          <v:shape id="_x0000_s1219" type="#_x0000_t32" style="position:absolute;margin-left:267.75pt;margin-top:125.3pt;width:93.75pt;height:75.45pt;z-index:251823104" o:connectortype="straight">
            <v:stroke endarrow="block"/>
          </v:shape>
        </w:pict>
      </w:r>
      <w:r>
        <w:rPr>
          <w:noProof/>
        </w:rPr>
        <w:pict>
          <v:shape id="_x0000_s1226" type="#_x0000_t32" style="position:absolute;margin-left:247.5pt;margin-top:131.3pt;width:108.75pt;height:93pt;flip:x y;z-index:251830272" o:connectortype="straight">
            <v:stroke endarrow="block"/>
          </v:shape>
        </w:pict>
      </w:r>
      <w:r>
        <w:rPr>
          <w:noProof/>
        </w:rPr>
        <w:pict>
          <v:shape id="_x0000_s1215" type="#_x0000_t32" style="position:absolute;margin-left:264.75pt;margin-top:101.6pt;width:90pt;height:0;flip:x;z-index:251819008" o:connectortype="straight">
            <v:stroke endarrow="block"/>
          </v:shape>
        </w:pict>
      </w:r>
      <w:r>
        <w:rPr>
          <w:noProof/>
        </w:rPr>
        <w:pict>
          <v:shape id="_x0000_s1217" type="#_x0000_t202" style="position:absolute;margin-left:275.25pt;margin-top:84.35pt;width:94.5pt;height:33.75pt;z-index:251821056;mso-width-relative:margin;mso-height-relative:margin" strokecolor="white [3212]">
            <v:fill opacity="0"/>
            <v:textbox>
              <w:txbxContent>
                <w:p w:rsidR="00213F5A" w:rsidRDefault="00213F5A" w:rsidP="005421EA">
                  <w:pPr>
                    <w:spacing w:line="240" w:lineRule="auto"/>
                    <w:jc w:val="center"/>
                  </w:pPr>
                  <w:r>
                    <w:t xml:space="preserve">4. status- </w:t>
                  </w:r>
                  <w:r w:rsidRPr="00EE6546">
                    <w:rPr>
                      <w:color w:val="00B050"/>
                    </w:rPr>
                    <w:t>green</w:t>
                  </w:r>
                  <w:r>
                    <w:t xml:space="preserve"> or </w:t>
                  </w:r>
                  <w:r w:rsidRPr="00EE6546">
                    <w:rPr>
                      <w:color w:val="FFFF00"/>
                      <w:highlight w:val="lightGray"/>
                    </w:rPr>
                    <w:t>yellow</w:t>
                  </w:r>
                  <w:r>
                    <w:t xml:space="preserve"> or </w:t>
                  </w:r>
                  <w:r w:rsidRPr="00EE6546">
                    <w:rPr>
                      <w:color w:val="FF0000"/>
                    </w:rPr>
                    <w:t>red</w:t>
                  </w:r>
                </w:p>
              </w:txbxContent>
            </v:textbox>
          </v:shape>
        </w:pict>
      </w:r>
      <w:r>
        <w:rPr>
          <w:noProof/>
        </w:rPr>
        <w:pict>
          <v:shape id="_x0000_s1253" type="#_x0000_t32" style="position:absolute;margin-left:262.5pt;margin-top:119.6pt;width:94.5pt;height:0;flip:x;z-index:251857920" o:connectortype="straight">
            <v:stroke endarrow="block"/>
          </v:shape>
        </w:pict>
      </w:r>
      <w:r>
        <w:rPr>
          <w:noProof/>
        </w:rPr>
        <w:pict>
          <v:shape id="_x0000_s1252" type="#_x0000_t202" style="position:absolute;margin-left:306.75pt;margin-top:115.85pt;width:62.25pt;height:20.7pt;z-index:251856896;mso-width-relative:margin;mso-height-relative:margin" strokecolor="white [3212]">
            <v:fill opacity="0"/>
            <v:textbox>
              <w:txbxContent>
                <w:p w:rsidR="00213F5A" w:rsidRDefault="00213F5A" w:rsidP="005421EA">
                  <w:pPr>
                    <w:spacing w:line="240" w:lineRule="auto"/>
                    <w:jc w:val="center"/>
                  </w:pPr>
                  <w:r>
                    <w:t>13. Keys</w:t>
                  </w:r>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r>
        <w:rPr>
          <w:noProof/>
        </w:rPr>
        <w:pict>
          <v:shape id="_x0000_s1262" type="#_x0000_t202" style="position:absolute;margin-left:-78.75pt;margin-top:195.35pt;width:88.5pt;height:52.5pt;z-index:251867136;mso-width-relative:margin;mso-height-relative:margin" strokecolor="white [3212]">
            <v:fill opacity="0"/>
            <v:textbox>
              <w:txbxContent>
                <w:p w:rsidR="00213F5A" w:rsidRPr="0050244C" w:rsidRDefault="00213F5A" w:rsidP="005421EA">
                  <w:pPr>
                    <w:spacing w:after="0"/>
                    <w:jc w:val="center"/>
                    <w:rPr>
                      <w:color w:val="E36C0A" w:themeColor="accent6" w:themeShade="BF"/>
                    </w:rPr>
                  </w:pPr>
                  <w:r>
                    <w:t xml:space="preserve">21. </w:t>
                  </w:r>
                  <w:r w:rsidRPr="0050244C">
                    <w:rPr>
                      <w:color w:val="E36C0A" w:themeColor="accent6" w:themeShade="BF"/>
                    </w:rPr>
                    <w:t>P</w:t>
                  </w:r>
                  <w:r>
                    <w:rPr>
                      <w:color w:val="E36C0A" w:themeColor="accent6" w:themeShade="BF"/>
                    </w:rPr>
                    <w:t>ost</w:t>
                  </w:r>
                </w:p>
                <w:p w:rsidR="00213F5A" w:rsidRDefault="00213F5A" w:rsidP="005421EA">
                  <w:pPr>
                    <w:spacing w:after="0"/>
                    <w:jc w:val="center"/>
                    <w:rPr>
                      <w:color w:val="E36C0A" w:themeColor="accent6" w:themeShade="BF"/>
                    </w:rPr>
                  </w:pPr>
                  <w:r>
                    <w:rPr>
                      <w:color w:val="E36C0A" w:themeColor="accent6" w:themeShade="BF"/>
                    </w:rPr>
                    <w:t>Command ack.</w:t>
                  </w:r>
                </w:p>
                <w:p w:rsidR="00213F5A" w:rsidRDefault="00213F5A" w:rsidP="005421EA">
                  <w:pPr>
                    <w:spacing w:after="0"/>
                    <w:jc w:val="center"/>
                  </w:pPr>
                  <w:r>
                    <w:rPr>
                      <w:color w:val="E36C0A" w:themeColor="accent6" w:themeShade="BF"/>
                    </w:rPr>
                    <w:t>To all</w:t>
                  </w:r>
                </w:p>
              </w:txbxContent>
            </v:textbox>
          </v:shape>
        </w:pict>
      </w:r>
      <w:r>
        <w:rPr>
          <w:noProof/>
        </w:rPr>
        <w:pict>
          <v:shape id="_x0000_s1261" type="#_x0000_t32" style="position:absolute;margin-left:-53.25pt;margin-top:199.25pt;width:43.5pt;height:.75pt;flip:y;z-index:251866112" o:connectortype="straight">
            <v:stroke endarrow="block"/>
          </v:shape>
        </w:pict>
      </w:r>
      <w:r>
        <w:rPr>
          <w:noProof/>
        </w:rPr>
        <w:pict>
          <v:shape id="_x0000_s1260" type="#_x0000_t32" style="position:absolute;margin-left:-53.25pt;margin-top:148.55pt;width:0;height:50.7pt;flip:y;z-index:251865088" o:connectortype="straight"/>
        </w:pict>
      </w:r>
      <w:r>
        <w:rPr>
          <w:noProof/>
        </w:rPr>
        <w:pict>
          <v:shape id="_x0000_s1259" type="#_x0000_t202" style="position:absolute;margin-left:-34.5pt;margin-top:93.35pt;width:80.25pt;height:66.75pt;z-index:251864064;mso-width-relative:margin;mso-height-relative:margin" strokecolor="white [3212]">
            <v:fill opacity="0"/>
            <v:textbox>
              <w:txbxContent>
                <w:p w:rsidR="00213F5A" w:rsidRPr="0050244C" w:rsidRDefault="00213F5A" w:rsidP="005421EA">
                  <w:pPr>
                    <w:spacing w:after="0"/>
                    <w:jc w:val="center"/>
                    <w:rPr>
                      <w:color w:val="E36C0A" w:themeColor="accent6" w:themeShade="BF"/>
                    </w:rPr>
                  </w:pPr>
                  <w:r>
                    <w:t xml:space="preserve">21. </w:t>
                  </w:r>
                  <w:r w:rsidRPr="0050244C">
                    <w:rPr>
                      <w:color w:val="E36C0A" w:themeColor="accent6" w:themeShade="BF"/>
                    </w:rPr>
                    <w:t>Put</w:t>
                  </w:r>
                </w:p>
                <w:p w:rsidR="00213F5A" w:rsidRPr="0050244C" w:rsidRDefault="00213F5A" w:rsidP="005421EA">
                  <w:pPr>
                    <w:spacing w:after="0"/>
                    <w:jc w:val="center"/>
                    <w:rPr>
                      <w:color w:val="E36C0A" w:themeColor="accent6" w:themeShade="BF"/>
                    </w:rPr>
                  </w:pPr>
                  <w:r w:rsidRPr="0050244C">
                    <w:rPr>
                      <w:color w:val="E36C0A" w:themeColor="accent6" w:themeShade="BF"/>
                    </w:rPr>
                    <w:t xml:space="preserve"> Pending</w:t>
                  </w:r>
                </w:p>
                <w:p w:rsidR="00213F5A" w:rsidRPr="0050244C" w:rsidRDefault="00213F5A" w:rsidP="005421EA">
                  <w:pPr>
                    <w:spacing w:after="0"/>
                    <w:jc w:val="center"/>
                    <w:rPr>
                      <w:color w:val="E36C0A" w:themeColor="accent6" w:themeShade="BF"/>
                    </w:rPr>
                  </w:pPr>
                  <w:r w:rsidRPr="0050244C">
                    <w:rPr>
                      <w:color w:val="E36C0A" w:themeColor="accent6" w:themeShade="BF"/>
                    </w:rPr>
                    <w:t>Command</w:t>
                  </w:r>
                </w:p>
                <w:p w:rsidR="00213F5A" w:rsidRDefault="00213F5A" w:rsidP="005421EA">
                  <w:pPr>
                    <w:spacing w:after="0"/>
                    <w:jc w:val="center"/>
                  </w:pPr>
                  <w:r>
                    <w:t xml:space="preserve"> Token &amp;Keys</w:t>
                  </w:r>
                </w:p>
              </w:txbxContent>
            </v:textbox>
          </v:shape>
        </w:pict>
      </w:r>
      <w:r>
        <w:rPr>
          <w:noProof/>
        </w:rPr>
        <w:pict>
          <v:shape id="_x0000_s1216" type="#_x0000_t202" style="position:absolute;margin-left:267.75pt;margin-top:49.1pt;width:1in;height:39.45pt;z-index:251820032;mso-width-relative:margin;mso-height-relative:margin" strokecolor="white [3212]">
            <v:fill opacity="0"/>
            <v:textbox>
              <w:txbxContent>
                <w:p w:rsidR="00213F5A" w:rsidRDefault="00213F5A" w:rsidP="005421EA">
                  <w:pPr>
                    <w:spacing w:after="0"/>
                    <w:jc w:val="center"/>
                  </w:pPr>
                  <w:r>
                    <w:t xml:space="preserve">3. Verify </w:t>
                  </w:r>
                </w:p>
                <w:p w:rsidR="00213F5A" w:rsidRDefault="00213F5A" w:rsidP="005421EA">
                  <w:pPr>
                    <w:spacing w:after="0"/>
                    <w:jc w:val="center"/>
                  </w:pPr>
                  <w:r>
                    <w:t>Card details</w:t>
                  </w:r>
                </w:p>
              </w:txbxContent>
            </v:textbox>
          </v:shape>
        </w:pict>
      </w:r>
      <w:r>
        <w:rPr>
          <w:noProof/>
        </w:rPr>
        <w:pict>
          <v:shape id="_x0000_s1258" type="#_x0000_t32" style="position:absolute;margin-left:-19.5pt;margin-top:110.6pt;width:45pt;height:0;flip:x;z-index:251863040" o:connectortype="straight">
            <v:stroke endarrow="block"/>
          </v:shape>
        </w:pict>
      </w:r>
      <w:r>
        <w:rPr>
          <w:noProof/>
        </w:rPr>
        <w:pict>
          <v:shape id="_x0000_s1257" type="#_x0000_t202" style="position:absolute;margin-left:117pt;margin-top:110.6pt;width:30.75pt;height:20.7pt;z-index:251862016;mso-width-relative:margin;mso-height-relative:margin" strokecolor="white [3212]">
            <v:fill opacity="0"/>
            <v:textbox>
              <w:txbxContent>
                <w:p w:rsidR="00213F5A" w:rsidRDefault="00213F5A" w:rsidP="005421EA">
                  <w:pPr>
                    <w:spacing w:after="0"/>
                  </w:pPr>
                  <w:r>
                    <w:t>20.</w:t>
                  </w:r>
                </w:p>
              </w:txbxContent>
            </v:textbox>
          </v:shape>
        </w:pict>
      </w:r>
      <w:r>
        <w:rPr>
          <w:noProof/>
        </w:rPr>
        <w:pict>
          <v:shape id="_x0000_s1256" type="#_x0000_t32" style="position:absolute;margin-left:111pt;margin-top:116.6pt;width:37.5pt;height:.05pt;flip:x;z-index:251860992" o:connectortype="straight">
            <v:stroke endarrow="block"/>
          </v:shape>
        </w:pict>
      </w:r>
      <w:r>
        <w:rPr>
          <w:noProof/>
        </w:rPr>
        <w:pict>
          <v:shape id="_x0000_s1239" type="#_x0000_t202" style="position:absolute;margin-left:99.75pt;margin-top:88.85pt;width:57.75pt;height:20.7pt;z-index:251843584;mso-width-relative:margin;mso-height-relative:margin" strokecolor="white [3212]">
            <v:fill opacity="0"/>
            <v:textbox>
              <w:txbxContent>
                <w:p w:rsidR="00213F5A" w:rsidRDefault="00213F5A" w:rsidP="005421EA">
                  <w:pPr>
                    <w:spacing w:after="0"/>
                    <w:jc w:val="center"/>
                  </w:pPr>
                  <w:r>
                    <w:t xml:space="preserve">8. </w:t>
                  </w:r>
                  <w:proofErr w:type="spellStart"/>
                  <w:r>
                    <w:t>Dpan</w:t>
                  </w:r>
                  <w:proofErr w:type="spellEnd"/>
                </w:p>
              </w:txbxContent>
            </v:textbox>
          </v:shape>
        </w:pict>
      </w:r>
      <w:r>
        <w:rPr>
          <w:noProof/>
        </w:rPr>
        <w:pict>
          <v:shape id="_x0000_s1213" type="#_x0000_t202" style="position:absolute;margin-left:101.25pt;margin-top:68.6pt;width:58.5pt;height:20.7pt;z-index:251816960;mso-width-relative:margin;mso-height-relative:margin" strokecolor="white [3212]">
            <v:fill opacity="0"/>
            <v:textbox>
              <w:txbxContent>
                <w:p w:rsidR="00213F5A" w:rsidRPr="00D332C4" w:rsidRDefault="00213F5A" w:rsidP="005421EA">
                  <w:pPr>
                    <w:spacing w:after="0"/>
                    <w:jc w:val="center"/>
                    <w:rPr>
                      <w:color w:val="E36C0A" w:themeColor="accent6" w:themeShade="BF"/>
                    </w:rPr>
                  </w:pPr>
                  <w:r w:rsidRPr="0050244C">
                    <w:t>2.</w:t>
                  </w:r>
                  <w:r w:rsidRPr="00D332C4">
                    <w:rPr>
                      <w:color w:val="E36C0A" w:themeColor="accent6" w:themeShade="BF"/>
                    </w:rPr>
                    <w:t xml:space="preserve"> Verify</w:t>
                  </w:r>
                </w:p>
              </w:txbxContent>
            </v:textbox>
          </v:shape>
        </w:pict>
      </w:r>
      <w:r>
        <w:rPr>
          <w:noProof/>
        </w:rPr>
        <w:pict>
          <v:shape id="_x0000_s1212" type="#_x0000_t32" style="position:absolute;margin-left:111pt;margin-top:86.3pt;width:34.5pt;height:0;z-index:251815936" o:connectortype="straight">
            <v:stroke endarrow="block"/>
          </v:shape>
        </w:pict>
      </w:r>
      <w:r>
        <w:rPr>
          <w:noProof/>
        </w:rPr>
        <w:pict>
          <v:roundrect id="_x0000_s1204" style="position:absolute;margin-left:147.75pt;margin-top:78.05pt;width:114.75pt;height:49.5pt;z-index:251807744" arcsize="10923f">
            <v:textbox>
              <w:txbxContent>
                <w:p w:rsidR="00213F5A" w:rsidRDefault="00213F5A" w:rsidP="005421EA">
                  <w:pPr>
                    <w:jc w:val="center"/>
                  </w:pPr>
                  <w:r>
                    <w:t>DPS_SM</w:t>
                  </w:r>
                </w:p>
              </w:txbxContent>
            </v:textbox>
          </v:roundrect>
        </w:pict>
      </w:r>
      <w:r>
        <w:rPr>
          <w:noProof/>
        </w:rPr>
        <w:pict>
          <v:roundrect id="_x0000_s1203" style="position:absolute;margin-left:27pt;margin-top:78.8pt;width:82.5pt;height:52.5pt;z-index:251806720" arcsize="10923f">
            <v:textbox>
              <w:txbxContent>
                <w:p w:rsidR="00213F5A" w:rsidRDefault="00213F5A" w:rsidP="005421EA">
                  <w:pPr>
                    <w:jc w:val="center"/>
                  </w:pPr>
                  <w:r>
                    <w:t>ZWS</w:t>
                  </w:r>
                </w:p>
              </w:txbxContent>
            </v:textbox>
          </v:roundrect>
        </w:pict>
      </w:r>
      <w:r>
        <w:rPr>
          <w:noProof/>
        </w:rPr>
        <w:pict>
          <v:shape id="_x0000_s1245" type="#_x0000_t202" style="position:absolute;margin-left:80.25pt;margin-top:165.35pt;width:74.25pt;height:20.7pt;z-index:251849728;mso-width-relative:margin;mso-height-relative:margin" strokecolor="white [3212]">
            <v:fill opacity="0"/>
            <v:textbox>
              <w:txbxContent>
                <w:p w:rsidR="00213F5A" w:rsidRPr="00D332C4" w:rsidRDefault="00213F5A" w:rsidP="005421EA">
                  <w:pPr>
                    <w:spacing w:line="240" w:lineRule="auto"/>
                    <w:jc w:val="center"/>
                    <w:rPr>
                      <w:color w:val="E36C0A" w:themeColor="accent6" w:themeShade="BF"/>
                    </w:rPr>
                  </w:pPr>
                  <w:r w:rsidRPr="0050244C">
                    <w:t>10.</w:t>
                  </w:r>
                  <w:r>
                    <w:rPr>
                      <w:color w:val="E36C0A" w:themeColor="accent6" w:themeShade="BF"/>
                    </w:rPr>
                    <w:t xml:space="preserve"> Provision</w:t>
                  </w:r>
                </w:p>
              </w:txbxContent>
            </v:textbox>
          </v:shape>
        </w:pict>
      </w:r>
      <w:r>
        <w:rPr>
          <w:noProof/>
        </w:rPr>
        <w:pict>
          <v:shape id="_x0000_s1255" type="#_x0000_t202" style="position:absolute;margin-left:241.5pt;margin-top:322.1pt;width:84pt;height:51.75pt;z-index:251859968;mso-width-relative:margin;mso-height-relative:margin" strokecolor="white [3212]">
            <v:fill opacity="0"/>
            <v:textbox>
              <w:txbxContent>
                <w:p w:rsidR="00213F5A" w:rsidRDefault="00213F5A" w:rsidP="005421EA">
                  <w:pPr>
                    <w:spacing w:line="240" w:lineRule="auto"/>
                    <w:jc w:val="center"/>
                  </w:pPr>
                  <w:r>
                    <w:t>19. Script and Encapsulated keys</w:t>
                  </w:r>
                </w:p>
                <w:p w:rsidR="00213F5A" w:rsidRDefault="00213F5A" w:rsidP="005421EA">
                  <w:pPr>
                    <w:spacing w:line="240" w:lineRule="auto"/>
                    <w:jc w:val="center"/>
                  </w:pPr>
                </w:p>
                <w:p w:rsidR="00213F5A" w:rsidRDefault="00213F5A" w:rsidP="005421EA">
                  <w:pPr>
                    <w:spacing w:line="240" w:lineRule="auto"/>
                    <w:jc w:val="center"/>
                  </w:pPr>
                </w:p>
              </w:txbxContent>
            </v:textbox>
          </v:shape>
        </w:pict>
      </w:r>
      <w:r>
        <w:rPr>
          <w:noProof/>
        </w:rPr>
        <w:pict>
          <v:roundrect id="_x0000_s1207" style="position:absolute;margin-left:365.25pt;margin-top:384.8pt;width:95.25pt;height:48.75pt;z-index:251810816" arcsize="10923f">
            <v:textbox>
              <w:txbxContent>
                <w:p w:rsidR="00213F5A" w:rsidRDefault="00213F5A" w:rsidP="005421EA">
                  <w:r>
                    <w:t xml:space="preserve">       </w:t>
                  </w:r>
                  <w:proofErr w:type="spellStart"/>
                  <w:r>
                    <w:t>Oberther</w:t>
                  </w:r>
                  <w:proofErr w:type="spellEnd"/>
                </w:p>
                <w:p w:rsidR="00213F5A" w:rsidRDefault="00213F5A" w:rsidP="005421EA">
                  <w:pPr>
                    <w:jc w:val="center"/>
                  </w:pPr>
                  <w:r>
                    <w:t>(TSM)</w:t>
                  </w:r>
                </w:p>
              </w:txbxContent>
            </v:textbox>
          </v:roundrect>
        </w:pict>
      </w:r>
      <w:r>
        <w:rPr>
          <w:noProof/>
        </w:rPr>
        <w:pict>
          <v:shape id="_x0000_s1237" type="#_x0000_t202" style="position:absolute;margin-left:300pt;margin-top:262.1pt;width:60.75pt;height:48.75pt;z-index:251841536;mso-width-relative:margin;mso-height-relative:margin" strokecolor="white [3212]">
            <v:fill opacity="0"/>
            <v:textbox>
              <w:txbxContent>
                <w:p w:rsidR="00213F5A" w:rsidRDefault="00213F5A" w:rsidP="005421EA">
                  <w:pPr>
                    <w:spacing w:line="240" w:lineRule="auto"/>
                    <w:jc w:val="center"/>
                  </w:pPr>
                  <w:r>
                    <w:t>17. encrypted Keys</w:t>
                  </w:r>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r>
        <w:rPr>
          <w:noProof/>
        </w:rPr>
        <w:pict>
          <v:shape id="_x0000_s1225" type="#_x0000_t132" style="position:absolute;margin-left:146.25pt;margin-top:252.35pt;width:56.25pt;height:52.5pt;z-index:251829248">
            <v:textbox>
              <w:txbxContent>
                <w:p w:rsidR="00213F5A" w:rsidRDefault="00213F5A" w:rsidP="005421EA">
                  <w:pPr>
                    <w:spacing w:after="0" w:line="240" w:lineRule="auto"/>
                    <w:jc w:val="center"/>
                  </w:pPr>
                  <w:r>
                    <w:t>P_DPS</w:t>
                  </w:r>
                </w:p>
                <w:p w:rsidR="00213F5A" w:rsidRDefault="00213F5A" w:rsidP="005421EA">
                  <w:pPr>
                    <w:spacing w:after="0" w:line="240" w:lineRule="auto"/>
                    <w:jc w:val="center"/>
                  </w:pPr>
                  <w:r>
                    <w:t>D/B</w:t>
                  </w:r>
                </w:p>
              </w:txbxContent>
            </v:textbox>
          </v:shape>
        </w:pict>
      </w:r>
      <w:r>
        <w:rPr>
          <w:noProof/>
        </w:rPr>
        <w:pict>
          <v:shape id="_x0000_s1254" type="#_x0000_t32" style="position:absolute;margin-left:162.75pt;margin-top:129.05pt;width:1.5pt;height:133.05pt;z-index:251858944" o:connectortype="straight">
            <v:stroke endarrow="block"/>
          </v:shape>
        </w:pict>
      </w:r>
      <w:r>
        <w:rPr>
          <w:noProof/>
        </w:rPr>
        <w:pict>
          <v:shape id="_x0000_s1232" type="#_x0000_t32" style="position:absolute;margin-left:208.5pt;margin-top:131.3pt;width:150pt;height:182.55pt;flip:x y;z-index:251836416" o:connectortype="straight">
            <v:stroke endarrow="block"/>
          </v:shape>
        </w:pict>
      </w:r>
      <w:r>
        <w:rPr>
          <w:noProof/>
        </w:rPr>
        <w:pict>
          <v:shape id="_x0000_s1230" type="#_x0000_t32" style="position:absolute;margin-left:228.75pt;margin-top:133.55pt;width:133.5pt;height:156pt;z-index:251834368" o:connectortype="straight">
            <v:stroke endarrow="block"/>
          </v:shape>
        </w:pict>
      </w:r>
      <w:r>
        <w:rPr>
          <w:noProof/>
        </w:rPr>
        <w:pict>
          <v:shape id="_x0000_s1235" type="#_x0000_t202" style="position:absolute;margin-left:444.75pt;margin-top:270.65pt;width:60.75pt;height:23.7pt;z-index:251839488;mso-width-relative:margin;mso-height-relative:margin" strokecolor="white [3212]">
            <v:fill opacity="0"/>
            <v:textbox>
              <w:txbxContent>
                <w:p w:rsidR="00213F5A" w:rsidRDefault="00213F5A" w:rsidP="005421EA">
                  <w:pPr>
                    <w:spacing w:line="240" w:lineRule="auto"/>
                    <w:jc w:val="center"/>
                  </w:pPr>
                  <w:r>
                    <w:t>15. Keys</w:t>
                  </w:r>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r>
        <w:rPr>
          <w:noProof/>
          <w:lang w:eastAsia="zh-TW"/>
        </w:rPr>
        <w:pict>
          <v:shape id="_x0000_s1223" type="#_x0000_t202" style="position:absolute;margin-left:477pt;margin-top:171.8pt;width:57.75pt;height:19.5pt;z-index:251827200;mso-width-relative:margin;mso-height-relative:margin" strokecolor="white [3212]">
            <v:fill opacity="0"/>
            <v:textbox>
              <w:txbxContent>
                <w:p w:rsidR="00213F5A" w:rsidRDefault="00213F5A" w:rsidP="005421EA">
                  <w:r>
                    <w:t>6. Token</w:t>
                  </w:r>
                </w:p>
              </w:txbxContent>
            </v:textbox>
          </v:shape>
        </w:pict>
      </w:r>
      <w:r>
        <w:rPr>
          <w:noProof/>
        </w:rPr>
        <w:pict>
          <v:shape id="_x0000_s1221" type="#_x0000_t32" style="position:absolute;margin-left:457.5pt;margin-top:193.1pt;width:43.5pt;height:.75pt;z-index:251825152" o:connectortype="straight"/>
        </w:pict>
      </w:r>
      <w:r>
        <w:rPr>
          <w:noProof/>
        </w:rPr>
        <w:pict>
          <v:shape id="_x0000_s1222" type="#_x0000_t32" style="position:absolute;margin-left:501pt;margin-top:192.8pt;width:0;height:21.3pt;z-index:251826176" o:connectortype="straight">
            <v:stroke endarrow="block"/>
          </v:shape>
        </w:pict>
      </w:r>
      <w:r>
        <w:rPr>
          <w:noProof/>
        </w:rPr>
        <w:pict>
          <v:shape id="_x0000_s1218" type="#_x0000_t132" style="position:absolute;margin-left:474pt;margin-top:203.6pt;width:56.25pt;height:52.5pt;z-index:251822080">
            <v:textbox>
              <w:txbxContent>
                <w:p w:rsidR="00213F5A" w:rsidRDefault="00213F5A" w:rsidP="005421EA">
                  <w:pPr>
                    <w:spacing w:after="0" w:line="240" w:lineRule="auto"/>
                    <w:jc w:val="center"/>
                  </w:pPr>
                  <w:proofErr w:type="spellStart"/>
                  <w:r>
                    <w:t>P_token</w:t>
                  </w:r>
                  <w:proofErr w:type="spellEnd"/>
                  <w:r>
                    <w:t xml:space="preserve"> D/B</w:t>
                  </w:r>
                </w:p>
              </w:txbxContent>
            </v:textbox>
          </v:shape>
        </w:pict>
      </w:r>
      <w:r>
        <w:rPr>
          <w:noProof/>
        </w:rPr>
        <w:pict>
          <v:roundrect id="_x0000_s1206" style="position:absolute;margin-left:362.25pt;margin-top:186.8pt;width:95.25pt;height:48.75pt;z-index:251809792" arcsize="10923f">
            <v:textbox>
              <w:txbxContent>
                <w:p w:rsidR="00213F5A" w:rsidRDefault="00213F5A" w:rsidP="005421EA">
                  <w:pPr>
                    <w:spacing w:after="0"/>
                    <w:jc w:val="center"/>
                  </w:pPr>
                  <w:r>
                    <w:t>TSP_TMS</w:t>
                  </w:r>
                </w:p>
              </w:txbxContent>
            </v:textbox>
          </v:roundrect>
        </w:pict>
      </w:r>
      <w:r>
        <w:rPr>
          <w:noProof/>
        </w:rPr>
        <w:pict>
          <v:shape id="_x0000_s1228" type="#_x0000_t32" style="position:absolute;margin-left:459pt;margin-top:296.6pt;width:35.25pt;height:0;z-index:251832320" o:connectortype="straight">
            <v:stroke endarrow="block"/>
          </v:shape>
        </w:pict>
      </w:r>
      <w:r>
        <w:rPr>
          <w:noProof/>
        </w:rPr>
        <w:pict>
          <v:shape id="_x0000_s1229" type="#_x0000_t32" style="position:absolute;margin-left:460.5pt;margin-top:313.85pt;width:32.25pt;height:0;flip:x;z-index:251833344" o:connectortype="straight">
            <v:stroke endarrow="block"/>
          </v:shape>
        </w:pict>
      </w:r>
      <w:r>
        <w:rPr>
          <w:noProof/>
        </w:rPr>
        <w:pict>
          <v:shape id="_x0000_s1236" type="#_x0000_t202" style="position:absolute;margin-left:443.25pt;margin-top:311.6pt;width:63pt;height:45.75pt;z-index:251840512;mso-width-relative:margin;mso-height-relative:margin" strokecolor="white [3212]">
            <v:fill opacity="0"/>
            <v:textbox>
              <w:txbxContent>
                <w:p w:rsidR="00213F5A" w:rsidRDefault="00213F5A" w:rsidP="005421EA">
                  <w:pPr>
                    <w:spacing w:line="240" w:lineRule="auto"/>
                    <w:jc w:val="center"/>
                  </w:pPr>
                  <w:r>
                    <w:t>16. encrypted Keys</w:t>
                  </w:r>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r>
        <w:rPr>
          <w:noProof/>
        </w:rPr>
        <w:pict>
          <v:rect id="_x0000_s1209" style="position:absolute;margin-left:495pt;margin-top:275.3pt;width:32.25pt;height:54.3pt;z-index:251812864">
            <v:textbox>
              <w:txbxContent>
                <w:p w:rsidR="00213F5A" w:rsidRDefault="00213F5A" w:rsidP="005421EA">
                  <w:pPr>
                    <w:spacing w:after="0"/>
                    <w:jc w:val="center"/>
                  </w:pPr>
                  <w:r>
                    <w:t>H</w:t>
                  </w:r>
                </w:p>
                <w:p w:rsidR="00213F5A" w:rsidRDefault="00213F5A" w:rsidP="005421EA">
                  <w:pPr>
                    <w:spacing w:after="0"/>
                    <w:jc w:val="center"/>
                  </w:pPr>
                  <w:r>
                    <w:t>S</w:t>
                  </w:r>
                </w:p>
                <w:p w:rsidR="00213F5A" w:rsidRDefault="00213F5A" w:rsidP="005421EA">
                  <w:pPr>
                    <w:spacing w:after="0" w:line="240" w:lineRule="auto"/>
                    <w:contextualSpacing/>
                    <w:jc w:val="center"/>
                  </w:pPr>
                  <w:r>
                    <w:t>M</w:t>
                  </w:r>
                </w:p>
              </w:txbxContent>
            </v:textbox>
          </v:rect>
        </w:pict>
      </w:r>
      <w:r>
        <w:rPr>
          <w:noProof/>
        </w:rPr>
        <w:pict>
          <v:roundrect id="_x0000_s1208" style="position:absolute;margin-left:363pt;margin-top:282.05pt;width:95.25pt;height:48.75pt;z-index:251811840" arcsize="10923f">
            <v:textbox>
              <w:txbxContent>
                <w:p w:rsidR="00213F5A" w:rsidRDefault="00213F5A" w:rsidP="005421EA">
                  <w:pPr>
                    <w:jc w:val="center"/>
                  </w:pPr>
                  <w:r>
                    <w:t>DPS_IWS</w:t>
                  </w:r>
                </w:p>
              </w:txbxContent>
            </v:textbox>
          </v:roundrect>
        </w:pict>
      </w:r>
      <w:r>
        <w:rPr>
          <w:noProof/>
        </w:rPr>
        <w:pict>
          <v:shape id="_x0000_s1234" type="#_x0000_t202" style="position:absolute;margin-left:231.75pt;margin-top:155.3pt;width:57pt;height:23.7pt;z-index:251838464;mso-width-relative:margin;mso-height-relative:margin" strokecolor="white [3212]">
            <v:fill opacity="0"/>
            <v:textbox>
              <w:txbxContent>
                <w:p w:rsidR="00213F5A" w:rsidRDefault="00213F5A" w:rsidP="005421EA">
                  <w:pPr>
                    <w:spacing w:line="240" w:lineRule="auto"/>
                    <w:jc w:val="center"/>
                  </w:pPr>
                  <w:r>
                    <w:t>14. Keys</w:t>
                  </w:r>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r>
        <w:rPr>
          <w:noProof/>
        </w:rPr>
        <w:pict>
          <v:shape id="_x0000_s1249" type="#_x0000_t202" style="position:absolute;margin-left:231pt;margin-top:8.9pt;width:153pt;height:37.95pt;z-index:251853824;mso-width-relative:margin;mso-height-relative:margin" strokecolor="white [3212]">
            <v:fill opacity="0"/>
            <v:textbox>
              <w:txbxContent>
                <w:p w:rsidR="00213F5A" w:rsidRDefault="00213F5A" w:rsidP="005421EA">
                  <w:pPr>
                    <w:spacing w:line="240" w:lineRule="auto"/>
                    <w:jc w:val="center"/>
                  </w:pPr>
                  <w:r>
                    <w:t>11. Provision Request Keys and other PAN details</w:t>
                  </w:r>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r>
        <w:rPr>
          <w:noProof/>
        </w:rPr>
        <w:pict>
          <v:shape id="_x0000_s1248" type="#_x0000_t32" style="position:absolute;margin-left:393.75pt;margin-top:27.35pt;width:0;height:54.75pt;z-index:251852800" o:connectortype="straight">
            <v:stroke endarrow="block"/>
          </v:shape>
        </w:pict>
      </w:r>
      <w:r>
        <w:rPr>
          <w:noProof/>
        </w:rPr>
        <w:pict>
          <v:shape id="_x0000_s1247" type="#_x0000_t32" style="position:absolute;margin-left:228.75pt;margin-top:27.35pt;width:165pt;height:0;z-index:251851776" o:connectortype="straight"/>
        </w:pict>
      </w:r>
      <w:r>
        <w:rPr>
          <w:noProof/>
        </w:rPr>
        <w:pict>
          <v:shape id="_x0000_s1246" type="#_x0000_t32" style="position:absolute;margin-left:228.75pt;margin-top:27.35pt;width:0;height:50.7pt;flip:y;z-index:251850752" o:connectortype="straight"/>
        </w:pict>
      </w:r>
      <w:r>
        <w:rPr>
          <w:noProof/>
        </w:rPr>
        <w:pict>
          <v:shape id="_x0000_s1242" type="#_x0000_t202" style="position:absolute;margin-left:31.5pt;margin-top:168.35pt;width:53.25pt;height:20.7pt;z-index:251846656;mso-width-relative:margin;mso-height-relative:margin" strokecolor="white [3212]">
            <v:fill opacity="0"/>
            <v:textbox>
              <w:txbxContent>
                <w:p w:rsidR="00213F5A" w:rsidRDefault="00213F5A" w:rsidP="005421EA">
                  <w:pPr>
                    <w:spacing w:after="0"/>
                    <w:jc w:val="center"/>
                  </w:pPr>
                  <w:proofErr w:type="gramStart"/>
                  <w:r>
                    <w:t>9.Dpan</w:t>
                  </w:r>
                  <w:proofErr w:type="gramEnd"/>
                </w:p>
              </w:txbxContent>
            </v:textbox>
          </v:shape>
        </w:pict>
      </w:r>
      <w:r>
        <w:rPr>
          <w:noProof/>
        </w:rPr>
        <w:pict>
          <v:shape id="_x0000_s1243" type="#_x0000_t32" style="position:absolute;margin-left:75pt;margin-top:134.3pt;width:.05pt;height:62.55pt;z-index:251847680" o:connectortype="straight">
            <v:stroke endarrow="block"/>
          </v:shape>
        </w:pict>
      </w:r>
      <w:r>
        <w:rPr>
          <w:noProof/>
        </w:rPr>
        <w:pict>
          <v:shape id="_x0000_s1244" type="#_x0000_t32" style="position:absolute;margin-left:99.75pt;margin-top:124.55pt;width:57.75pt;height:67.8pt;flip:y;z-index:251848704" o:connectortype="straight">
            <v:stroke endarrow="block"/>
          </v:shape>
        </w:pict>
      </w:r>
      <w:r>
        <w:rPr>
          <w:noProof/>
        </w:rPr>
        <w:pict>
          <v:shape id="_x0000_s1241" type="#_x0000_t32" style="position:absolute;margin-left:40.5pt;margin-top:132.8pt;width:1.5pt;height:133.05pt;z-index:251845632" o:connectortype="straight">
            <v:stroke endarrow="block"/>
          </v:shape>
        </w:pict>
      </w:r>
      <w:r>
        <w:rPr>
          <w:noProof/>
        </w:rPr>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240" type="#_x0000_t16" style="position:absolute;margin-left:66pt;margin-top:189.05pt;width:44.25pt;height:35.25pt;z-index:251844608" fillcolor="white [3212]">
            <v:textbox>
              <w:txbxContent>
                <w:p w:rsidR="00213F5A" w:rsidRDefault="00213F5A" w:rsidP="005421EA">
                  <w:r>
                    <w:t>MQ</w:t>
                  </w:r>
                </w:p>
              </w:txbxContent>
            </v:textbox>
          </v:shape>
        </w:pict>
      </w:r>
      <w:r>
        <w:rPr>
          <w:noProof/>
        </w:rPr>
        <w:pict>
          <v:shape id="_x0000_s1224" type="#_x0000_t132" style="position:absolute;margin-left:25.5pt;margin-top:256.1pt;width:56.25pt;height:52.5pt;z-index:251828224">
            <v:textbox>
              <w:txbxContent>
                <w:p w:rsidR="00213F5A" w:rsidRDefault="00213F5A" w:rsidP="005421EA">
                  <w:pPr>
                    <w:spacing w:after="0" w:line="240" w:lineRule="auto"/>
                    <w:jc w:val="center"/>
                  </w:pPr>
                  <w:proofErr w:type="spellStart"/>
                  <w:r>
                    <w:t>P_Appy</w:t>
                  </w:r>
                  <w:proofErr w:type="spellEnd"/>
                  <w:r>
                    <w:t xml:space="preserve"> D/B</w:t>
                  </w:r>
                </w:p>
              </w:txbxContent>
            </v:textbox>
          </v:shape>
        </w:pict>
      </w:r>
      <w:r>
        <w:rPr>
          <w:noProof/>
        </w:rPr>
        <w:pict>
          <v:shape id="_x0000_s1238" type="#_x0000_t32" style="position:absolute;margin-left:112.5pt;margin-top:106.85pt;width:35.25pt;height:.05pt;flip:x;z-index:251842560" o:connectortype="straight">
            <v:stroke endarrow="block"/>
          </v:shape>
        </w:pict>
      </w:r>
      <w:r>
        <w:rPr>
          <w:noProof/>
        </w:rPr>
        <w:pict>
          <v:roundrect id="_x0000_s1205" style="position:absolute;margin-left:358.5pt;margin-top:82.55pt;width:99pt;height:48.75pt;z-index:251808768" arcsize="10923f">
            <v:textbox>
              <w:txbxContent>
                <w:p w:rsidR="00213F5A" w:rsidRDefault="00213F5A" w:rsidP="005421EA">
                  <w:pPr>
                    <w:jc w:val="center"/>
                  </w:pPr>
                  <w:r>
                    <w:t>CWS</w:t>
                  </w:r>
                </w:p>
              </w:txbxContent>
            </v:textbox>
          </v:roundrect>
        </w:pict>
      </w:r>
      <w:r>
        <w:rPr>
          <w:noProof/>
        </w:rPr>
        <w:pict>
          <v:shape id="_x0000_s1214" type="#_x0000_t32" style="position:absolute;margin-left:264.75pt;margin-top:85.55pt;width:90pt;height:0;z-index:251817984" o:connectortype="straight">
            <v:stroke endarrow="block"/>
          </v:shape>
        </w:pict>
      </w:r>
      <w:r>
        <w:rPr>
          <w:noProof/>
        </w:rPr>
        <w:pict>
          <v:shape id="_x0000_s1210" type="#_x0000_t32" style="position:absolute;margin-left:-17.25pt;margin-top:90.8pt;width:43.5pt;height:.75pt;flip:y;z-index:251813888" o:connectortype="straight">
            <v:stroke endarrow="block"/>
          </v:shape>
        </w:pict>
      </w:r>
      <w:r>
        <w:rPr>
          <w:noProof/>
        </w:rPr>
        <w:pict>
          <v:roundrect id="_x0000_s1202" style="position:absolute;margin-left:-69.75pt;margin-top:78.05pt;width:50.25pt;height:70.5pt;z-index:251805696" arcsize="10923f">
            <v:textbox>
              <w:txbxContent>
                <w:p w:rsidR="00213F5A" w:rsidRDefault="00213F5A" w:rsidP="005421EA">
                  <w:r>
                    <w:t>APPLE</w:t>
                  </w:r>
                </w:p>
              </w:txbxContent>
            </v:textbox>
          </v:roundrect>
        </w:pict>
      </w:r>
      <w:r>
        <w:rPr>
          <w:noProof/>
        </w:rPr>
        <w:pict>
          <v:shape id="_x0000_s1211" type="#_x0000_t202" style="position:absolute;margin-left:-42.2pt;margin-top:60.35pt;width:97.7pt;height:20.7pt;z-index:251814912;mso-width-relative:margin;mso-height-relative:margin" strokecolor="white [3212]">
            <v:fill opacity="0"/>
            <v:textbox>
              <w:txbxContent>
                <w:p w:rsidR="00213F5A" w:rsidRPr="00D332C4" w:rsidRDefault="00213F5A" w:rsidP="005421EA">
                  <w:pPr>
                    <w:spacing w:after="0"/>
                    <w:jc w:val="center"/>
                    <w:rPr>
                      <w:color w:val="E36C0A" w:themeColor="accent6" w:themeShade="BF"/>
                    </w:rPr>
                  </w:pPr>
                  <w:r w:rsidRPr="0050244C">
                    <w:t>1</w:t>
                  </w:r>
                  <w:r w:rsidRPr="00D332C4">
                    <w:rPr>
                      <w:color w:val="E36C0A" w:themeColor="accent6" w:themeShade="BF"/>
                    </w:rPr>
                    <w:t>. Link &amp; Provision</w:t>
                  </w:r>
                </w:p>
              </w:txbxContent>
            </v:textbox>
          </v:shape>
        </w:pict>
      </w:r>
    </w:p>
    <w:p w:rsidR="005421EA" w:rsidRPr="006C51D7" w:rsidRDefault="005421EA" w:rsidP="005421EA"/>
    <w:p w:rsidR="005421EA" w:rsidRPr="006C51D7" w:rsidRDefault="005421EA" w:rsidP="005421EA"/>
    <w:p w:rsidR="005421EA" w:rsidRPr="006C51D7" w:rsidRDefault="005421EA" w:rsidP="005421EA"/>
    <w:p w:rsidR="005421EA" w:rsidRPr="006C51D7" w:rsidRDefault="008E711C" w:rsidP="005421EA">
      <w:r>
        <w:rPr>
          <w:noProof/>
        </w:rPr>
        <w:pict>
          <v:shape id="_x0000_s1250" type="#_x0000_t32" style="position:absolute;margin-left:275.25pt;margin-top:22.8pt;width:130.55pt;height:62.25pt;z-index:251854848" o:connectortype="straight">
            <v:stroke endarrow="block"/>
          </v:shape>
        </w:pict>
      </w:r>
    </w:p>
    <w:p w:rsidR="005421EA" w:rsidRPr="006C51D7" w:rsidRDefault="008E711C" w:rsidP="005421EA">
      <w:r>
        <w:rPr>
          <w:noProof/>
        </w:rPr>
        <w:pict>
          <v:shape id="_x0000_s1251" type="#_x0000_t202" style="position:absolute;margin-left:315.9pt;margin-top:24.95pt;width:159.75pt;height:20.7pt;z-index:251855872;mso-width-relative:margin;mso-height-relative:margin" strokecolor="white [3212]">
            <v:fill opacity="0"/>
            <v:textbox>
              <w:txbxContent>
                <w:p w:rsidR="00213F5A" w:rsidRDefault="00213F5A" w:rsidP="005421EA">
                  <w:pPr>
                    <w:spacing w:after="0"/>
                    <w:jc w:val="center"/>
                  </w:pPr>
                  <w:r>
                    <w:t>12. Pan Detail to update token</w:t>
                  </w:r>
                </w:p>
              </w:txbxContent>
            </v:textbox>
          </v:shape>
        </w:pict>
      </w:r>
      <w:r>
        <w:rPr>
          <w:noProof/>
        </w:rPr>
        <w:pict>
          <v:shape id="_x0000_s1220" type="#_x0000_t202" style="position:absolute;margin-left:267.9pt;margin-top:5.8pt;width:108.05pt;height:18.75pt;z-index:251824128;mso-width-relative:margin;mso-height-relative:margin" strokecolor="white [3212]">
            <v:fill opacity="0"/>
            <v:textbox>
              <w:txbxContent>
                <w:p w:rsidR="00213F5A" w:rsidRDefault="00213F5A" w:rsidP="005421EA">
                  <w:pPr>
                    <w:spacing w:after="0" w:line="240" w:lineRule="auto"/>
                    <w:jc w:val="center"/>
                  </w:pPr>
                  <w:r>
                    <w:t xml:space="preserve">5. </w:t>
                  </w:r>
                  <w:r>
                    <w:rPr>
                      <w:color w:val="00B050"/>
                    </w:rPr>
                    <w:t>G</w:t>
                  </w:r>
                  <w:r w:rsidRPr="00EE6546">
                    <w:rPr>
                      <w:color w:val="00B050"/>
                    </w:rPr>
                    <w:t>reen</w:t>
                  </w:r>
                  <w:r>
                    <w:t xml:space="preserve"> or</w:t>
                  </w:r>
                  <w:r w:rsidRPr="00EE6546">
                    <w:rPr>
                      <w:color w:val="FFFF00"/>
                      <w:highlight w:val="lightGray"/>
                    </w:rPr>
                    <w:t xml:space="preserve"> yellow</w:t>
                  </w:r>
                </w:p>
              </w:txbxContent>
            </v:textbox>
          </v:shape>
        </w:pict>
      </w:r>
    </w:p>
    <w:p w:rsidR="005421EA" w:rsidRPr="006C51D7" w:rsidRDefault="005421EA" w:rsidP="005421EA"/>
    <w:p w:rsidR="005421EA" w:rsidRPr="006C51D7" w:rsidRDefault="005421EA" w:rsidP="005421EA"/>
    <w:p w:rsidR="005421EA" w:rsidRPr="006C51D7" w:rsidRDefault="008E711C" w:rsidP="005421EA">
      <w:r>
        <w:rPr>
          <w:noProof/>
        </w:rPr>
        <w:pict>
          <v:shape id="_x0000_s1269" type="#_x0000_t202" style="position:absolute;margin-left:237pt;margin-top:9.8pt;width:60.75pt;height:48.75pt;z-index:251874304;mso-width-relative:margin;mso-height-relative:margin" strokecolor="white [3212]">
            <v:fill opacity="0"/>
            <v:textbox>
              <w:txbxContent>
                <w:p w:rsidR="00213F5A" w:rsidRDefault="00213F5A" w:rsidP="005421EA">
                  <w:pPr>
                    <w:spacing w:line="240" w:lineRule="auto"/>
                    <w:jc w:val="center"/>
                  </w:pPr>
                  <w:r>
                    <w:t>18. encrypted Keys</w:t>
                  </w:r>
                </w:p>
                <w:p w:rsidR="00213F5A" w:rsidRDefault="00213F5A" w:rsidP="005421EA">
                  <w:pPr>
                    <w:spacing w:line="240" w:lineRule="auto"/>
                    <w:jc w:val="center"/>
                  </w:pPr>
                  <w:r>
                    <w:t xml:space="preserve"> </w:t>
                  </w:r>
                </w:p>
                <w:p w:rsidR="00213F5A" w:rsidRDefault="00213F5A" w:rsidP="005421EA">
                  <w:pPr>
                    <w:spacing w:line="240" w:lineRule="auto"/>
                    <w:jc w:val="center"/>
                  </w:pPr>
                </w:p>
              </w:txbxContent>
            </v:textbox>
          </v:shape>
        </w:pict>
      </w:r>
    </w:p>
    <w:p w:rsidR="005421EA" w:rsidRDefault="005421EA" w:rsidP="005421EA"/>
    <w:p w:rsidR="005421EA" w:rsidRDefault="005421EA" w:rsidP="005421EA">
      <w:pPr>
        <w:tabs>
          <w:tab w:val="left" w:pos="2040"/>
        </w:tabs>
      </w:pPr>
      <w:r>
        <w:tab/>
      </w: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Pr="00C22E0C" w:rsidRDefault="005421EA" w:rsidP="005421EA">
      <w:pPr>
        <w:spacing w:after="0" w:line="240" w:lineRule="auto"/>
        <w:ind w:left="2880"/>
        <w:rPr>
          <w:b/>
        </w:rPr>
      </w:pPr>
      <w:proofErr w:type="gramStart"/>
      <w:r w:rsidRPr="00C22E0C">
        <w:rPr>
          <w:b/>
        </w:rPr>
        <w:t>Fig.</w:t>
      </w:r>
      <w:proofErr w:type="gramEnd"/>
      <w:r w:rsidRPr="00C22E0C">
        <w:rPr>
          <w:b/>
        </w:rPr>
        <w:t xml:space="preserve"> Link and Provision </w:t>
      </w:r>
      <w:r w:rsidR="004A22FF">
        <w:rPr>
          <w:b/>
        </w:rPr>
        <w:t>API</w:t>
      </w:r>
      <w:r w:rsidRPr="00C22E0C">
        <w:rPr>
          <w:b/>
        </w:rPr>
        <w:t xml:space="preserve"> Flow</w:t>
      </w:r>
    </w:p>
    <w:p w:rsidR="005421EA" w:rsidRDefault="005421EA" w:rsidP="005421EA">
      <w:pPr>
        <w:tabs>
          <w:tab w:val="left" w:pos="2040"/>
        </w:tabs>
      </w:pPr>
    </w:p>
    <w:p w:rsidR="005421EA" w:rsidRDefault="005421EA" w:rsidP="00213F5A">
      <w:pPr>
        <w:spacing w:after="0" w:line="240" w:lineRule="auto"/>
      </w:pPr>
      <w:r>
        <w:t xml:space="preserve">Link and Provision </w:t>
      </w:r>
      <w:r w:rsidR="004A22FF">
        <w:t>API</w:t>
      </w:r>
      <w:r>
        <w:t xml:space="preserve"> only comes into Picture if Eligibility </w:t>
      </w:r>
      <w:r w:rsidR="004A22FF">
        <w:t>API</w:t>
      </w:r>
      <w:r>
        <w:t xml:space="preserve"> call is Successful. So only when PAN is Eligible for Apple pay service the process can move further otherwise user will be notified that he is not eligible for this service.</w:t>
      </w:r>
    </w:p>
    <w:p w:rsidR="005421EA" w:rsidRDefault="005421EA" w:rsidP="005421EA">
      <w:pPr>
        <w:spacing w:after="0" w:line="240" w:lineRule="auto"/>
      </w:pPr>
    </w:p>
    <w:p w:rsidR="005421EA" w:rsidRDefault="005421EA" w:rsidP="005421EA">
      <w:pPr>
        <w:pStyle w:val="ListParagraph"/>
        <w:numPr>
          <w:ilvl w:val="0"/>
          <w:numId w:val="4"/>
        </w:numPr>
        <w:spacing w:after="0" w:line="240" w:lineRule="auto"/>
        <w:jc w:val="both"/>
      </w:pPr>
      <w:r>
        <w:t xml:space="preserve">Apple device send request to ZWS application with help of link and provision </w:t>
      </w:r>
      <w:r w:rsidR="004A22FF">
        <w:t>API</w:t>
      </w:r>
      <w:r>
        <w:t xml:space="preserve"> to verify card holder details.</w:t>
      </w:r>
    </w:p>
    <w:p w:rsidR="005421EA" w:rsidRDefault="005421EA" w:rsidP="005421EA">
      <w:pPr>
        <w:spacing w:after="0" w:line="240" w:lineRule="auto"/>
        <w:ind w:left="360"/>
        <w:jc w:val="both"/>
      </w:pPr>
      <w:r>
        <w:t xml:space="preserve">2) ZWS forward same request to DPS_SM with the help of verify </w:t>
      </w:r>
      <w:r w:rsidR="004A22FF">
        <w:t>API</w:t>
      </w:r>
      <w:r>
        <w:t>.</w:t>
      </w:r>
    </w:p>
    <w:p w:rsidR="005421EA" w:rsidRDefault="005421EA" w:rsidP="005421EA">
      <w:pPr>
        <w:spacing w:after="0" w:line="240" w:lineRule="auto"/>
        <w:ind w:left="360"/>
        <w:jc w:val="both"/>
      </w:pPr>
      <w:r>
        <w:t>3) Finally DPS_SM communicates with CWS to verify card holder details this generally takes place at issuer bank side.</w:t>
      </w:r>
    </w:p>
    <w:p w:rsidR="005421EA" w:rsidRDefault="005421EA" w:rsidP="005421EA">
      <w:pPr>
        <w:spacing w:after="0" w:line="240" w:lineRule="auto"/>
        <w:ind w:left="360"/>
        <w:jc w:val="both"/>
      </w:pPr>
      <w:r>
        <w:t xml:space="preserve">4) By verifying card holder details CWS application classifies status as </w:t>
      </w:r>
      <w:r w:rsidRPr="00FC6F9F">
        <w:rPr>
          <w:b/>
        </w:rPr>
        <w:t>GREEN, YELLOW OR RED</w:t>
      </w:r>
      <w:r>
        <w:t>.</w:t>
      </w:r>
    </w:p>
    <w:p w:rsidR="005421EA" w:rsidRDefault="005421EA" w:rsidP="005421EA">
      <w:pPr>
        <w:spacing w:after="0" w:line="240" w:lineRule="auto"/>
        <w:ind w:left="360"/>
        <w:jc w:val="both"/>
      </w:pPr>
      <w:r>
        <w:tab/>
        <w:t xml:space="preserve">A) Green status- Green status represent </w:t>
      </w:r>
      <w:r w:rsidRPr="00FC6F9F">
        <w:rPr>
          <w:b/>
        </w:rPr>
        <w:t>ACTIVE</w:t>
      </w:r>
      <w:r>
        <w:t xml:space="preserve"> state and info. </w:t>
      </w:r>
      <w:proofErr w:type="gramStart"/>
      <w:r>
        <w:t>Can go for further processing.</w:t>
      </w:r>
      <w:proofErr w:type="gramEnd"/>
    </w:p>
    <w:p w:rsidR="005421EA" w:rsidRDefault="005421EA" w:rsidP="005421EA">
      <w:pPr>
        <w:spacing w:after="0" w:line="240" w:lineRule="auto"/>
        <w:ind w:left="360"/>
        <w:jc w:val="both"/>
      </w:pPr>
      <w:r>
        <w:lastRenderedPageBreak/>
        <w:tab/>
        <w:t xml:space="preserve">B) Yellow status –Yellow status represent </w:t>
      </w:r>
      <w:r w:rsidRPr="00FC6F9F">
        <w:rPr>
          <w:b/>
        </w:rPr>
        <w:t>SUSPENDED</w:t>
      </w:r>
      <w:r>
        <w:t xml:space="preserve"> state and info. </w:t>
      </w:r>
      <w:proofErr w:type="gramStart"/>
      <w:r>
        <w:t>Can’t undergo further processing until additional details are taken from card holder.</w:t>
      </w:r>
      <w:proofErr w:type="gramEnd"/>
      <w:r>
        <w:t xml:space="preserve"> If everything is fine Yellow status is changed to Green and info. Is in Active state for further processing</w:t>
      </w:r>
    </w:p>
    <w:p w:rsidR="005421EA" w:rsidRDefault="005421EA" w:rsidP="005421EA">
      <w:pPr>
        <w:spacing w:after="0" w:line="240" w:lineRule="auto"/>
        <w:ind w:left="360"/>
        <w:jc w:val="both"/>
      </w:pPr>
      <w:r>
        <w:tab/>
        <w:t>C) Red status-Red status means no further transaction can happen and such calls are permanently suspended and user is notified for that.</w:t>
      </w:r>
    </w:p>
    <w:p w:rsidR="005421EA" w:rsidRDefault="005421EA" w:rsidP="005421EA">
      <w:pPr>
        <w:spacing w:after="0" w:line="240" w:lineRule="auto"/>
        <w:ind w:left="360"/>
        <w:jc w:val="both"/>
      </w:pPr>
      <w:r>
        <w:t>4) Status update of green or yellow is given to DPS_SM from CWS application.</w:t>
      </w:r>
    </w:p>
    <w:p w:rsidR="005421EA" w:rsidRDefault="005421EA" w:rsidP="005421EA">
      <w:pPr>
        <w:spacing w:after="0" w:line="240" w:lineRule="auto"/>
        <w:ind w:left="360"/>
        <w:jc w:val="both"/>
      </w:pPr>
      <w:r>
        <w:t>5) DPS_SM no</w:t>
      </w:r>
      <w:r w:rsidR="00A86370">
        <w:t>tifies status details to TSP-TMS</w:t>
      </w:r>
      <w:r>
        <w:t xml:space="preserve"> Component.</w:t>
      </w:r>
    </w:p>
    <w:p w:rsidR="005421EA" w:rsidRDefault="005421EA" w:rsidP="005421EA">
      <w:pPr>
        <w:spacing w:after="0" w:line="240" w:lineRule="auto"/>
        <w:ind w:left="360"/>
        <w:jc w:val="both"/>
      </w:pPr>
      <w:r>
        <w:t xml:space="preserve">6) TSP_TMS based on available information process it and Generates token. This token is also stored in </w:t>
      </w:r>
      <w:proofErr w:type="spellStart"/>
      <w:r>
        <w:t>P_Token</w:t>
      </w:r>
      <w:proofErr w:type="spellEnd"/>
      <w:r>
        <w:t xml:space="preserve"> Database.</w:t>
      </w:r>
    </w:p>
    <w:p w:rsidR="005421EA" w:rsidRDefault="005421EA" w:rsidP="005421EA">
      <w:pPr>
        <w:spacing w:after="0" w:line="240" w:lineRule="auto"/>
        <w:ind w:left="360"/>
        <w:jc w:val="both"/>
      </w:pPr>
      <w:r>
        <w:t xml:space="preserve">7) TSP_TMS later handover the newly generated </w:t>
      </w:r>
      <w:proofErr w:type="spellStart"/>
      <w:r>
        <w:t>Dpan</w:t>
      </w:r>
      <w:proofErr w:type="spellEnd"/>
      <w:r>
        <w:t xml:space="preserve"> and Ref. token to DPS_SM.</w:t>
      </w:r>
    </w:p>
    <w:p w:rsidR="005421EA" w:rsidRDefault="005421EA" w:rsidP="005421EA">
      <w:pPr>
        <w:spacing w:after="0" w:line="240" w:lineRule="auto"/>
        <w:ind w:left="360"/>
        <w:jc w:val="both"/>
      </w:pPr>
      <w:r>
        <w:t>8) DPS_SM provides the DPAN to ZWS application.</w:t>
      </w:r>
    </w:p>
    <w:p w:rsidR="005421EA" w:rsidRDefault="005421EA" w:rsidP="005421EA">
      <w:pPr>
        <w:spacing w:after="0" w:line="240" w:lineRule="auto"/>
        <w:ind w:left="360"/>
        <w:jc w:val="both"/>
      </w:pPr>
      <w:r>
        <w:t xml:space="preserve">9) ZWS stores DPAN in </w:t>
      </w:r>
      <w:proofErr w:type="spellStart"/>
      <w:r>
        <w:t>P_Appy</w:t>
      </w:r>
      <w:proofErr w:type="spellEnd"/>
      <w:r>
        <w:t xml:space="preserve"> Database for further reference and also in the ZWS MQ.</w:t>
      </w:r>
    </w:p>
    <w:p w:rsidR="005421EA" w:rsidRDefault="005421EA" w:rsidP="005421EA">
      <w:pPr>
        <w:spacing w:after="0" w:line="240" w:lineRule="auto"/>
        <w:ind w:left="360"/>
        <w:jc w:val="both"/>
      </w:pPr>
      <w:r>
        <w:t xml:space="preserve">10) ZWS MQ generates Asynchronous call to CWS via DPS_SM with help of Provision </w:t>
      </w:r>
      <w:r w:rsidR="004A22FF">
        <w:t>API</w:t>
      </w:r>
      <w:r>
        <w:t>.</w:t>
      </w:r>
    </w:p>
    <w:p w:rsidR="005421EA" w:rsidRDefault="005421EA" w:rsidP="005421EA">
      <w:pPr>
        <w:spacing w:after="0" w:line="240" w:lineRule="auto"/>
        <w:ind w:left="360"/>
        <w:jc w:val="both"/>
      </w:pPr>
      <w:r>
        <w:t xml:space="preserve">11) DPS_SM with the help of provision </w:t>
      </w:r>
      <w:r w:rsidR="004A22FF">
        <w:t>API</w:t>
      </w:r>
      <w:r>
        <w:t xml:space="preserve"> request for other PAN details and Keys from CWS component.</w:t>
      </w:r>
    </w:p>
    <w:p w:rsidR="005421EA" w:rsidRDefault="005421EA" w:rsidP="005421EA">
      <w:pPr>
        <w:spacing w:after="0" w:line="240" w:lineRule="auto"/>
        <w:ind w:left="360"/>
        <w:jc w:val="both"/>
      </w:pPr>
      <w:r>
        <w:t xml:space="preserve">12) CWS provides updated PAN details to TSP_TMS component and same is updated in </w:t>
      </w:r>
      <w:proofErr w:type="spellStart"/>
      <w:r>
        <w:t>P_Token</w:t>
      </w:r>
      <w:proofErr w:type="spellEnd"/>
      <w:r>
        <w:t xml:space="preserve"> database via TSP_SM. </w:t>
      </w:r>
    </w:p>
    <w:p w:rsidR="005421EA" w:rsidRDefault="005421EA" w:rsidP="005421EA">
      <w:pPr>
        <w:spacing w:after="0" w:line="240" w:lineRule="auto"/>
        <w:ind w:left="360"/>
        <w:jc w:val="both"/>
      </w:pPr>
      <w:r>
        <w:t>13) Keys to add additional security are also handed over from CWS to DPS_SM.</w:t>
      </w:r>
    </w:p>
    <w:p w:rsidR="005421EA" w:rsidRDefault="005421EA" w:rsidP="005421EA">
      <w:pPr>
        <w:spacing w:after="0" w:line="240" w:lineRule="auto"/>
        <w:ind w:left="360"/>
        <w:jc w:val="both"/>
      </w:pPr>
      <w:r>
        <w:t>14) Keys are further send to DPS_IWS from DPS_SM.</w:t>
      </w:r>
    </w:p>
    <w:p w:rsidR="005421EA" w:rsidRDefault="005421EA" w:rsidP="005421EA">
      <w:pPr>
        <w:spacing w:after="0" w:line="240" w:lineRule="auto"/>
        <w:ind w:left="360"/>
        <w:jc w:val="both"/>
      </w:pPr>
      <w:r>
        <w:t>15) TSP_IWS send those keys to HSM application where keys are process for encryption.</w:t>
      </w:r>
    </w:p>
    <w:p w:rsidR="005421EA" w:rsidRDefault="005421EA" w:rsidP="005421EA">
      <w:pPr>
        <w:spacing w:after="0" w:line="240" w:lineRule="auto"/>
        <w:ind w:left="360"/>
        <w:jc w:val="both"/>
      </w:pPr>
      <w:r>
        <w:t>16)</w:t>
      </w:r>
      <w:r w:rsidRPr="00C22E0C">
        <w:t xml:space="preserve"> </w:t>
      </w:r>
      <w:r>
        <w:t>Encrypted keys are handed back to DPS_IWS</w:t>
      </w:r>
    </w:p>
    <w:p w:rsidR="005421EA" w:rsidRDefault="005421EA" w:rsidP="005421EA">
      <w:pPr>
        <w:spacing w:after="0" w:line="240" w:lineRule="auto"/>
        <w:ind w:left="360"/>
        <w:jc w:val="both"/>
      </w:pPr>
      <w:r>
        <w:t>17) DPS_IWS handover Encrypted keys back to DPS_SM.</w:t>
      </w:r>
    </w:p>
    <w:p w:rsidR="005421EA" w:rsidRDefault="005421EA" w:rsidP="005421EA">
      <w:pPr>
        <w:spacing w:after="0" w:line="240" w:lineRule="auto"/>
        <w:ind w:left="360"/>
        <w:jc w:val="both"/>
      </w:pPr>
      <w:r>
        <w:t xml:space="preserve">18) DPS_SM further provides encrypted keys to </w:t>
      </w:r>
      <w:proofErr w:type="spellStart"/>
      <w:r>
        <w:t>Oberther</w:t>
      </w:r>
      <w:proofErr w:type="spellEnd"/>
      <w:r>
        <w:t xml:space="preserve"> for encapsulation.</w:t>
      </w:r>
    </w:p>
    <w:p w:rsidR="005421EA" w:rsidRDefault="005421EA" w:rsidP="005421EA">
      <w:pPr>
        <w:spacing w:after="0" w:line="240" w:lineRule="auto"/>
        <w:ind w:left="360"/>
        <w:jc w:val="both"/>
      </w:pPr>
      <w:r>
        <w:t xml:space="preserve">19) </w:t>
      </w:r>
      <w:proofErr w:type="spellStart"/>
      <w:r>
        <w:t>Oberther</w:t>
      </w:r>
      <w:proofErr w:type="spellEnd"/>
      <w:r>
        <w:t xml:space="preserve"> sends back Script and encapsulated keys back to DPS_SM.</w:t>
      </w:r>
    </w:p>
    <w:p w:rsidR="005421EA" w:rsidRDefault="005421EA" w:rsidP="005421EA">
      <w:pPr>
        <w:spacing w:after="0" w:line="240" w:lineRule="auto"/>
        <w:ind w:left="360"/>
        <w:jc w:val="both"/>
      </w:pPr>
      <w:r>
        <w:t>20) DPS_SM sends back Script and encapsulated keys to ZWS.</w:t>
      </w:r>
    </w:p>
    <w:p w:rsidR="005421EA" w:rsidRDefault="005421EA" w:rsidP="005421EA">
      <w:pPr>
        <w:spacing w:after="0" w:line="240" w:lineRule="auto"/>
        <w:ind w:left="360"/>
        <w:jc w:val="both"/>
      </w:pPr>
      <w:r>
        <w:t xml:space="preserve">21) Through Put Pending command </w:t>
      </w:r>
      <w:r w:rsidR="004A22FF">
        <w:t>API</w:t>
      </w:r>
      <w:r>
        <w:t xml:space="preserve"> ZWS sends Token and keys to Apple device.</w:t>
      </w:r>
    </w:p>
    <w:p w:rsidR="005421EA" w:rsidRDefault="005421EA" w:rsidP="005421EA">
      <w:pPr>
        <w:spacing w:after="0" w:line="240" w:lineRule="auto"/>
        <w:ind w:left="360"/>
        <w:jc w:val="both"/>
      </w:pPr>
      <w:r>
        <w:t>22) Once apple device has received Token and Keys it responds to all application with Post Command Acknowledgement.</w:t>
      </w:r>
    </w:p>
    <w:p w:rsidR="005421EA" w:rsidRDefault="005421EA" w:rsidP="005421EA">
      <w:pPr>
        <w:tabs>
          <w:tab w:val="left" w:pos="2040"/>
        </w:tabs>
      </w:pPr>
    </w:p>
    <w:p w:rsidR="005421EA" w:rsidRDefault="005421EA" w:rsidP="005421EA">
      <w:pPr>
        <w:tabs>
          <w:tab w:val="left" w:pos="2040"/>
        </w:tabs>
      </w:pPr>
    </w:p>
    <w:p w:rsidR="005421EA" w:rsidRPr="00A12E17" w:rsidRDefault="005421EA" w:rsidP="005421EA">
      <w:pPr>
        <w:spacing w:after="0" w:line="240" w:lineRule="auto"/>
      </w:pPr>
      <w:r>
        <w:br w:type="page"/>
      </w:r>
    </w:p>
    <w:p w:rsidR="005421EA" w:rsidRPr="001D7551" w:rsidRDefault="001D7551" w:rsidP="001D7551">
      <w:pPr>
        <w:pStyle w:val="ListParagraph"/>
        <w:numPr>
          <w:ilvl w:val="0"/>
          <w:numId w:val="21"/>
        </w:numPr>
        <w:rPr>
          <w:b/>
        </w:rPr>
      </w:pPr>
      <w:r w:rsidRPr="001D7551">
        <w:rPr>
          <w:b/>
        </w:rPr>
        <w:lastRenderedPageBreak/>
        <w:t>Get</w:t>
      </w:r>
      <w:r>
        <w:rPr>
          <w:b/>
        </w:rPr>
        <w:t xml:space="preserve"> Contact Channel API</w:t>
      </w:r>
      <w:r w:rsidR="008E711C">
        <w:rPr>
          <w:b/>
        </w:rPr>
        <w:pict>
          <v:shape id="_x0000_s1267" type="#_x0000_t32" style="position:absolute;left:0;text-align:left;margin-left:-3.75pt;margin-top:111.05pt;width:108pt;height:0;z-index:251872256;mso-position-horizontal-relative:text;mso-position-vertical-relative:text" o:connectortype="straight">
            <v:stroke endarrow="block"/>
          </v:shape>
        </w:pict>
      </w:r>
      <w:r>
        <w:rPr>
          <w:b/>
        </w:rPr>
        <w:t xml:space="preserve"> (Yellow Flow - </w:t>
      </w:r>
      <w:r w:rsidRPr="001D7551">
        <w:rPr>
          <w:b/>
        </w:rPr>
        <w:t>out of Bound Verification)</w:t>
      </w:r>
      <w:r>
        <w:rPr>
          <w:b/>
        </w:rPr>
        <w:t xml:space="preserve">: </w:t>
      </w:r>
    </w:p>
    <w:p w:rsidR="005421EA" w:rsidRDefault="008E711C" w:rsidP="005421EA">
      <w:pPr>
        <w:tabs>
          <w:tab w:val="left" w:pos="2040"/>
        </w:tabs>
      </w:pPr>
      <w:r>
        <w:rPr>
          <w:noProof/>
        </w:rPr>
        <w:pict>
          <v:shape id="_x0000_s1289" type="#_x0000_t202" style="position:absolute;margin-left:321.75pt;margin-top:198.9pt;width:168.75pt;height:35.2pt;z-index:251894784;mso-width-relative:margin;mso-height-relative:margin" strokecolor="white [3212]">
            <v:fill opacity="0"/>
            <v:textbox>
              <w:txbxContent>
                <w:p w:rsidR="00213F5A" w:rsidRDefault="00213F5A" w:rsidP="005421EA">
                  <w:pPr>
                    <w:spacing w:after="0"/>
                    <w:jc w:val="center"/>
                  </w:pPr>
                  <w:r>
                    <w:t>9. Change Token state to green</w:t>
                  </w:r>
                </w:p>
                <w:p w:rsidR="00213F5A" w:rsidRPr="005821F3" w:rsidRDefault="00213F5A" w:rsidP="005421EA">
                  <w:pPr>
                    <w:spacing w:after="0"/>
                    <w:jc w:val="center"/>
                  </w:pPr>
                  <w:r>
                    <w:t>(Active)</w:t>
                  </w:r>
                </w:p>
              </w:txbxContent>
            </v:textbox>
          </v:shape>
        </w:pict>
      </w:r>
      <w:r>
        <w:rPr>
          <w:noProof/>
        </w:rPr>
        <w:pict>
          <v:shape id="_x0000_s1287" type="#_x0000_t202" style="position:absolute;margin-left:162pt;margin-top:192.15pt;width:74.25pt;height:23.95pt;z-index:251892736;mso-width-relative:margin;mso-height-relative:margin" strokecolor="white [3212]">
            <v:fill opacity="0"/>
            <v:textbox>
              <w:txbxContent>
                <w:p w:rsidR="00213F5A" w:rsidRPr="009D00EC" w:rsidRDefault="00213F5A" w:rsidP="005421EA">
                  <w:pPr>
                    <w:rPr>
                      <w:color w:val="E36C0A" w:themeColor="accent6" w:themeShade="BF"/>
                    </w:rPr>
                  </w:pPr>
                  <w:r>
                    <w:t>8.</w:t>
                  </w:r>
                  <w:r w:rsidRPr="009D00EC">
                    <w:rPr>
                      <w:color w:val="E36C0A" w:themeColor="accent6" w:themeShade="BF"/>
                    </w:rPr>
                    <w:t xml:space="preserve"> Resume</w:t>
                  </w:r>
                </w:p>
              </w:txbxContent>
            </v:textbox>
          </v:shape>
        </w:pict>
      </w:r>
      <w:r>
        <w:rPr>
          <w:noProof/>
        </w:rPr>
        <w:pict>
          <v:shape id="_x0000_s1291" type="#_x0000_t32" style="position:absolute;margin-left:330pt;margin-top:216.1pt;width:111pt;height:62.3pt;z-index:251896832" o:connectortype="straight">
            <v:stroke endarrow="block"/>
          </v:shape>
        </w:pict>
      </w:r>
      <w:r>
        <w:rPr>
          <w:noProof/>
        </w:rPr>
        <w:pict>
          <v:roundrect id="_x0000_s1290" style="position:absolute;margin-left:441pt;margin-top:234.1pt;width:71.25pt;height:74.25pt;z-index:251895808" arcsize="10923f">
            <v:textbox>
              <w:txbxContent>
                <w:p w:rsidR="00213F5A" w:rsidRDefault="00213F5A" w:rsidP="005421EA"/>
                <w:p w:rsidR="00213F5A" w:rsidRDefault="00213F5A" w:rsidP="005421EA">
                  <w:r>
                    <w:t>TSP_TMS</w:t>
                  </w:r>
                </w:p>
              </w:txbxContent>
            </v:textbox>
          </v:roundrect>
        </w:pict>
      </w:r>
      <w:r>
        <w:rPr>
          <w:noProof/>
        </w:rPr>
        <w:pict>
          <v:shape id="_x0000_s1288" type="#_x0000_t32" style="position:absolute;margin-left:333.75pt;margin-top:187.55pt;width:132pt;height:.05pt;z-index:251893760" o:connectortype="straight">
            <v:stroke endarrow="block"/>
          </v:shape>
        </w:pict>
      </w:r>
      <w:r>
        <w:rPr>
          <w:noProof/>
        </w:rPr>
        <w:pict>
          <v:roundrect id="_x0000_s1266" style="position:absolute;margin-left:471.75pt;margin-top:56.35pt;width:45pt;height:159.75pt;z-index:251871232" arcsize="10923f">
            <v:textbox>
              <w:txbxContent>
                <w:p w:rsidR="00213F5A" w:rsidRDefault="00213F5A" w:rsidP="005421EA"/>
                <w:p w:rsidR="00213F5A" w:rsidRDefault="00213F5A" w:rsidP="005421EA">
                  <w:r>
                    <w:t xml:space="preserve">  CWS</w:t>
                  </w:r>
                </w:p>
              </w:txbxContent>
            </v:textbox>
          </v:roundrect>
        </w:pict>
      </w:r>
      <w:r>
        <w:rPr>
          <w:noProof/>
        </w:rPr>
        <w:pict>
          <v:shape id="_x0000_s1285" type="#_x0000_t32" style="position:absolute;margin-left:154.5pt;margin-top:195.1pt;width:99.75pt;height:.05pt;z-index:251890688" o:connectortype="straight">
            <v:stroke endarrow="block"/>
          </v:shape>
        </w:pict>
      </w:r>
      <w:r>
        <w:rPr>
          <w:noProof/>
        </w:rPr>
        <w:pict>
          <v:roundrect id="_x0000_s1265" style="position:absolute;margin-left:258.75pt;margin-top:56.35pt;width:71.25pt;height:155.25pt;z-index:251870208" arcsize="10923f">
            <v:textbox>
              <w:txbxContent>
                <w:p w:rsidR="00213F5A" w:rsidRDefault="00213F5A" w:rsidP="005421EA"/>
                <w:p w:rsidR="00213F5A" w:rsidRDefault="00213F5A" w:rsidP="005421EA">
                  <w:r>
                    <w:t>DPS_SM</w:t>
                  </w:r>
                </w:p>
              </w:txbxContent>
            </v:textbox>
          </v:roundrect>
        </w:pict>
      </w:r>
      <w:r>
        <w:rPr>
          <w:noProof/>
        </w:rPr>
        <w:pict>
          <v:roundrect id="_x0000_s1264" style="position:absolute;margin-left:104.25pt;margin-top:56.35pt;width:48.75pt;height:155.25pt;z-index:251869184" arcsize="10923f">
            <v:fill opacity="0"/>
            <v:textbox>
              <w:txbxContent>
                <w:p w:rsidR="00213F5A" w:rsidRDefault="00213F5A" w:rsidP="005421EA"/>
                <w:p w:rsidR="00213F5A" w:rsidRDefault="00213F5A" w:rsidP="005421EA">
                  <w:r>
                    <w:t>ZWS</w:t>
                  </w:r>
                </w:p>
              </w:txbxContent>
            </v:textbox>
          </v:roundrect>
        </w:pict>
      </w:r>
      <w:r>
        <w:rPr>
          <w:noProof/>
        </w:rPr>
        <w:pict>
          <v:roundrect id="_x0000_s1263" style="position:absolute;margin-left:-54.75pt;margin-top:61.6pt;width:51pt;height:126pt;z-index:251868160" arcsize="10923f">
            <v:fill opacity="0"/>
            <v:textbox>
              <w:txbxContent>
                <w:p w:rsidR="00213F5A" w:rsidRDefault="00213F5A" w:rsidP="005421EA"/>
                <w:p w:rsidR="00213F5A" w:rsidRDefault="00213F5A" w:rsidP="005421EA">
                  <w:r>
                    <w:t>Apple</w:t>
                  </w:r>
                </w:p>
              </w:txbxContent>
            </v:textbox>
          </v:roundrect>
        </w:pict>
      </w:r>
      <w:r>
        <w:rPr>
          <w:noProof/>
        </w:rPr>
        <w:pict>
          <v:shape id="_x0000_s1286" type="#_x0000_t202" style="position:absolute;margin-left:351.75pt;margin-top:146.35pt;width:104.25pt;height:23.95pt;z-index:251891712;mso-width-relative:margin;mso-height-relative:margin" strokecolor="white [3212]">
            <v:fill opacity="0"/>
            <v:textbox>
              <w:txbxContent>
                <w:p w:rsidR="00213F5A" w:rsidRPr="005821F3" w:rsidRDefault="00213F5A" w:rsidP="005421EA">
                  <w:r>
                    <w:t>Send OTP &amp; Verify</w:t>
                  </w:r>
                </w:p>
              </w:txbxContent>
            </v:textbox>
          </v:shape>
        </w:pict>
      </w:r>
      <w:r>
        <w:rPr>
          <w:noProof/>
        </w:rPr>
        <w:pict>
          <v:shape id="_x0000_s1284" type="#_x0000_t202" style="position:absolute;margin-left:154.5pt;margin-top:146.4pt;width:104.25pt;height:23.95pt;z-index:251889664;mso-width-relative:margin;mso-height-relative:margin" strokecolor="white [3212]">
            <v:fill opacity="0"/>
            <v:textbox>
              <w:txbxContent>
                <w:p w:rsidR="00213F5A" w:rsidRPr="005821F3" w:rsidRDefault="00213F5A" w:rsidP="005421EA">
                  <w:r>
                    <w:t>Send OTP &amp; Verify</w:t>
                  </w:r>
                </w:p>
              </w:txbxContent>
            </v:textbox>
          </v:shape>
        </w:pict>
      </w:r>
      <w:r>
        <w:rPr>
          <w:noProof/>
        </w:rPr>
        <w:pict>
          <v:shape id="_x0000_s1279" type="#_x0000_t32" style="position:absolute;margin-left:-3.75pt;margin-top:103.15pt;width:108pt;height:0;flip:x;z-index:251884544" o:connectortype="straight">
            <v:stroke endarrow="block"/>
          </v:shape>
        </w:pict>
      </w:r>
      <w:r>
        <w:rPr>
          <w:noProof/>
        </w:rPr>
        <w:pict>
          <v:shape id="_x0000_s1282" type="#_x0000_t32" style="position:absolute;margin-left:333.75pt;margin-top:144.1pt;width:132pt;height:0;z-index:251887616" o:connectortype="straight">
            <v:stroke endarrow="block"/>
          </v:shape>
        </w:pict>
      </w:r>
      <w:r>
        <w:rPr>
          <w:noProof/>
        </w:rPr>
        <w:pict>
          <v:shape id="_x0000_s1281" type="#_x0000_t32" style="position:absolute;margin-left:152.25pt;margin-top:140.35pt;width:108pt;height:0;z-index:251886592" o:connectortype="straight">
            <v:stroke endarrow="block"/>
          </v:shape>
        </w:pict>
      </w:r>
      <w:r>
        <w:rPr>
          <w:noProof/>
        </w:rPr>
        <w:pict>
          <v:shape id="_x0000_s1280" type="#_x0000_t32" style="position:absolute;margin-left:-3.75pt;margin-top:130.6pt;width:108pt;height:0;z-index:251885568" o:connectortype="straight">
            <v:stroke endarrow="block"/>
          </v:shape>
        </w:pict>
      </w:r>
      <w:r>
        <w:rPr>
          <w:noProof/>
        </w:rPr>
        <w:pict>
          <v:shape id="_x0000_s1277" type="#_x0000_t202" style="position:absolute;margin-left:179.05pt;margin-top:101.4pt;width:57.2pt;height:23.95pt;z-index:251882496;mso-width-relative:margin;mso-height-relative:margin" strokecolor="white [3212]">
            <v:fill opacity="0"/>
            <v:textbox>
              <w:txbxContent>
                <w:p w:rsidR="00213F5A" w:rsidRDefault="00213F5A" w:rsidP="005421EA">
                  <w:r>
                    <w:t xml:space="preserve"> GCC</w:t>
                  </w:r>
                </w:p>
              </w:txbxContent>
            </v:textbox>
          </v:shape>
        </w:pict>
      </w:r>
      <w:r>
        <w:rPr>
          <w:noProof/>
        </w:rPr>
        <w:pict>
          <v:shape id="_x0000_s1278" type="#_x0000_t202" style="position:absolute;margin-left:18.65pt;margin-top:99.15pt;width:57.2pt;height:23.95pt;z-index:251883520;mso-width-relative:margin;mso-height-relative:margin" strokecolor="white [3212]">
            <v:fill opacity="0"/>
            <v:textbox>
              <w:txbxContent>
                <w:p w:rsidR="00213F5A" w:rsidRDefault="00213F5A" w:rsidP="005421EA">
                  <w:r>
                    <w:t xml:space="preserve"> GCC</w:t>
                  </w:r>
                </w:p>
              </w:txbxContent>
            </v:textbox>
          </v:shape>
        </w:pict>
      </w:r>
      <w:r>
        <w:rPr>
          <w:noProof/>
        </w:rPr>
        <w:pict>
          <v:shape id="_x0000_s1276" type="#_x0000_t32" style="position:absolute;margin-left:153pt;margin-top:105.1pt;width:101.25pt;height:.05pt;flip:x;z-index:251881472" o:connectortype="straight">
            <v:stroke endarrow="block"/>
          </v:shape>
        </w:pict>
      </w:r>
      <w:r>
        <w:rPr>
          <w:noProof/>
        </w:rPr>
        <w:pict>
          <v:shape id="_x0000_s1275" type="#_x0000_t202" style="position:absolute;margin-left:340.5pt;margin-top:103.2pt;width:120.95pt;height:34.15pt;z-index:251880448;mso-width-relative:margin;mso-height-relative:margin" strokecolor="white [3212]">
            <v:fill opacity="0"/>
            <v:textbox>
              <w:txbxContent>
                <w:p w:rsidR="00213F5A" w:rsidRDefault="00213F5A" w:rsidP="005421EA">
                  <w:pPr>
                    <w:spacing w:after="0"/>
                    <w:jc w:val="center"/>
                  </w:pPr>
                  <w:r>
                    <w:t>4. Give contact channel</w:t>
                  </w:r>
                </w:p>
                <w:p w:rsidR="00213F5A" w:rsidRDefault="00213F5A" w:rsidP="005421EA">
                  <w:pPr>
                    <w:spacing w:after="0"/>
                    <w:jc w:val="center"/>
                  </w:pPr>
                  <w:proofErr w:type="gramStart"/>
                  <w:r>
                    <w:t>(Email or Mobile no.)</w:t>
                  </w:r>
                  <w:proofErr w:type="gramEnd"/>
                </w:p>
              </w:txbxContent>
            </v:textbox>
          </v:shape>
        </w:pict>
      </w:r>
      <w:r>
        <w:rPr>
          <w:noProof/>
        </w:rPr>
        <w:pict>
          <v:shape id="_x0000_s1274" type="#_x0000_t32" style="position:absolute;margin-left:330pt;margin-top:105.1pt;width:141.75pt;height:0;flip:x;z-index:251879424" o:connectortype="straight">
            <v:stroke endarrow="block"/>
          </v:shape>
        </w:pict>
      </w:r>
      <w:r>
        <w:rPr>
          <w:noProof/>
        </w:rPr>
        <w:pict>
          <v:shape id="_x0000_s1273" type="#_x0000_t202" style="position:absolute;margin-left:377.8pt;margin-top:56.35pt;width:57.2pt;height:23.65pt;z-index:251878400;mso-width-relative:margin;mso-height-relative:margin" strokecolor="white [3212]">
            <v:fill opacity="0"/>
            <v:textbox>
              <w:txbxContent>
                <w:p w:rsidR="00213F5A" w:rsidRDefault="00213F5A" w:rsidP="005421EA">
                  <w:r>
                    <w:t>3. GCD</w:t>
                  </w:r>
                </w:p>
              </w:txbxContent>
            </v:textbox>
          </v:shape>
        </w:pict>
      </w:r>
      <w:r>
        <w:rPr>
          <w:noProof/>
        </w:rPr>
        <w:pict>
          <v:shape id="_x0000_s1272" type="#_x0000_t202" style="position:absolute;margin-left:127.5pt;margin-top:22.6pt;width:195pt;height:23.65pt;z-index:251877376;mso-width-relative:margin;mso-height-relative:margin" strokecolor="white [3212]">
            <v:fill opacity="0"/>
            <v:textbox>
              <w:txbxContent>
                <w:p w:rsidR="00213F5A" w:rsidRDefault="00213F5A" w:rsidP="005421EA">
                  <w:r>
                    <w:t xml:space="preserve">2. </w:t>
                  </w:r>
                  <w:proofErr w:type="spellStart"/>
                  <w:r>
                    <w:t>Gcd</w:t>
                  </w:r>
                  <w:proofErr w:type="spellEnd"/>
                  <w:r>
                    <w:t xml:space="preserve"> where OTP should be deliver</w:t>
                  </w:r>
                </w:p>
              </w:txbxContent>
            </v:textbox>
          </v:shape>
        </w:pict>
      </w:r>
      <w:r>
        <w:rPr>
          <w:noProof/>
        </w:rPr>
        <w:pict>
          <v:shape id="_x0000_s1271" type="#_x0000_t32" style="position:absolute;margin-left:333.75pt;margin-top:85.6pt;width:132pt;height:0;z-index:251876352" o:connectortype="straight">
            <v:stroke endarrow="block"/>
          </v:shape>
        </w:pict>
      </w:r>
      <w:r>
        <w:rPr>
          <w:noProof/>
        </w:rPr>
        <w:pict>
          <v:shape id="_x0000_s1270" type="#_x0000_t32" style="position:absolute;margin-left:153pt;margin-top:80.35pt;width:108pt;height:0;z-index:251875328" o:connectortype="straight">
            <v:stroke endarrow="block"/>
          </v:shape>
        </w:pict>
      </w:r>
      <w:r>
        <w:rPr>
          <w:noProof/>
          <w:lang w:eastAsia="zh-TW"/>
        </w:rPr>
        <w:pict>
          <v:shape id="_x0000_s1268" type="#_x0000_t202" style="position:absolute;margin-left:-9.95pt;margin-top:52.95pt;width:120.95pt;height:23.65pt;z-index:251873280;mso-width-relative:margin;mso-height-relative:margin" strokecolor="white [3212]">
            <v:fill opacity="0"/>
            <v:textbox>
              <w:txbxContent>
                <w:p w:rsidR="00213F5A" w:rsidRDefault="00213F5A" w:rsidP="005421EA">
                  <w:r>
                    <w:t xml:space="preserve">1. </w:t>
                  </w:r>
                  <w:r w:rsidRPr="009D00EC">
                    <w:rPr>
                      <w:color w:val="E36C0A" w:themeColor="accent6" w:themeShade="BF"/>
                    </w:rPr>
                    <w:t>Get Contact Channel</w:t>
                  </w:r>
                </w:p>
              </w:txbxContent>
            </v:textbox>
          </v:shape>
        </w:pict>
      </w:r>
    </w:p>
    <w:p w:rsidR="005421EA" w:rsidRPr="00E50CB6" w:rsidRDefault="005421EA" w:rsidP="005421EA"/>
    <w:p w:rsidR="005421EA" w:rsidRPr="00E50CB6" w:rsidRDefault="005421EA" w:rsidP="005421EA"/>
    <w:p w:rsidR="005421EA" w:rsidRPr="00E50CB6" w:rsidRDefault="005421EA" w:rsidP="005421EA"/>
    <w:p w:rsidR="005421EA" w:rsidRPr="00E50CB6" w:rsidRDefault="005421EA" w:rsidP="005421EA"/>
    <w:p w:rsidR="005421EA" w:rsidRPr="00E50CB6" w:rsidRDefault="008E711C" w:rsidP="005421EA">
      <w:r>
        <w:rPr>
          <w:noProof/>
        </w:rPr>
        <w:pict>
          <v:shape id="_x0000_s1283" type="#_x0000_t202" style="position:absolute;margin-left:1.2pt;margin-top:16.95pt;width:109.8pt;height:23.95pt;z-index:251888640;mso-width-relative:margin;mso-height-relative:margin" strokecolor="white [3212]">
            <v:fill opacity="0"/>
            <v:textbox>
              <w:txbxContent>
                <w:p w:rsidR="00213F5A" w:rsidRDefault="00213F5A" w:rsidP="005421EA">
                  <w:r w:rsidRPr="003E7635">
                    <w:t>7</w:t>
                  </w:r>
                  <w:r w:rsidRPr="003E7635">
                    <w:rPr>
                      <w:color w:val="E36C0A" w:themeColor="accent6" w:themeShade="BF"/>
                    </w:rPr>
                    <w:t>. Send OTP &amp; Verify</w:t>
                  </w:r>
                </w:p>
              </w:txbxContent>
            </v:textbox>
          </v:shape>
        </w:pict>
      </w:r>
    </w:p>
    <w:p w:rsidR="005421EA" w:rsidRDefault="005421EA" w:rsidP="005421EA"/>
    <w:p w:rsidR="005421EA" w:rsidRDefault="005421EA" w:rsidP="005421EA">
      <w:pPr>
        <w:jc w:val="center"/>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pPr>
    </w:p>
    <w:p w:rsidR="005421EA" w:rsidRDefault="005421EA" w:rsidP="005421EA">
      <w:pPr>
        <w:spacing w:after="0" w:line="240" w:lineRule="auto"/>
        <w:ind w:left="2160" w:firstLine="720"/>
        <w:rPr>
          <w:b/>
        </w:rPr>
      </w:pPr>
      <w:proofErr w:type="gramStart"/>
      <w:r w:rsidRPr="00BD0BE5">
        <w:rPr>
          <w:b/>
        </w:rPr>
        <w:t>Fig.</w:t>
      </w:r>
      <w:proofErr w:type="gramEnd"/>
      <w:r w:rsidRPr="00BD0BE5">
        <w:rPr>
          <w:b/>
        </w:rPr>
        <w:t xml:space="preserve"> Get Contact Channel </w:t>
      </w:r>
      <w:r w:rsidR="004A22FF">
        <w:rPr>
          <w:b/>
        </w:rPr>
        <w:t>API</w:t>
      </w:r>
      <w:r w:rsidRPr="00BD0BE5">
        <w:rPr>
          <w:b/>
        </w:rPr>
        <w:t xml:space="preserve"> flow </w:t>
      </w:r>
    </w:p>
    <w:p w:rsidR="005421EA" w:rsidRDefault="005421EA" w:rsidP="005421EA">
      <w:pPr>
        <w:spacing w:after="0" w:line="240" w:lineRule="auto"/>
        <w:ind w:left="2160" w:firstLine="720"/>
        <w:rPr>
          <w:b/>
        </w:rPr>
      </w:pPr>
    </w:p>
    <w:p w:rsidR="005421EA" w:rsidRDefault="005421EA" w:rsidP="005421EA">
      <w:pPr>
        <w:spacing w:after="0" w:line="240" w:lineRule="auto"/>
        <w:ind w:left="2160" w:firstLine="720"/>
        <w:rPr>
          <w:b/>
        </w:rPr>
      </w:pPr>
    </w:p>
    <w:p w:rsidR="005421EA" w:rsidRDefault="005421EA" w:rsidP="005421EA">
      <w:pPr>
        <w:spacing w:after="0" w:line="240" w:lineRule="auto"/>
        <w:ind w:left="2160" w:firstLine="720"/>
        <w:rPr>
          <w:b/>
        </w:rPr>
      </w:pPr>
    </w:p>
    <w:p w:rsidR="005421EA" w:rsidRDefault="005421EA" w:rsidP="005421EA">
      <w:pPr>
        <w:spacing w:after="0" w:line="240" w:lineRule="auto"/>
      </w:pPr>
    </w:p>
    <w:p w:rsidR="005421EA" w:rsidRDefault="005421EA" w:rsidP="00213F5A">
      <w:pPr>
        <w:spacing w:after="0" w:line="240" w:lineRule="auto"/>
        <w:jc w:val="both"/>
      </w:pPr>
      <w:r w:rsidRPr="00BD0BE5">
        <w:t xml:space="preserve">Out of </w:t>
      </w:r>
      <w:r>
        <w:t xml:space="preserve">bound verification comes into picture when CWS provides card with status as Yellow. Yellow status refers to Token state temporary being suspended. Token is generally put to suspended state when additional information is required from card holder in order to allow him to go further. To acquire that additional information from card holder get contact channel </w:t>
      </w:r>
      <w:r w:rsidR="004A22FF">
        <w:t>API</w:t>
      </w:r>
      <w:r>
        <w:t xml:space="preserve"> plays a major role.</w:t>
      </w:r>
    </w:p>
    <w:p w:rsidR="005421EA" w:rsidRDefault="005421EA" w:rsidP="005421EA">
      <w:pPr>
        <w:spacing w:after="0" w:line="240" w:lineRule="auto"/>
        <w:ind w:firstLine="720"/>
        <w:jc w:val="both"/>
      </w:pPr>
    </w:p>
    <w:p w:rsidR="005421EA" w:rsidRDefault="005421EA" w:rsidP="005421EA">
      <w:pPr>
        <w:spacing w:after="0" w:line="240" w:lineRule="auto"/>
        <w:jc w:val="both"/>
      </w:pPr>
      <w:r>
        <w:t xml:space="preserve">1) Apple device request for get contact channel details from CWS with help of Get Contact Channel </w:t>
      </w:r>
      <w:r w:rsidR="004A22FF">
        <w:t>API</w:t>
      </w:r>
      <w:r>
        <w:t>.</w:t>
      </w:r>
    </w:p>
    <w:p w:rsidR="005421EA" w:rsidRDefault="005421EA" w:rsidP="005421EA">
      <w:pPr>
        <w:spacing w:after="0" w:line="240" w:lineRule="auto"/>
        <w:jc w:val="both"/>
      </w:pPr>
      <w:r>
        <w:t xml:space="preserve">2) CWS provides </w:t>
      </w:r>
      <w:proofErr w:type="gramStart"/>
      <w:r>
        <w:t>a</w:t>
      </w:r>
      <w:proofErr w:type="gramEnd"/>
      <w:r>
        <w:t xml:space="preserve"> option for contact channel like Email ID, Mobile No. etc.</w:t>
      </w:r>
    </w:p>
    <w:p w:rsidR="005421EA" w:rsidRDefault="005421EA" w:rsidP="005421EA">
      <w:pPr>
        <w:spacing w:after="0" w:line="240" w:lineRule="auto"/>
        <w:jc w:val="both"/>
      </w:pPr>
      <w:r>
        <w:t>3) User through his handset then select the appropriate contact channel with his he is feasible at that moment.</w:t>
      </w:r>
    </w:p>
    <w:p w:rsidR="005421EA" w:rsidRDefault="005421EA" w:rsidP="005421EA">
      <w:pPr>
        <w:spacing w:after="0" w:line="240" w:lineRule="auto"/>
        <w:jc w:val="both"/>
      </w:pPr>
      <w:r>
        <w:t xml:space="preserve">4) Once the desired contact channel is provided by User CWS component provides </w:t>
      </w:r>
      <w:proofErr w:type="gramStart"/>
      <w:r>
        <w:t>a</w:t>
      </w:r>
      <w:proofErr w:type="gramEnd"/>
      <w:r>
        <w:t xml:space="preserve"> OTP.</w:t>
      </w:r>
    </w:p>
    <w:p w:rsidR="005421EA" w:rsidRDefault="005421EA" w:rsidP="005421EA">
      <w:pPr>
        <w:spacing w:after="0" w:line="240" w:lineRule="auto"/>
        <w:jc w:val="both"/>
      </w:pPr>
      <w:r>
        <w:t>5) OTP is later verified by CWS with user entered input.</w:t>
      </w:r>
    </w:p>
    <w:p w:rsidR="005421EA" w:rsidRPr="00BD0BE5" w:rsidRDefault="005421EA" w:rsidP="005421EA">
      <w:pPr>
        <w:spacing w:after="0" w:line="240" w:lineRule="auto"/>
        <w:jc w:val="both"/>
      </w:pPr>
      <w:r>
        <w:t xml:space="preserve">6) Once the OTP is verified Token state in CWS is changed to active and Process is resumed just as like for green flow where token is in active state. Similar updates are done in TSP_TMS and </w:t>
      </w:r>
      <w:proofErr w:type="spellStart"/>
      <w:r>
        <w:t>P_Token</w:t>
      </w:r>
      <w:proofErr w:type="spellEnd"/>
      <w:r>
        <w:t xml:space="preserve"> Database. </w:t>
      </w:r>
    </w:p>
    <w:p w:rsidR="005421EA" w:rsidRDefault="005421EA" w:rsidP="005421EA">
      <w:pPr>
        <w:spacing w:after="0" w:line="240" w:lineRule="auto"/>
        <w:ind w:left="2160" w:firstLine="720"/>
        <w:jc w:val="both"/>
        <w:rPr>
          <w:b/>
        </w:rPr>
      </w:pPr>
    </w:p>
    <w:p w:rsidR="005421EA" w:rsidRDefault="005421EA" w:rsidP="005421EA">
      <w:pPr>
        <w:spacing w:after="0" w:line="240" w:lineRule="auto"/>
        <w:jc w:val="both"/>
        <w:rPr>
          <w:b/>
        </w:rPr>
      </w:pPr>
    </w:p>
    <w:p w:rsidR="004B7DA5" w:rsidRDefault="004B7DA5" w:rsidP="005421EA">
      <w:pPr>
        <w:spacing w:after="0" w:line="240" w:lineRule="auto"/>
        <w:jc w:val="both"/>
        <w:rPr>
          <w:b/>
        </w:rPr>
      </w:pPr>
    </w:p>
    <w:p w:rsidR="004B7DA5" w:rsidRDefault="004B7DA5" w:rsidP="005421EA">
      <w:pPr>
        <w:spacing w:after="0" w:line="240" w:lineRule="auto"/>
        <w:jc w:val="both"/>
        <w:rPr>
          <w:b/>
        </w:rPr>
      </w:pPr>
    </w:p>
    <w:p w:rsidR="005421EA" w:rsidRDefault="005421EA" w:rsidP="005421EA">
      <w:pPr>
        <w:spacing w:after="0" w:line="240" w:lineRule="auto"/>
        <w:jc w:val="both"/>
        <w:rPr>
          <w:b/>
        </w:rPr>
      </w:pPr>
    </w:p>
    <w:p w:rsidR="005421EA" w:rsidRDefault="005421EA" w:rsidP="005421EA">
      <w:pPr>
        <w:spacing w:after="0" w:line="240" w:lineRule="auto"/>
        <w:jc w:val="both"/>
        <w:rPr>
          <w:b/>
        </w:rPr>
      </w:pPr>
    </w:p>
    <w:p w:rsidR="005421EA" w:rsidRDefault="005421EA" w:rsidP="005421EA">
      <w:pPr>
        <w:spacing w:after="0" w:line="240" w:lineRule="auto"/>
        <w:jc w:val="both"/>
        <w:rPr>
          <w:b/>
        </w:rPr>
      </w:pPr>
    </w:p>
    <w:p w:rsidR="005421EA" w:rsidRDefault="005421EA" w:rsidP="005421EA">
      <w:pPr>
        <w:spacing w:after="0" w:line="240" w:lineRule="auto"/>
        <w:jc w:val="both"/>
        <w:rPr>
          <w:b/>
        </w:rPr>
      </w:pPr>
    </w:p>
    <w:p w:rsidR="00EA05CC" w:rsidRDefault="00EA05CC" w:rsidP="00EA05CC">
      <w:pPr>
        <w:rPr>
          <w:b/>
        </w:rPr>
      </w:pPr>
    </w:p>
    <w:p w:rsidR="005421EA" w:rsidRDefault="005421EA" w:rsidP="00EA05CC">
      <w:pPr>
        <w:rPr>
          <w:sz w:val="44"/>
          <w:szCs w:val="44"/>
          <w:u w:val="single"/>
        </w:rPr>
      </w:pPr>
      <w:r w:rsidRPr="00EA05CC">
        <w:rPr>
          <w:b/>
        </w:rPr>
        <w:lastRenderedPageBreak/>
        <w:t>Android Pay Component</w:t>
      </w:r>
    </w:p>
    <w:p w:rsidR="005421EA" w:rsidRDefault="008E711C" w:rsidP="005421EA">
      <w:pPr>
        <w:spacing w:after="0" w:line="240" w:lineRule="auto"/>
        <w:jc w:val="both"/>
        <w:rPr>
          <w:sz w:val="44"/>
          <w:szCs w:val="44"/>
          <w:u w:val="single"/>
        </w:rPr>
      </w:pPr>
      <w:r>
        <w:rPr>
          <w:noProof/>
          <w:sz w:val="44"/>
          <w:szCs w:val="44"/>
          <w:u w:val="single"/>
        </w:rPr>
        <w:pict>
          <v:roundrect id="_x0000_s1330" style="position:absolute;left:0;text-align:left;margin-left:314.25pt;margin-top:10.2pt;width:82.5pt;height:55.2pt;z-index:251936768" arcsize="10923f">
            <v:textbox style="mso-next-textbox:#_x0000_s1330">
              <w:txbxContent>
                <w:p w:rsidR="00213F5A" w:rsidRDefault="00213F5A" w:rsidP="005421EA"/>
                <w:p w:rsidR="00213F5A" w:rsidRDefault="00213F5A" w:rsidP="005421EA">
                  <w:r>
                    <w:t xml:space="preserve">     CWS</w:t>
                  </w:r>
                </w:p>
              </w:txbxContent>
            </v:textbox>
          </v:roundrect>
        </w:pict>
      </w:r>
    </w:p>
    <w:p w:rsidR="005421EA" w:rsidRDefault="008E711C" w:rsidP="005421EA">
      <w:pPr>
        <w:spacing w:after="0" w:line="240" w:lineRule="auto"/>
        <w:rPr>
          <w:sz w:val="44"/>
          <w:szCs w:val="44"/>
          <w:u w:val="single"/>
        </w:rPr>
      </w:pPr>
      <w:r>
        <w:rPr>
          <w:noProof/>
          <w:sz w:val="44"/>
          <w:szCs w:val="44"/>
          <w:u w:val="single"/>
        </w:rPr>
        <w:pict>
          <v:shape id="_x0000_s1324" type="#_x0000_t32" style="position:absolute;margin-left:164.05pt;margin-top:24.15pt;width:0;height:95.25pt;z-index:251930624" o:connectortype="straight"/>
        </w:pict>
      </w:r>
      <w:r>
        <w:rPr>
          <w:noProof/>
          <w:sz w:val="44"/>
          <w:szCs w:val="44"/>
          <w:u w:val="single"/>
        </w:rPr>
        <w:pict>
          <v:shape id="_x0000_s1338" type="#_x0000_t32" style="position:absolute;margin-left:201.75pt;margin-top:12.9pt;width:112.5pt;height:26.25pt;flip:y;z-index:251944960" o:connectortype="straight">
            <v:stroke endarrow="block"/>
          </v:shape>
        </w:pict>
      </w:r>
      <w:r>
        <w:rPr>
          <w:noProof/>
          <w:sz w:val="44"/>
          <w:szCs w:val="44"/>
          <w:u w:val="single"/>
        </w:rPr>
        <w:pict>
          <v:roundrect id="_x0000_s1323" style="position:absolute;margin-left:127.5pt;margin-top:24.15pt;width:74.25pt;height:95.25pt;z-index:251929600" arcsize="10923f">
            <v:textbox>
              <w:txbxContent>
                <w:p w:rsidR="00213F5A" w:rsidRDefault="00213F5A" w:rsidP="005421EA">
                  <w:r>
                    <w:t>DDX</w:t>
                  </w:r>
                </w:p>
              </w:txbxContent>
            </v:textbox>
          </v:roundrect>
        </w:pict>
      </w:r>
      <w:r>
        <w:rPr>
          <w:noProof/>
          <w:sz w:val="44"/>
          <w:szCs w:val="44"/>
          <w:u w:val="single"/>
        </w:rPr>
        <w:pict>
          <v:roundrect id="_x0000_s1320" style="position:absolute;margin-left:30.8pt;margin-top:24.15pt;width:47.25pt;height:89.25pt;z-index:251926528" arcsize="10923f">
            <v:textbox style="mso-next-textbox:#_x0000_s1320">
              <w:txbxContent>
                <w:p w:rsidR="00213F5A" w:rsidRDefault="00213F5A" w:rsidP="005421EA">
                  <w:r>
                    <w:t xml:space="preserve">   N</w:t>
                  </w:r>
                </w:p>
                <w:p w:rsidR="00213F5A" w:rsidRDefault="00213F5A" w:rsidP="005421EA">
                  <w:r>
                    <w:t xml:space="preserve">   W</w:t>
                  </w:r>
                </w:p>
                <w:p w:rsidR="00213F5A" w:rsidRDefault="00213F5A" w:rsidP="005421EA">
                  <w:r>
                    <w:t xml:space="preserve">   S</w:t>
                  </w:r>
                </w:p>
              </w:txbxContent>
            </v:textbox>
          </v:roundrect>
        </w:pict>
      </w:r>
    </w:p>
    <w:p w:rsidR="005421EA" w:rsidRDefault="008E711C" w:rsidP="005421EA">
      <w:pPr>
        <w:spacing w:after="0" w:line="240" w:lineRule="auto"/>
        <w:rPr>
          <w:sz w:val="44"/>
          <w:szCs w:val="44"/>
          <w:u w:val="single"/>
        </w:rPr>
      </w:pPr>
      <w:r>
        <w:rPr>
          <w:noProof/>
          <w:sz w:val="44"/>
          <w:szCs w:val="44"/>
          <w:u w:val="single"/>
        </w:rPr>
        <w:pict>
          <v:shape id="_x0000_s1340" type="#_x0000_t132" style="position:absolute;margin-left:15.9pt;margin-top:134.55pt;width:71.2pt;height:47.25pt;z-index:251947008">
            <v:textbox style="mso-next-textbox:#_x0000_s1340">
              <w:txbxContent>
                <w:p w:rsidR="00213F5A" w:rsidRDefault="00213F5A" w:rsidP="005421EA">
                  <w:r>
                    <w:t xml:space="preserve">   Token ID</w:t>
                  </w:r>
                </w:p>
              </w:txbxContent>
            </v:textbox>
          </v:shape>
        </w:pict>
      </w:r>
      <w:r>
        <w:rPr>
          <w:noProof/>
          <w:sz w:val="44"/>
          <w:szCs w:val="44"/>
          <w:u w:val="single"/>
        </w:rPr>
        <w:pict>
          <v:shape id="_x0000_s1342" type="#_x0000_t32" style="position:absolute;margin-left:170.7pt;margin-top:92.55pt;width:0;height:45.75pt;z-index:251949056" o:connectortype="straight">
            <v:stroke endarrow="block"/>
          </v:shape>
        </w:pict>
      </w:r>
      <w:r>
        <w:rPr>
          <w:noProof/>
          <w:sz w:val="44"/>
          <w:szCs w:val="44"/>
          <w:u w:val="single"/>
        </w:rPr>
        <w:pict>
          <v:shape id="_x0000_s1349" type="#_x0000_t32" style="position:absolute;margin-left:59.45pt;margin-top:88.8pt;width:0;height:45.75pt;z-index:251956224" o:connectortype="straight">
            <v:stroke endarrow="block"/>
          </v:shape>
        </w:pict>
      </w:r>
      <w:r>
        <w:rPr>
          <w:noProof/>
          <w:sz w:val="44"/>
          <w:szCs w:val="44"/>
          <w:u w:val="single"/>
        </w:rPr>
        <w:pict>
          <v:roundrect id="_x0000_s1348" style="position:absolute;margin-left:-60.3pt;margin-top:10.35pt;width:56.95pt;height:82.2pt;z-index:251955200" arcsize="10923f">
            <v:textbox>
              <w:txbxContent>
                <w:p w:rsidR="00213F5A" w:rsidRDefault="00213F5A" w:rsidP="005421EA">
                  <w:r>
                    <w:t>Android</w:t>
                  </w:r>
                </w:p>
                <w:p w:rsidR="00213F5A" w:rsidRDefault="00213F5A" w:rsidP="005421EA">
                  <w:r>
                    <w:t>Device</w:t>
                  </w:r>
                </w:p>
              </w:txbxContent>
            </v:textbox>
          </v:roundrect>
        </w:pict>
      </w:r>
      <w:r>
        <w:rPr>
          <w:noProof/>
          <w:sz w:val="44"/>
          <w:szCs w:val="44"/>
          <w:u w:val="single"/>
        </w:rPr>
        <w:pict>
          <v:shape id="_x0000_s1321" type="#_x0000_t32" style="position:absolute;margin-left:-3.35pt;margin-top:39.3pt;width:34.15pt;height:1.5pt;flip:y;z-index:251927552" o:connectortype="straight">
            <v:stroke endarrow="block"/>
          </v:shape>
        </w:pict>
      </w:r>
      <w:r>
        <w:rPr>
          <w:noProof/>
          <w:sz w:val="44"/>
          <w:szCs w:val="44"/>
          <w:u w:val="single"/>
        </w:rPr>
        <w:pict>
          <v:shape id="_x0000_s1344" type="#_x0000_t202" style="position:absolute;margin-left:22.1pt;margin-top:189.3pt;width:73.25pt;height:25.5pt;z-index:251951104" strokecolor="white [3212]">
            <v:fill opacity="0"/>
            <v:textbox style="mso-next-textbox:#_x0000_s1344">
              <w:txbxContent>
                <w:p w:rsidR="00213F5A" w:rsidRDefault="00213F5A" w:rsidP="005421EA">
                  <w:r>
                    <w:t>P_DAPI D/B</w:t>
                  </w:r>
                </w:p>
              </w:txbxContent>
            </v:textbox>
          </v:shape>
        </w:pict>
      </w:r>
      <w:r>
        <w:rPr>
          <w:noProof/>
          <w:sz w:val="44"/>
          <w:szCs w:val="44"/>
          <w:u w:val="single"/>
        </w:rPr>
        <w:pict>
          <v:shape id="_x0000_s1345" type="#_x0000_t202" style="position:absolute;margin-left:136.6pt;margin-top:195.3pt;width:66.65pt;height:24.75pt;z-index:251952128" strokecolor="white [3212]">
            <v:fill opacity="0"/>
            <v:textbox style="mso-next-textbox:#_x0000_s1345">
              <w:txbxContent>
                <w:p w:rsidR="00213F5A" w:rsidRDefault="00213F5A" w:rsidP="005421EA">
                  <w:r>
                    <w:t>P_DDX D/B</w:t>
                  </w:r>
                </w:p>
              </w:txbxContent>
            </v:textbox>
          </v:shape>
        </w:pict>
      </w:r>
      <w:r>
        <w:rPr>
          <w:noProof/>
          <w:sz w:val="44"/>
          <w:szCs w:val="44"/>
          <w:u w:val="single"/>
        </w:rPr>
        <w:pict>
          <v:shape id="_x0000_s1346" type="#_x0000_t202" style="position:absolute;margin-left:304.5pt;margin-top:275.55pt;width:92.25pt;height:24.75pt;z-index:251953152" strokecolor="white [3212]">
            <v:fill opacity="0"/>
            <v:textbox style="mso-next-textbox:#_x0000_s1346">
              <w:txbxContent>
                <w:p w:rsidR="00213F5A" w:rsidRDefault="00213F5A" w:rsidP="005421EA">
                  <w:r>
                    <w:t>P_TOKEN D/B</w:t>
                  </w:r>
                </w:p>
              </w:txbxContent>
            </v:textbox>
          </v:shape>
        </w:pict>
      </w:r>
      <w:r>
        <w:rPr>
          <w:noProof/>
          <w:sz w:val="44"/>
          <w:szCs w:val="44"/>
          <w:u w:val="single"/>
        </w:rPr>
        <w:pict>
          <v:shape id="_x0000_s1347" type="#_x0000_t32" style="position:absolute;margin-left:350.8pt;margin-top:167.55pt;width:.85pt;height:62.55pt;z-index:251954176" o:connectortype="straight">
            <v:stroke endarrow="block"/>
          </v:shape>
        </w:pict>
      </w:r>
      <w:r>
        <w:rPr>
          <w:noProof/>
          <w:sz w:val="44"/>
          <w:szCs w:val="44"/>
          <w:u w:val="single"/>
        </w:rPr>
        <w:pict>
          <v:shape id="_x0000_s1337" type="#_x0000_t202" style="position:absolute;margin-left:342.85pt;margin-top:138.3pt;width:33pt;height:23.15pt;z-index:251943936" strokecolor="white [3212]">
            <v:fill opacity="0"/>
            <v:textbox style="mso-next-textbox:#_x0000_s1337">
              <w:txbxContent>
                <w:p w:rsidR="00213F5A" w:rsidRDefault="00213F5A" w:rsidP="005421EA">
                  <w:r>
                    <w:t>TDS</w:t>
                  </w:r>
                </w:p>
              </w:txbxContent>
            </v:textbox>
          </v:shape>
        </w:pict>
      </w:r>
      <w:r>
        <w:rPr>
          <w:noProof/>
          <w:sz w:val="44"/>
          <w:szCs w:val="44"/>
          <w:u w:val="single"/>
        </w:rPr>
        <w:pict>
          <v:shape id="_x0000_s1335" type="#_x0000_t202" style="position:absolute;margin-left:342.85pt;margin-top:77.65pt;width:36.75pt;height:21pt;z-index:251941888" strokecolor="white [3212]">
            <v:fill opacity="0"/>
            <v:textbox style="mso-next-textbox:#_x0000_s1335">
              <w:txbxContent>
                <w:p w:rsidR="00213F5A" w:rsidRDefault="00213F5A" w:rsidP="005421EA">
                  <w:r>
                    <w:t>TMSS</w:t>
                  </w:r>
                </w:p>
              </w:txbxContent>
            </v:textbox>
          </v:shape>
        </w:pict>
      </w:r>
      <w:r>
        <w:rPr>
          <w:noProof/>
          <w:sz w:val="44"/>
          <w:szCs w:val="44"/>
          <w:u w:val="single"/>
        </w:rPr>
        <w:pict>
          <v:shape id="_x0000_s1336" type="#_x0000_t202" style="position:absolute;margin-left:342.85pt;margin-top:106.8pt;width:33pt;height:21.75pt;z-index:251942912" strokecolor="white [3212]">
            <v:fill opacity="0"/>
            <v:textbox style="mso-next-textbox:#_x0000_s1336">
              <w:txbxContent>
                <w:p w:rsidR="00213F5A" w:rsidRDefault="00213F5A" w:rsidP="005421EA">
                  <w:r>
                    <w:t>DTS</w:t>
                  </w:r>
                </w:p>
              </w:txbxContent>
            </v:textbox>
          </v:shape>
        </w:pict>
      </w:r>
      <w:r>
        <w:rPr>
          <w:noProof/>
          <w:sz w:val="44"/>
          <w:szCs w:val="44"/>
          <w:u w:val="single"/>
        </w:rPr>
        <w:pict>
          <v:shape id="_x0000_s1327" type="#_x0000_t202" style="position:absolute;margin-left:165.05pt;margin-top:.85pt;width:32.95pt;height:23.25pt;z-index:251933696;mso-width-relative:margin;mso-height-relative:margin" fillcolor="white [3212]" strokecolor="white [3212]">
            <v:fill opacity="0"/>
            <v:textbox style="mso-next-textbox:#_x0000_s1327">
              <w:txbxContent>
                <w:p w:rsidR="00213F5A" w:rsidRDefault="00213F5A" w:rsidP="005421EA">
                  <w:r>
                    <w:t>SM</w:t>
                  </w:r>
                </w:p>
              </w:txbxContent>
            </v:textbox>
          </v:shape>
        </w:pict>
      </w:r>
      <w:r>
        <w:rPr>
          <w:noProof/>
          <w:sz w:val="44"/>
          <w:szCs w:val="44"/>
          <w:u w:val="single"/>
        </w:rPr>
        <w:pict>
          <v:shape id="_x0000_s1328" type="#_x0000_t202" style="position:absolute;margin-left:165.9pt;margin-top:32.15pt;width:38.2pt;height:25.8pt;z-index:251934720;mso-width-relative:margin;mso-height-relative:margin" fillcolor="white [3212]" strokecolor="white [3212]">
            <v:fill opacity="0"/>
            <v:textbox style="mso-next-textbox:#_x0000_s1328">
              <w:txbxContent>
                <w:p w:rsidR="00213F5A" w:rsidRDefault="00213F5A" w:rsidP="005421EA">
                  <w:r>
                    <w:t>TSM</w:t>
                  </w:r>
                </w:p>
              </w:txbxContent>
            </v:textbox>
          </v:shape>
        </w:pict>
      </w:r>
      <w:r>
        <w:rPr>
          <w:noProof/>
          <w:sz w:val="44"/>
          <w:szCs w:val="44"/>
          <w:u w:val="single"/>
        </w:rPr>
        <w:pict>
          <v:shape id="_x0000_s1329" type="#_x0000_t202" style="position:absolute;margin-left:169.5pt;margin-top:64.05pt;width:29.2pt;height:22.5pt;z-index:251935744;mso-width-relative:margin;mso-height-relative:margin" fillcolor="white [3212]" strokecolor="white [3212]">
            <v:fill opacity="0"/>
            <v:textbox style="mso-next-textbox:#_x0000_s1329">
              <w:txbxContent>
                <w:p w:rsidR="00213F5A" w:rsidRDefault="00213F5A" w:rsidP="005421EA">
                  <w:r>
                    <w:t>DS</w:t>
                  </w:r>
                </w:p>
              </w:txbxContent>
            </v:textbox>
          </v:shape>
        </w:pict>
      </w:r>
      <w:r>
        <w:rPr>
          <w:noProof/>
          <w:sz w:val="44"/>
          <w:szCs w:val="44"/>
          <w:u w:val="single"/>
        </w:rPr>
        <w:pict>
          <v:shape id="_x0000_s1343" type="#_x0000_t132" style="position:absolute;margin-left:304.5pt;margin-top:220.05pt;width:80.3pt;height:47.25pt;z-index:251950080">
            <v:textbox style="mso-next-textbox:#_x0000_s1343">
              <w:txbxContent>
                <w:p w:rsidR="00213F5A" w:rsidRDefault="00213F5A" w:rsidP="005421EA">
                  <w:r>
                    <w:t xml:space="preserve">      TOKEN</w:t>
                  </w:r>
                </w:p>
              </w:txbxContent>
            </v:textbox>
          </v:shape>
        </w:pict>
      </w:r>
      <w:r>
        <w:rPr>
          <w:noProof/>
          <w:sz w:val="44"/>
          <w:szCs w:val="44"/>
          <w:u w:val="single"/>
        </w:rPr>
        <w:pict>
          <v:shape id="_x0000_s1341" type="#_x0000_t132" style="position:absolute;margin-left:141.7pt;margin-top:138.3pt;width:56.3pt;height:47.25pt;z-index:251948032">
            <v:textbox style="mso-next-textbox:#_x0000_s1341">
              <w:txbxContent>
                <w:p w:rsidR="00213F5A" w:rsidRDefault="00213F5A" w:rsidP="005421EA">
                  <w:r>
                    <w:t xml:space="preserve">   DDX</w:t>
                  </w:r>
                </w:p>
              </w:txbxContent>
            </v:textbox>
          </v:shape>
        </w:pict>
      </w:r>
      <w:r>
        <w:rPr>
          <w:noProof/>
          <w:sz w:val="44"/>
          <w:szCs w:val="44"/>
          <w:u w:val="single"/>
        </w:rPr>
        <w:pict>
          <v:shape id="_x0000_s1339" type="#_x0000_t32" style="position:absolute;margin-left:201.75pt;margin-top:19.05pt;width:102.75pt;height:67.5pt;z-index:251945984" o:connectortype="straight">
            <v:stroke endarrow="block"/>
          </v:shape>
        </w:pict>
      </w:r>
      <w:r>
        <w:rPr>
          <w:noProof/>
          <w:sz w:val="44"/>
          <w:szCs w:val="44"/>
          <w:u w:val="single"/>
        </w:rPr>
        <w:pict>
          <v:shape id="_x0000_s1334" type="#_x0000_t32" style="position:absolute;margin-left:342pt;margin-top:134.55pt;width:36.75pt;height:0;z-index:251940864" o:connectortype="straight"/>
        </w:pict>
      </w:r>
      <w:r>
        <w:rPr>
          <w:noProof/>
          <w:sz w:val="44"/>
          <w:szCs w:val="44"/>
          <w:u w:val="single"/>
        </w:rPr>
        <w:pict>
          <v:shape id="_x0000_s1333" type="#_x0000_t32" style="position:absolute;margin-left:341.25pt;margin-top:101.55pt;width:37.5pt;height:.75pt;z-index:251939840" o:connectortype="straight"/>
        </w:pict>
      </w:r>
      <w:r>
        <w:rPr>
          <w:noProof/>
          <w:sz w:val="44"/>
          <w:szCs w:val="44"/>
          <w:u w:val="single"/>
        </w:rPr>
        <w:pict>
          <v:shape id="_x0000_s1332" type="#_x0000_t32" style="position:absolute;margin-left:341.25pt;margin-top:72.3pt;width:.75pt;height:95.25pt;z-index:251938816" o:connectortype="straight"/>
        </w:pict>
      </w:r>
      <w:r>
        <w:rPr>
          <w:noProof/>
          <w:sz w:val="44"/>
          <w:szCs w:val="44"/>
          <w:u w:val="single"/>
        </w:rPr>
        <w:pict>
          <v:roundrect id="_x0000_s1331" style="position:absolute;margin-left:304.5pt;margin-top:72.3pt;width:74.25pt;height:95.25pt;z-index:251937792" arcsize="10923f">
            <v:textbox style="mso-next-textbox:#_x0000_s1331">
              <w:txbxContent>
                <w:p w:rsidR="00213F5A" w:rsidRDefault="00213F5A" w:rsidP="005421EA">
                  <w:r>
                    <w:t>T</w:t>
                  </w:r>
                </w:p>
                <w:p w:rsidR="00213F5A" w:rsidRDefault="00213F5A" w:rsidP="005421EA">
                  <w:r>
                    <w:t>S</w:t>
                  </w:r>
                </w:p>
                <w:p w:rsidR="00213F5A" w:rsidRDefault="00213F5A" w:rsidP="005421EA">
                  <w:r>
                    <w:t>P</w:t>
                  </w:r>
                </w:p>
              </w:txbxContent>
            </v:textbox>
          </v:roundrect>
        </w:pict>
      </w:r>
      <w:r>
        <w:rPr>
          <w:noProof/>
          <w:sz w:val="44"/>
          <w:szCs w:val="44"/>
          <w:u w:val="single"/>
        </w:rPr>
        <w:pict>
          <v:shape id="_x0000_s1326" type="#_x0000_t32" style="position:absolute;margin-left:165.75pt;margin-top:58.8pt;width:36pt;height:.75pt;z-index:251932672" o:connectortype="straight"/>
        </w:pict>
      </w:r>
      <w:r>
        <w:rPr>
          <w:noProof/>
          <w:sz w:val="44"/>
          <w:szCs w:val="44"/>
          <w:u w:val="single"/>
        </w:rPr>
        <w:pict>
          <v:shape id="_x0000_s1325" type="#_x0000_t32" style="position:absolute;margin-left:165.75pt;margin-top:25.8pt;width:36pt;height:0;z-index:251931648" o:connectortype="straight"/>
        </w:pict>
      </w:r>
      <w:r>
        <w:rPr>
          <w:noProof/>
          <w:sz w:val="44"/>
          <w:szCs w:val="44"/>
          <w:u w:val="single"/>
        </w:rPr>
        <w:pict>
          <v:shape id="_x0000_s1322" type="#_x0000_t32" style="position:absolute;margin-left:78.05pt;margin-top:19.05pt;width:49.45pt;height:1.5pt;flip:y;z-index:251928576" o:connectortype="straight">
            <v:stroke endarrow="block"/>
          </v:shape>
        </w:pict>
      </w: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Default="005421EA" w:rsidP="005421EA">
      <w:pPr>
        <w:spacing w:after="0" w:line="240" w:lineRule="auto"/>
        <w:rPr>
          <w:sz w:val="44"/>
          <w:szCs w:val="44"/>
          <w:u w:val="single"/>
        </w:rPr>
      </w:pPr>
    </w:p>
    <w:p w:rsidR="005421EA" w:rsidRPr="00722BB8" w:rsidRDefault="005421EA" w:rsidP="005421EA">
      <w:pPr>
        <w:spacing w:after="0" w:line="240" w:lineRule="auto"/>
        <w:rPr>
          <w:b/>
          <w:sz w:val="44"/>
          <w:szCs w:val="44"/>
          <w:u w:val="single"/>
        </w:rPr>
      </w:pPr>
    </w:p>
    <w:p w:rsidR="005421EA" w:rsidRPr="00233782" w:rsidRDefault="005421EA" w:rsidP="00233782">
      <w:pPr>
        <w:spacing w:after="0" w:line="240" w:lineRule="auto"/>
        <w:ind w:left="2160" w:firstLine="720"/>
        <w:rPr>
          <w:b/>
        </w:rPr>
      </w:pPr>
      <w:proofErr w:type="spellStart"/>
      <w:r w:rsidRPr="00233782">
        <w:rPr>
          <w:b/>
        </w:rPr>
        <w:t>Fig.Android</w:t>
      </w:r>
      <w:proofErr w:type="spellEnd"/>
      <w:r w:rsidRPr="00233782">
        <w:rPr>
          <w:b/>
        </w:rPr>
        <w:t xml:space="preserve"> Pay Component and General Flow</w:t>
      </w:r>
    </w:p>
    <w:p w:rsidR="005421EA" w:rsidRPr="00722BB8" w:rsidRDefault="005421EA" w:rsidP="005421EA">
      <w:pPr>
        <w:spacing w:after="0" w:line="240" w:lineRule="auto"/>
        <w:ind w:left="1440" w:firstLine="720"/>
        <w:rPr>
          <w:b/>
          <w:sz w:val="24"/>
          <w:szCs w:val="24"/>
          <w:u w:val="single"/>
        </w:rPr>
      </w:pPr>
    </w:p>
    <w:p w:rsidR="005421EA" w:rsidRPr="00232984" w:rsidRDefault="005421EA" w:rsidP="005421EA">
      <w:pPr>
        <w:spacing w:after="0" w:line="240" w:lineRule="auto"/>
        <w:rPr>
          <w:sz w:val="44"/>
          <w:szCs w:val="44"/>
          <w:u w:val="single"/>
        </w:rPr>
      </w:pPr>
      <w:r>
        <w:rPr>
          <w:b/>
        </w:rPr>
        <w:t xml:space="preserve">Android </w:t>
      </w:r>
      <w:r w:rsidRPr="00572BF1">
        <w:rPr>
          <w:b/>
        </w:rPr>
        <w:t>device</w:t>
      </w:r>
      <w:r>
        <w:t xml:space="preserve"> – This is a mobile device through which user can input his PAN details in order to use Apple pay service through Passbook Application.</w:t>
      </w:r>
    </w:p>
    <w:p w:rsidR="005421EA" w:rsidRPr="00572BF1" w:rsidRDefault="005421EA" w:rsidP="005421EA">
      <w:pPr>
        <w:spacing w:after="0" w:line="240" w:lineRule="auto"/>
        <w:jc w:val="both"/>
        <w:rPr>
          <w:b/>
        </w:rPr>
      </w:pPr>
    </w:p>
    <w:p w:rsidR="005421EA" w:rsidRDefault="005421EA" w:rsidP="005421EA">
      <w:pPr>
        <w:spacing w:after="0" w:line="240" w:lineRule="auto"/>
        <w:jc w:val="both"/>
      </w:pPr>
      <w:r>
        <w:rPr>
          <w:b/>
        </w:rPr>
        <w:t>N</w:t>
      </w:r>
      <w:r w:rsidRPr="00572BF1">
        <w:rPr>
          <w:b/>
        </w:rPr>
        <w:t>WS</w:t>
      </w:r>
      <w:r>
        <w:rPr>
          <w:b/>
        </w:rPr>
        <w:t xml:space="preserve"> </w:t>
      </w:r>
      <w:r>
        <w:t xml:space="preserve">– Network Wallet Service is an entry door application for </w:t>
      </w:r>
      <w:r w:rsidRPr="00232984">
        <w:t>Android</w:t>
      </w:r>
      <w:r>
        <w:rPr>
          <w:b/>
        </w:rPr>
        <w:t xml:space="preserve"> </w:t>
      </w:r>
      <w:r>
        <w:t>device to communicate with rest of services.</w:t>
      </w:r>
    </w:p>
    <w:p w:rsidR="005421EA" w:rsidRDefault="005421EA" w:rsidP="005421EA">
      <w:pPr>
        <w:spacing w:after="0" w:line="240" w:lineRule="auto"/>
        <w:jc w:val="both"/>
      </w:pPr>
    </w:p>
    <w:p w:rsidR="005421EA" w:rsidRDefault="005421EA" w:rsidP="005421EA">
      <w:pPr>
        <w:spacing w:after="0" w:line="240" w:lineRule="auto"/>
        <w:jc w:val="both"/>
      </w:pPr>
      <w:r>
        <w:rPr>
          <w:b/>
        </w:rPr>
        <w:t>DDX</w:t>
      </w:r>
      <w:r>
        <w:t xml:space="preserve"> –Discover Digital Exchange is a major application which helps in tokenization process. All requests come and go through </w:t>
      </w:r>
      <w:r w:rsidRPr="00232984">
        <w:t>DDX</w:t>
      </w:r>
      <w:r>
        <w:t xml:space="preserve"> application during the process of tokenization. It is mainly involved in routing of requests from one component to another. </w:t>
      </w:r>
    </w:p>
    <w:p w:rsidR="005421EA" w:rsidRDefault="005421EA" w:rsidP="005421EA">
      <w:pPr>
        <w:spacing w:after="0" w:line="240" w:lineRule="auto"/>
        <w:jc w:val="both"/>
      </w:pPr>
      <w:r>
        <w:t>DPS has major 3 Component</w:t>
      </w:r>
    </w:p>
    <w:p w:rsidR="005421EA" w:rsidRDefault="005421EA" w:rsidP="005421EA">
      <w:pPr>
        <w:spacing w:after="0" w:line="240" w:lineRule="auto"/>
        <w:ind w:firstLine="720"/>
        <w:jc w:val="both"/>
      </w:pPr>
      <w:r>
        <w:rPr>
          <w:b/>
        </w:rPr>
        <w:t>1)</w:t>
      </w:r>
      <w:r w:rsidRPr="005A565E">
        <w:rPr>
          <w:b/>
        </w:rPr>
        <w:t xml:space="preserve"> </w:t>
      </w:r>
      <w:r>
        <w:rPr>
          <w:b/>
        </w:rPr>
        <w:t>DDX</w:t>
      </w:r>
      <w:r>
        <w:t xml:space="preserve"> </w:t>
      </w:r>
      <w:r w:rsidRPr="005A565E">
        <w:rPr>
          <w:b/>
        </w:rPr>
        <w:t xml:space="preserve">_SM – </w:t>
      </w:r>
      <w:r w:rsidRPr="005A565E">
        <w:t xml:space="preserve">Service manager component of </w:t>
      </w:r>
      <w:r w:rsidRPr="00232984">
        <w:t>DDX</w:t>
      </w:r>
      <w:r>
        <w:t xml:space="preserve"> </w:t>
      </w:r>
      <w:r w:rsidRPr="005A565E">
        <w:t>plays a major role in PAN</w:t>
      </w:r>
      <w:r>
        <w:t xml:space="preserve"> tokenization. It manages all the services as every request come and go through service manager.</w:t>
      </w:r>
    </w:p>
    <w:p w:rsidR="005421EA" w:rsidRDefault="005421EA" w:rsidP="005421EA">
      <w:pPr>
        <w:spacing w:after="0" w:line="240" w:lineRule="auto"/>
        <w:ind w:firstLine="720"/>
        <w:jc w:val="both"/>
      </w:pPr>
      <w:r>
        <w:rPr>
          <w:b/>
        </w:rPr>
        <w:t>2) DDX</w:t>
      </w:r>
      <w:r>
        <w:t xml:space="preserve"> </w:t>
      </w:r>
      <w:r>
        <w:rPr>
          <w:b/>
        </w:rPr>
        <w:t>_TSM</w:t>
      </w:r>
      <w:r w:rsidRPr="005A565E">
        <w:rPr>
          <w:b/>
        </w:rPr>
        <w:t xml:space="preserve"> </w:t>
      </w:r>
      <w:r>
        <w:t>– Token Service Manager</w:t>
      </w:r>
      <w:r w:rsidRPr="005A565E">
        <w:t xml:space="preserve"> Component of </w:t>
      </w:r>
      <w:r w:rsidRPr="00232984">
        <w:t>DDX</w:t>
      </w:r>
      <w:r>
        <w:t xml:space="preserve"> </w:t>
      </w:r>
      <w:r w:rsidRPr="005A565E">
        <w:t xml:space="preserve">help in encryption process of keys which are received from CWS Application .Hence it enhances the security level of token which are generated from </w:t>
      </w:r>
      <w:proofErr w:type="spellStart"/>
      <w:r w:rsidRPr="005A565E">
        <w:t>PAN.</w:t>
      </w:r>
      <w:r>
        <w:t>It</w:t>
      </w:r>
      <w:proofErr w:type="spellEnd"/>
      <w:r>
        <w:t xml:space="preserve"> also does </w:t>
      </w:r>
      <w:proofErr w:type="spellStart"/>
      <w:r>
        <w:t>dataencapsulation</w:t>
      </w:r>
      <w:proofErr w:type="spellEnd"/>
      <w:r>
        <w:t xml:space="preserve"> and script generation.</w:t>
      </w:r>
    </w:p>
    <w:p w:rsidR="005421EA" w:rsidRPr="005A565E" w:rsidRDefault="005421EA" w:rsidP="005421EA">
      <w:pPr>
        <w:spacing w:after="0" w:line="240" w:lineRule="auto"/>
        <w:ind w:firstLine="720"/>
        <w:jc w:val="both"/>
      </w:pPr>
      <w:r w:rsidRPr="005A565E">
        <w:rPr>
          <w:b/>
        </w:rPr>
        <w:lastRenderedPageBreak/>
        <w:t xml:space="preserve">3) </w:t>
      </w:r>
      <w:r>
        <w:rPr>
          <w:b/>
        </w:rPr>
        <w:t>DDX</w:t>
      </w:r>
      <w:r>
        <w:t xml:space="preserve"> </w:t>
      </w:r>
      <w:r w:rsidRPr="005A565E">
        <w:rPr>
          <w:b/>
        </w:rPr>
        <w:t xml:space="preserve">_DS </w:t>
      </w:r>
      <w:r w:rsidRPr="005A565E">
        <w:t xml:space="preserve">– Data service component of DPS help to verify if </w:t>
      </w:r>
      <w:r>
        <w:t xml:space="preserve">given </w:t>
      </w:r>
      <w:r w:rsidRPr="005A565E">
        <w:t xml:space="preserve">PAN </w:t>
      </w:r>
      <w:r>
        <w:t xml:space="preserve">number </w:t>
      </w:r>
      <w:r w:rsidRPr="005A565E">
        <w:t>is eligible to register for Apple Pay service</w:t>
      </w:r>
      <w:r>
        <w:t xml:space="preserve"> or not </w:t>
      </w:r>
      <w:r w:rsidRPr="005A565E">
        <w:t xml:space="preserve"> by verifying if PAN BIN (Bank Identification Number) range exist in Database or not.</w:t>
      </w:r>
    </w:p>
    <w:p w:rsidR="005421EA" w:rsidRDefault="005421EA" w:rsidP="005421EA">
      <w:pPr>
        <w:spacing w:after="0" w:line="240" w:lineRule="auto"/>
        <w:jc w:val="both"/>
      </w:pPr>
      <w:r w:rsidRPr="00CB199C">
        <w:rPr>
          <w:b/>
        </w:rPr>
        <w:t xml:space="preserve">CWS </w:t>
      </w:r>
      <w:r>
        <w:rPr>
          <w:b/>
        </w:rPr>
        <w:t>–</w:t>
      </w:r>
      <w:r w:rsidRPr="00CB199C">
        <w:t>Card Wallet Service Application work from Issuer bank end which have provided that PAN Number. All Card holder de</w:t>
      </w:r>
      <w:r>
        <w:t>tails are stored at</w:t>
      </w:r>
      <w:r w:rsidRPr="00CB199C">
        <w:t xml:space="preserve"> this end. This application mostly deals with verification of card holder details.</w:t>
      </w:r>
    </w:p>
    <w:p w:rsidR="005421EA" w:rsidRDefault="005421EA" w:rsidP="005421EA">
      <w:pPr>
        <w:spacing w:after="0" w:line="240" w:lineRule="auto"/>
        <w:jc w:val="both"/>
      </w:pPr>
    </w:p>
    <w:p w:rsidR="005421EA" w:rsidRDefault="005421EA" w:rsidP="005421EA">
      <w:pPr>
        <w:spacing w:after="0" w:line="240" w:lineRule="auto"/>
        <w:jc w:val="both"/>
      </w:pPr>
      <w:r w:rsidRPr="00CB199C">
        <w:rPr>
          <w:b/>
        </w:rPr>
        <w:t>TSP</w:t>
      </w:r>
      <w:r>
        <w:t xml:space="preserve"> – Token Service provider is the heart of Tokenization process. Actual token generation takes places in this Application. It has 3 major components.</w:t>
      </w:r>
    </w:p>
    <w:p w:rsidR="005421EA" w:rsidRDefault="005421EA" w:rsidP="005421EA">
      <w:pPr>
        <w:spacing w:after="0" w:line="240" w:lineRule="auto"/>
        <w:ind w:firstLine="720"/>
        <w:jc w:val="both"/>
      </w:pPr>
      <w:r>
        <w:rPr>
          <w:b/>
        </w:rPr>
        <w:t>1) TSP_TMS</w:t>
      </w:r>
      <w:r w:rsidRPr="005A565E">
        <w:rPr>
          <w:b/>
        </w:rPr>
        <w:t xml:space="preserve"> </w:t>
      </w:r>
      <w:r>
        <w:t xml:space="preserve">– Token management service component of TSP is actually involved in Token generation process and its lifecycle management based on PAN number. Token status like suspend, active or unlink are also handled by this component. Usually this component stores token in </w:t>
      </w:r>
      <w:proofErr w:type="spellStart"/>
      <w:r>
        <w:t>P_Token</w:t>
      </w:r>
      <w:proofErr w:type="spellEnd"/>
      <w:r>
        <w:t xml:space="preserve"> database.</w:t>
      </w:r>
    </w:p>
    <w:p w:rsidR="005421EA" w:rsidRDefault="005421EA" w:rsidP="005421EA">
      <w:pPr>
        <w:spacing w:after="0" w:line="240" w:lineRule="auto"/>
        <w:ind w:firstLine="720"/>
        <w:jc w:val="both"/>
        <w:rPr>
          <w:b/>
        </w:rPr>
      </w:pPr>
      <w:r>
        <w:rPr>
          <w:b/>
        </w:rPr>
        <w:t xml:space="preserve">2) TSP_DTS </w:t>
      </w:r>
      <w:r w:rsidRPr="0024413C">
        <w:t xml:space="preserve">– </w:t>
      </w:r>
      <w:proofErr w:type="spellStart"/>
      <w:r w:rsidRPr="0024413C">
        <w:t>Detokenization</w:t>
      </w:r>
      <w:proofErr w:type="spellEnd"/>
      <w:r w:rsidRPr="0024413C">
        <w:t xml:space="preserve"> service component of TSP is involved in </w:t>
      </w:r>
      <w:proofErr w:type="spellStart"/>
      <w:r w:rsidRPr="0024413C">
        <w:t>Detokenization</w:t>
      </w:r>
      <w:proofErr w:type="spellEnd"/>
      <w:r w:rsidRPr="0024413C">
        <w:t xml:space="preserve"> of already generated token.DTS also maintains cache of all newly generated tokens which are updated every 15 sec. same information is used further for </w:t>
      </w:r>
      <w:proofErr w:type="spellStart"/>
      <w:r w:rsidRPr="0024413C">
        <w:t>detokenization</w:t>
      </w:r>
      <w:proofErr w:type="spellEnd"/>
      <w:r w:rsidRPr="0024413C">
        <w:t>.</w:t>
      </w:r>
    </w:p>
    <w:p w:rsidR="005421EA" w:rsidRDefault="005421EA" w:rsidP="005421EA">
      <w:pPr>
        <w:spacing w:after="0" w:line="240" w:lineRule="auto"/>
        <w:ind w:firstLine="720"/>
        <w:jc w:val="both"/>
        <w:rPr>
          <w:b/>
        </w:rPr>
      </w:pPr>
      <w:r>
        <w:rPr>
          <w:b/>
        </w:rPr>
        <w:t xml:space="preserve">3) TSP_TBS – </w:t>
      </w:r>
      <w:r w:rsidRPr="0024413C">
        <w:t>Token batch component deals with token update process at certain specific interval daily. Any changes which are to be done in token are done through TBS. Also settlement of given token issues are done at certain specific issues daily.IIN(Issuer identification number) batch also runs daily to map token to PAN</w:t>
      </w:r>
      <w:r>
        <w:rPr>
          <w:b/>
        </w:rPr>
        <w:t xml:space="preserve"> .</w:t>
      </w:r>
    </w:p>
    <w:p w:rsidR="005421EA" w:rsidRDefault="005421EA" w:rsidP="005421EA">
      <w:pPr>
        <w:spacing w:after="0" w:line="240" w:lineRule="auto"/>
        <w:ind w:firstLine="720"/>
        <w:jc w:val="both"/>
        <w:rPr>
          <w:b/>
        </w:rPr>
      </w:pPr>
    </w:p>
    <w:p w:rsidR="005421EA" w:rsidRDefault="005421EA" w:rsidP="005421EA">
      <w:pPr>
        <w:spacing w:after="0" w:line="240" w:lineRule="auto"/>
        <w:jc w:val="both"/>
      </w:pPr>
      <w:proofErr w:type="spellStart"/>
      <w:r>
        <w:rPr>
          <w:b/>
        </w:rPr>
        <w:t>P_Dapi</w:t>
      </w:r>
      <w:proofErr w:type="spellEnd"/>
      <w:r w:rsidRPr="0063651D">
        <w:rPr>
          <w:b/>
        </w:rPr>
        <w:t xml:space="preserve"> Database</w:t>
      </w:r>
      <w:r>
        <w:t xml:space="preserve"> – This database stores Token ID details and mostly works in coordination with NWS component.</w:t>
      </w:r>
    </w:p>
    <w:p w:rsidR="005421EA" w:rsidRPr="0063651D" w:rsidRDefault="005421EA" w:rsidP="005421EA">
      <w:pPr>
        <w:spacing w:after="0" w:line="240" w:lineRule="auto"/>
        <w:jc w:val="both"/>
        <w:rPr>
          <w:b/>
        </w:rPr>
      </w:pPr>
    </w:p>
    <w:p w:rsidR="005421EA" w:rsidRDefault="005421EA" w:rsidP="005421EA">
      <w:pPr>
        <w:spacing w:after="0" w:line="240" w:lineRule="auto"/>
        <w:jc w:val="both"/>
      </w:pPr>
      <w:r>
        <w:rPr>
          <w:b/>
        </w:rPr>
        <w:t>P_DDX</w:t>
      </w:r>
      <w:r w:rsidRPr="0063651D">
        <w:rPr>
          <w:b/>
        </w:rPr>
        <w:t xml:space="preserve"> Database</w:t>
      </w:r>
      <w:r>
        <w:t xml:space="preserve"> – This Database Store BIN (Bank Identification Number) </w:t>
      </w:r>
      <w:proofErr w:type="gramStart"/>
      <w:r>
        <w:t>range</w:t>
      </w:r>
      <w:proofErr w:type="gramEnd"/>
      <w:r>
        <w:t xml:space="preserve"> Details and mostly works in coordination with DDX component.</w:t>
      </w:r>
    </w:p>
    <w:p w:rsidR="005421EA" w:rsidRDefault="005421EA" w:rsidP="005421EA">
      <w:pPr>
        <w:spacing w:after="0" w:line="240" w:lineRule="auto"/>
        <w:jc w:val="both"/>
      </w:pPr>
    </w:p>
    <w:p w:rsidR="005421EA" w:rsidRDefault="005421EA" w:rsidP="005421EA">
      <w:pPr>
        <w:spacing w:after="0" w:line="240" w:lineRule="auto"/>
        <w:jc w:val="both"/>
      </w:pPr>
      <w:proofErr w:type="spellStart"/>
      <w:r>
        <w:rPr>
          <w:b/>
        </w:rPr>
        <w:t>P_Token</w:t>
      </w:r>
      <w:proofErr w:type="spellEnd"/>
      <w:r>
        <w:rPr>
          <w:b/>
        </w:rPr>
        <w:t xml:space="preserve"> </w:t>
      </w:r>
      <w:r w:rsidRPr="0063651D">
        <w:rPr>
          <w:b/>
        </w:rPr>
        <w:t>Database</w:t>
      </w:r>
      <w:r>
        <w:t xml:space="preserve"> – This Database Store Token range Details and mostly works in coordination with TSP component.</w:t>
      </w:r>
    </w:p>
    <w:p w:rsidR="005421EA" w:rsidRDefault="005421EA" w:rsidP="005421EA">
      <w:pPr>
        <w:spacing w:after="0" w:line="240" w:lineRule="auto"/>
        <w:jc w:val="both"/>
      </w:pPr>
    </w:p>
    <w:p w:rsidR="005421EA" w:rsidRDefault="005421EA" w:rsidP="005421EA">
      <w:pPr>
        <w:spacing w:after="0" w:line="240" w:lineRule="auto"/>
        <w:jc w:val="both"/>
        <w:rPr>
          <w:b/>
        </w:rPr>
      </w:pPr>
    </w:p>
    <w:p w:rsidR="005421EA" w:rsidRDefault="005421EA" w:rsidP="00B65446">
      <w:pPr>
        <w:rPr>
          <w:sz w:val="44"/>
          <w:szCs w:val="44"/>
          <w:u w:val="single"/>
        </w:rPr>
      </w:pPr>
      <w:r w:rsidRPr="00B65446">
        <w:rPr>
          <w:b/>
        </w:rPr>
        <w:t>Android pay A</w:t>
      </w:r>
      <w:r w:rsidR="00B65446">
        <w:rPr>
          <w:b/>
        </w:rPr>
        <w:t>PIs</w:t>
      </w:r>
    </w:p>
    <w:p w:rsidR="005421EA" w:rsidRPr="00B65446" w:rsidRDefault="005421EA" w:rsidP="00B65446">
      <w:pPr>
        <w:pStyle w:val="ListParagraph"/>
        <w:numPr>
          <w:ilvl w:val="0"/>
          <w:numId w:val="22"/>
        </w:numPr>
        <w:rPr>
          <w:b/>
        </w:rPr>
      </w:pPr>
      <w:r w:rsidRPr="00B65446">
        <w:rPr>
          <w:b/>
        </w:rPr>
        <w:t xml:space="preserve">Eligibility </w:t>
      </w:r>
      <w:r w:rsidR="004A22FF">
        <w:rPr>
          <w:b/>
        </w:rPr>
        <w:t>API</w:t>
      </w:r>
    </w:p>
    <w:p w:rsidR="005421EA" w:rsidRDefault="008E711C" w:rsidP="005421EA">
      <w:pPr>
        <w:spacing w:after="0" w:line="240" w:lineRule="auto"/>
        <w:ind w:left="2160" w:firstLine="720"/>
        <w:rPr>
          <w:b/>
        </w:rPr>
      </w:pPr>
      <w:r w:rsidRPr="008E711C">
        <w:rPr>
          <w:b/>
          <w:noProof/>
          <w:color w:val="E36C0A" w:themeColor="accent6" w:themeShade="BF"/>
          <w:sz w:val="28"/>
          <w:szCs w:val="28"/>
        </w:rPr>
        <w:pict>
          <v:shape id="_x0000_s1316" type="#_x0000_t202" style="position:absolute;left:0;text-align:left;margin-left:378.45pt;margin-top:2.6pt;width:60pt;height:42.15pt;z-index:251922432;mso-width-relative:margin;mso-height-relative:margin" strokecolor="white [3212]">
            <v:fill opacity="0"/>
            <v:textbox style="mso-next-textbox:#_x0000_s1316">
              <w:txbxContent>
                <w:p w:rsidR="00213F5A" w:rsidRDefault="00213F5A" w:rsidP="005421EA">
                  <w:pPr>
                    <w:jc w:val="center"/>
                  </w:pPr>
                  <w:r>
                    <w:t>4. Check bin range</w:t>
                  </w:r>
                </w:p>
              </w:txbxContent>
            </v:textbox>
          </v:shape>
        </w:pict>
      </w:r>
      <w:r w:rsidRPr="008E711C">
        <w:rPr>
          <w:b/>
          <w:noProof/>
          <w:color w:val="E36C0A" w:themeColor="accent6" w:themeShade="BF"/>
          <w:sz w:val="28"/>
          <w:szCs w:val="28"/>
        </w:rPr>
        <w:pict>
          <v:roundrect id="_x0000_s1310" style="position:absolute;left:0;text-align:left;margin-left:160.2pt;margin-top:25.85pt;width:84pt;height:69pt;z-index:251916288" arcsize="10923f">
            <v:fill opacity="0"/>
            <v:textbox style="mso-next-textbox:#_x0000_s1310">
              <w:txbxContent>
                <w:p w:rsidR="00213F5A" w:rsidRDefault="00213F5A" w:rsidP="005421EA">
                  <w:r>
                    <w:t xml:space="preserve">     </w:t>
                  </w:r>
                </w:p>
                <w:p w:rsidR="00213F5A" w:rsidRDefault="00213F5A" w:rsidP="005421EA">
                  <w:r>
                    <w:t xml:space="preserve">      DDX_SM</w:t>
                  </w:r>
                </w:p>
              </w:txbxContent>
            </v:textbox>
          </v:roundrect>
        </w:pict>
      </w:r>
      <w:r w:rsidRPr="008E711C">
        <w:rPr>
          <w:b/>
          <w:noProof/>
          <w:color w:val="E36C0A" w:themeColor="accent6" w:themeShade="BF"/>
          <w:sz w:val="28"/>
          <w:szCs w:val="28"/>
        </w:rPr>
        <w:pict>
          <v:roundrect id="_x0000_s1309" style="position:absolute;left:0;text-align:left;margin-left:30.45pt;margin-top:24.35pt;width:84pt;height:69pt;z-index:251915264" arcsize="10923f">
            <v:textbox style="mso-next-textbox:#_x0000_s1309">
              <w:txbxContent>
                <w:p w:rsidR="00213F5A" w:rsidRDefault="00213F5A" w:rsidP="005421EA">
                  <w:r>
                    <w:t xml:space="preserve">                                   </w:t>
                  </w:r>
                </w:p>
                <w:p w:rsidR="00213F5A" w:rsidRDefault="00213F5A" w:rsidP="005421EA">
                  <w:r>
                    <w:t xml:space="preserve">         ZWS</w:t>
                  </w:r>
                </w:p>
              </w:txbxContent>
            </v:textbox>
          </v:roundrect>
        </w:pict>
      </w:r>
      <w:r w:rsidRPr="008E711C">
        <w:rPr>
          <w:b/>
          <w:noProof/>
          <w:color w:val="E36C0A" w:themeColor="accent6" w:themeShade="BF"/>
          <w:sz w:val="28"/>
          <w:szCs w:val="28"/>
        </w:rPr>
        <w:pict>
          <v:roundrect id="_x0000_s1308" style="position:absolute;left:0;text-align:left;margin-left:-57.3pt;margin-top:18.35pt;width:44.25pt;height:78.75pt;z-index:251914240" arcsize="10923f">
            <v:textbox style="mso-next-textbox:#_x0000_s1308">
              <w:txbxContent>
                <w:p w:rsidR="00213F5A" w:rsidRDefault="00213F5A" w:rsidP="005421EA"/>
                <w:p w:rsidR="00213F5A" w:rsidRDefault="00213F5A" w:rsidP="005421EA">
                  <w:r>
                    <w:t>Apple</w:t>
                  </w:r>
                </w:p>
              </w:txbxContent>
            </v:textbox>
          </v:roundrect>
        </w:pict>
      </w:r>
      <w:r w:rsidRPr="008E711C">
        <w:rPr>
          <w:b/>
          <w:noProof/>
          <w:color w:val="E36C0A" w:themeColor="accent6" w:themeShade="BF"/>
          <w:sz w:val="28"/>
          <w:szCs w:val="28"/>
        </w:rPr>
        <w:pict>
          <v:shape id="_x0000_s1305" type="#_x0000_t202" style="position:absolute;left:0;text-align:left;margin-left:244.2pt;margin-top:68.4pt;width:70.5pt;height:24.9pt;z-index:251911168;mso-width-relative:margin;mso-height-relative:margin" strokecolor="white [3212]">
            <v:fill opacity="0"/>
            <v:textbox style="mso-next-textbox:#_x0000_s1305">
              <w:txbxContent>
                <w:p w:rsidR="00213F5A" w:rsidRDefault="00213F5A" w:rsidP="005421EA">
                  <w:r>
                    <w:t>6. Success</w:t>
                  </w:r>
                </w:p>
              </w:txbxContent>
            </v:textbox>
          </v:shape>
        </w:pict>
      </w:r>
      <w:r w:rsidRPr="008E711C">
        <w:rPr>
          <w:b/>
          <w:noProof/>
          <w:color w:val="E36C0A" w:themeColor="accent6" w:themeShade="BF"/>
          <w:sz w:val="28"/>
          <w:szCs w:val="28"/>
        </w:rPr>
        <w:pict>
          <v:shape id="_x0000_s1304" type="#_x0000_t202" style="position:absolute;left:0;text-align:left;margin-left:379.2pt;margin-top:70.6pt;width:1in;height:24.9pt;z-index:251910144;mso-width-relative:margin;mso-height-relative:margin" strokecolor="white [3212]">
            <v:fill opacity="0"/>
            <v:textbox style="mso-next-textbox:#_x0000_s1304">
              <w:txbxContent>
                <w:p w:rsidR="00213F5A" w:rsidRDefault="00213F5A" w:rsidP="005421EA">
                  <w:r>
                    <w:t>5. Available</w:t>
                  </w:r>
                </w:p>
              </w:txbxContent>
            </v:textbox>
          </v:shape>
        </w:pict>
      </w:r>
      <w:r w:rsidRPr="008E711C">
        <w:rPr>
          <w:b/>
          <w:noProof/>
          <w:color w:val="E36C0A" w:themeColor="accent6" w:themeShade="BF"/>
          <w:sz w:val="28"/>
          <w:szCs w:val="28"/>
        </w:rPr>
        <w:pict>
          <v:shape id="_x0000_s1303" type="#_x0000_t202" style="position:absolute;left:0;text-align:left;margin-left:-16.8pt;margin-top:11.8pt;width:47.25pt;height:21.45pt;z-index:251909120;mso-width-relative:margin;mso-height-relative:margin" strokecolor="white [3212]">
            <v:fill opacity="0"/>
            <v:textbox style="mso-next-textbox:#_x0000_s1303">
              <w:txbxContent>
                <w:p w:rsidR="00213F5A" w:rsidRDefault="00213F5A" w:rsidP="005421EA">
                  <w:r>
                    <w:t>1.</w:t>
                  </w:r>
                  <w:r w:rsidRPr="00EE6546">
                    <w:rPr>
                      <w:color w:val="E36C0A" w:themeColor="accent6" w:themeShade="BF"/>
                    </w:rPr>
                    <w:t xml:space="preserve"> NCC</w:t>
                  </w:r>
                </w:p>
              </w:txbxContent>
            </v:textbox>
          </v:shape>
        </w:pict>
      </w:r>
      <w:r w:rsidRPr="008E711C">
        <w:rPr>
          <w:b/>
          <w:noProof/>
          <w:color w:val="E36C0A" w:themeColor="accent6" w:themeShade="BF"/>
          <w:sz w:val="28"/>
          <w:szCs w:val="28"/>
        </w:rPr>
        <w:pict>
          <v:shape id="_x0000_s1318" type="#_x0000_t32" style="position:absolute;left:0;text-align:left;margin-left:244.2pt;margin-top:64.1pt;width:53.25pt;height:0;flip:x;z-index:251924480" o:connectortype="straight">
            <v:stroke endarrow="block"/>
          </v:shape>
        </w:pict>
      </w:r>
      <w:r w:rsidRPr="008E711C">
        <w:rPr>
          <w:b/>
          <w:noProof/>
          <w:color w:val="E36C0A" w:themeColor="accent6" w:themeShade="BF"/>
          <w:sz w:val="28"/>
          <w:szCs w:val="28"/>
        </w:rPr>
        <w:pict>
          <v:shape id="_x0000_s1317" type="#_x0000_t32" style="position:absolute;left:0;text-align:left;margin-left:383.7pt;margin-top:67.85pt;width:53.25pt;height:0;flip:x;z-index:251923456" o:connectortype="straight">
            <v:stroke endarrow="block"/>
          </v:shape>
        </w:pict>
      </w:r>
      <w:r w:rsidRPr="008E711C">
        <w:rPr>
          <w:b/>
          <w:noProof/>
          <w:color w:val="E36C0A" w:themeColor="accent6" w:themeShade="BF"/>
          <w:sz w:val="28"/>
          <w:szCs w:val="28"/>
        </w:rPr>
        <w:pict>
          <v:shape id="_x0000_s1313" type="#_x0000_t32" style="position:absolute;left:0;text-align:left;margin-left:-13.05pt;margin-top:40.85pt;width:43.5pt;height:.75pt;flip:y;z-index:251919360" o:connectortype="straight">
            <v:stroke endarrow="block"/>
          </v:shape>
        </w:pict>
      </w:r>
      <w:r w:rsidRPr="008E711C">
        <w:rPr>
          <w:b/>
          <w:noProof/>
          <w:color w:val="E36C0A" w:themeColor="accent6" w:themeShade="BF"/>
          <w:sz w:val="28"/>
          <w:szCs w:val="28"/>
        </w:rPr>
        <w:pict>
          <v:shape id="_x0000_s1312" type="#_x0000_t132" style="position:absolute;left:0;text-align:left;margin-left:436.95pt;margin-top:34.85pt;width:85.5pt;height:52.5pt;z-index:251918336">
            <v:textbox style="mso-next-textbox:#_x0000_s1312">
              <w:txbxContent>
                <w:p w:rsidR="00213F5A" w:rsidRDefault="00213F5A" w:rsidP="005421EA">
                  <w:r>
                    <w:t xml:space="preserve">  P_DDX     D/B</w:t>
                  </w:r>
                </w:p>
              </w:txbxContent>
            </v:textbox>
          </v:shape>
        </w:pict>
      </w:r>
      <w:r w:rsidRPr="008E711C">
        <w:rPr>
          <w:b/>
          <w:noProof/>
          <w:color w:val="E36C0A" w:themeColor="accent6" w:themeShade="BF"/>
          <w:sz w:val="28"/>
          <w:szCs w:val="28"/>
        </w:rPr>
        <w:pict>
          <v:roundrect id="_x0000_s1311" style="position:absolute;left:0;text-align:left;margin-left:299.7pt;margin-top:26.6pt;width:84pt;height:69pt;z-index:251917312" arcsize="10923f">
            <v:textbox style="mso-next-textbox:#_x0000_s1311">
              <w:txbxContent>
                <w:p w:rsidR="00213F5A" w:rsidRDefault="00213F5A" w:rsidP="005421EA">
                  <w:r>
                    <w:t xml:space="preserve">    </w:t>
                  </w:r>
                </w:p>
                <w:p w:rsidR="00213F5A" w:rsidRDefault="00213F5A" w:rsidP="005421EA">
                  <w:r>
                    <w:t xml:space="preserve">      DDX_DS</w:t>
                  </w:r>
                </w:p>
              </w:txbxContent>
            </v:textbox>
          </v:roundrect>
        </w:pict>
      </w:r>
      <w:r w:rsidRPr="008E711C">
        <w:rPr>
          <w:b/>
          <w:noProof/>
          <w:color w:val="E36C0A" w:themeColor="accent6" w:themeShade="BF"/>
          <w:sz w:val="28"/>
          <w:szCs w:val="28"/>
        </w:rPr>
        <w:pict>
          <v:shape id="_x0000_s1319" type="#_x0000_t32" style="position:absolute;left:0;text-align:left;margin-left:-16.8pt;margin-top:68.45pt;width:47.25pt;height:.05pt;flip:x;z-index:251925504" o:connectortype="straight">
            <v:stroke endarrow="block"/>
          </v:shape>
        </w:pict>
      </w:r>
    </w:p>
    <w:p w:rsidR="005421EA" w:rsidRDefault="008E711C" w:rsidP="005421EA">
      <w:pPr>
        <w:spacing w:after="0" w:line="240" w:lineRule="auto"/>
        <w:ind w:left="2160" w:firstLine="720"/>
        <w:rPr>
          <w:b/>
        </w:rPr>
      </w:pPr>
      <w:r w:rsidRPr="008E711C">
        <w:rPr>
          <w:b/>
          <w:noProof/>
          <w:color w:val="E36C0A" w:themeColor="accent6" w:themeShade="BF"/>
          <w:sz w:val="28"/>
          <w:szCs w:val="28"/>
        </w:rPr>
        <w:pict>
          <v:shape id="_x0000_s1315" type="#_x0000_t202" style="position:absolute;left:0;text-align:left;margin-left:238.95pt;margin-top:4.1pt;width:69pt;height:26.4pt;z-index:251921408;mso-width-relative:margin;mso-height-relative:margin" strokecolor="white [3212]">
            <v:fill opacity="0"/>
            <v:textbox style="mso-next-textbox:#_x0000_s1315">
              <w:txbxContent>
                <w:p w:rsidR="00213F5A" w:rsidRDefault="00213F5A" w:rsidP="005421EA">
                  <w:r>
                    <w:t>3. Eligibility</w:t>
                  </w:r>
                </w:p>
              </w:txbxContent>
            </v:textbox>
          </v:shape>
        </w:pict>
      </w:r>
      <w:r w:rsidRPr="008E711C">
        <w:rPr>
          <w:b/>
          <w:noProof/>
          <w:color w:val="E36C0A" w:themeColor="accent6" w:themeShade="BF"/>
          <w:sz w:val="28"/>
          <w:szCs w:val="28"/>
        </w:rPr>
        <w:pict>
          <v:shape id="_x0000_s1314" type="#_x0000_t202" style="position:absolute;left:0;text-align:left;margin-left:97.95pt;margin-top:3.05pt;width:68.25pt;height:26.4pt;z-index:251920384;mso-width-relative:margin;mso-height-relative:margin" strokecolor="white [3212]">
            <v:fill opacity="0"/>
            <v:textbox style="mso-next-textbox:#_x0000_s1314">
              <w:txbxContent>
                <w:p w:rsidR="00213F5A" w:rsidRDefault="00213F5A" w:rsidP="005421EA">
                  <w:r>
                    <w:t>2.</w:t>
                  </w:r>
                  <w:r w:rsidRPr="000220BE">
                    <w:rPr>
                      <w:color w:val="E36C0A" w:themeColor="accent6" w:themeShade="BF"/>
                    </w:rPr>
                    <w:t xml:space="preserve"> Eligibility</w:t>
                  </w:r>
                </w:p>
              </w:txbxContent>
            </v:textbox>
          </v:shape>
        </w:pict>
      </w:r>
    </w:p>
    <w:p w:rsidR="005421EA" w:rsidRPr="00BD0BE5" w:rsidRDefault="005421EA" w:rsidP="005421EA">
      <w:pPr>
        <w:spacing w:after="0" w:line="240" w:lineRule="auto"/>
        <w:ind w:left="2160" w:firstLine="720"/>
        <w:rPr>
          <w:b/>
        </w:rPr>
      </w:pPr>
    </w:p>
    <w:p w:rsidR="005421EA" w:rsidRDefault="008E711C" w:rsidP="005421EA">
      <w:pPr>
        <w:rPr>
          <w:b/>
          <w:u w:val="single"/>
        </w:rPr>
      </w:pPr>
      <w:r w:rsidRPr="008E711C">
        <w:rPr>
          <w:b/>
          <w:noProof/>
          <w:color w:val="E36C0A" w:themeColor="accent6" w:themeShade="BF"/>
          <w:sz w:val="28"/>
          <w:szCs w:val="28"/>
        </w:rPr>
        <w:pict>
          <v:shape id="_x0000_s1630" type="#_x0000_t32" style="position:absolute;margin-left:383.7pt;margin-top:4.45pt;width:53.25pt;height:1.5pt;flip:y;z-index:252012544" o:connectortype="straight">
            <v:stroke endarrow="block"/>
          </v:shape>
        </w:pict>
      </w:r>
      <w:r w:rsidRPr="008E711C">
        <w:rPr>
          <w:b/>
          <w:noProof/>
          <w:color w:val="E36C0A" w:themeColor="accent6" w:themeShade="BF"/>
          <w:sz w:val="28"/>
          <w:szCs w:val="28"/>
        </w:rPr>
        <w:pict>
          <v:shape id="_x0000_s1629" type="#_x0000_t32" style="position:absolute;margin-left:244.2pt;margin-top:3.6pt;width:55.5pt;height:.85pt;flip:y;z-index:252011520" o:connectortype="straight">
            <v:stroke endarrow="block"/>
          </v:shape>
        </w:pict>
      </w:r>
      <w:r w:rsidRPr="008E711C">
        <w:rPr>
          <w:b/>
          <w:noProof/>
          <w:color w:val="E36C0A" w:themeColor="accent6" w:themeShade="BF"/>
          <w:sz w:val="28"/>
          <w:szCs w:val="28"/>
        </w:rPr>
        <w:pict>
          <v:shape id="_x0000_s1628" type="#_x0000_t32" style="position:absolute;margin-left:114.45pt;margin-top:4.45pt;width:43.5pt;height:.75pt;flip:y;z-index:252010496" o:connectortype="straight">
            <v:stroke endarrow="block"/>
          </v:shape>
        </w:pict>
      </w:r>
    </w:p>
    <w:p w:rsidR="005421EA" w:rsidRDefault="008E711C" w:rsidP="005421EA">
      <w:pPr>
        <w:rPr>
          <w:b/>
          <w:u w:val="single"/>
        </w:rPr>
      </w:pPr>
      <w:r w:rsidRPr="008E711C">
        <w:rPr>
          <w:b/>
          <w:noProof/>
          <w:color w:val="E36C0A" w:themeColor="accent6" w:themeShade="BF"/>
          <w:sz w:val="28"/>
          <w:szCs w:val="28"/>
        </w:rPr>
        <w:pict>
          <v:shape id="_x0000_s1306" type="#_x0000_t202" style="position:absolute;margin-left:88pt;margin-top:5.95pt;width:99.75pt;height:49.35pt;z-index:251912192;mso-width-relative:margin;mso-height-relative:margin" stroked="f" strokecolor="white [3212]">
            <v:fill opacity="0"/>
            <v:textbox style="mso-next-textbox:#_x0000_s1306">
              <w:txbxContent>
                <w:p w:rsidR="00213F5A" w:rsidRDefault="00213F5A" w:rsidP="005421EA">
                  <w:pPr>
                    <w:spacing w:after="0" w:line="240" w:lineRule="auto"/>
                    <w:jc w:val="center"/>
                  </w:pPr>
                  <w:r>
                    <w:t>7. Asset Id</w:t>
                  </w:r>
                </w:p>
                <w:p w:rsidR="00213F5A" w:rsidRDefault="00213F5A" w:rsidP="005421EA">
                  <w:pPr>
                    <w:spacing w:after="0" w:line="240" w:lineRule="auto"/>
                    <w:jc w:val="center"/>
                  </w:pPr>
                  <w:r>
                    <w:t>&amp;Token</w:t>
                  </w:r>
                </w:p>
                <w:p w:rsidR="00213F5A" w:rsidRDefault="00213F5A" w:rsidP="005421EA">
                  <w:pPr>
                    <w:spacing w:after="0" w:line="240" w:lineRule="auto"/>
                    <w:jc w:val="center"/>
                  </w:pPr>
                  <w:r>
                    <w:t>(Valid for 30 min)</w:t>
                  </w:r>
                </w:p>
                <w:p w:rsidR="00213F5A" w:rsidRDefault="00213F5A" w:rsidP="005421EA">
                  <w:pPr>
                    <w:spacing w:after="0" w:line="240" w:lineRule="auto"/>
                    <w:jc w:val="center"/>
                  </w:pPr>
                </w:p>
              </w:txbxContent>
            </v:textbox>
          </v:shape>
        </w:pict>
      </w:r>
      <w:r w:rsidRPr="008E711C">
        <w:rPr>
          <w:b/>
          <w:noProof/>
          <w:color w:val="E36C0A" w:themeColor="accent6" w:themeShade="BF"/>
          <w:sz w:val="28"/>
          <w:szCs w:val="28"/>
        </w:rPr>
        <w:pict>
          <v:shape id="_x0000_s1307" type="#_x0000_t202" style="position:absolute;margin-left:-21.4pt;margin-top:14.15pt;width:73.5pt;height:37.65pt;z-index:251913216;mso-width-relative:margin;mso-height-relative:margin" strokecolor="white [3212]">
            <v:fill opacity="0"/>
            <v:textbox style="mso-next-textbox:#_x0000_s1307">
              <w:txbxContent>
                <w:p w:rsidR="00213F5A" w:rsidRDefault="00213F5A" w:rsidP="005421EA">
                  <w:pPr>
                    <w:spacing w:after="0"/>
                  </w:pPr>
                  <w:r>
                    <w:t>8. Asset Id</w:t>
                  </w:r>
                </w:p>
                <w:p w:rsidR="00213F5A" w:rsidRDefault="00213F5A" w:rsidP="005421EA">
                  <w:pPr>
                    <w:spacing w:after="0"/>
                  </w:pPr>
                  <w:r>
                    <w:t xml:space="preserve">&amp;Token </w:t>
                  </w:r>
                </w:p>
              </w:txbxContent>
            </v:textbox>
          </v:shape>
        </w:pict>
      </w:r>
    </w:p>
    <w:p w:rsidR="005421EA" w:rsidRDefault="005421EA" w:rsidP="005421EA">
      <w:pPr>
        <w:rPr>
          <w:b/>
          <w:u w:val="single"/>
        </w:rPr>
      </w:pPr>
    </w:p>
    <w:p w:rsidR="005421EA" w:rsidRDefault="005421EA" w:rsidP="005421EA">
      <w:pPr>
        <w:rPr>
          <w:b/>
          <w:u w:val="single"/>
        </w:rPr>
      </w:pPr>
    </w:p>
    <w:p w:rsidR="005421EA" w:rsidRPr="00572BF1" w:rsidRDefault="005421EA" w:rsidP="005421EA">
      <w:pPr>
        <w:jc w:val="both"/>
        <w:rPr>
          <w:b/>
        </w:rPr>
      </w:pPr>
    </w:p>
    <w:p w:rsidR="005421EA" w:rsidRDefault="005421EA" w:rsidP="005421EA">
      <w:pPr>
        <w:tabs>
          <w:tab w:val="left" w:pos="1050"/>
        </w:tabs>
        <w:jc w:val="both"/>
      </w:pPr>
      <w:r>
        <w:lastRenderedPageBreak/>
        <w:t xml:space="preserve">Eligibility </w:t>
      </w:r>
      <w:r w:rsidR="004A22FF">
        <w:t>API</w:t>
      </w:r>
      <w:r>
        <w:t xml:space="preserve"> works at initial stage of the process to check whether given PAN is eligible to register for Android pay service or not. PAN number is generally 16 digit where first 8 digit (BIN RANGE i.e. Bank Identification number) represent issuer bank number. In case if issuer has already registered for android pay services those bank details are already stored in database. Whenever a new PAN entry comes we check it with Database and if match is found then that PAN is eligible for android pay service.</w:t>
      </w:r>
    </w:p>
    <w:p w:rsidR="005421EA" w:rsidRDefault="005421EA" w:rsidP="005421EA">
      <w:pPr>
        <w:tabs>
          <w:tab w:val="left" w:pos="1050"/>
        </w:tabs>
        <w:jc w:val="both"/>
      </w:pPr>
      <w:r>
        <w:t>Steps:</w:t>
      </w:r>
    </w:p>
    <w:p w:rsidR="005421EA" w:rsidRDefault="005421EA" w:rsidP="005421EA">
      <w:pPr>
        <w:tabs>
          <w:tab w:val="left" w:pos="1050"/>
        </w:tabs>
        <w:jc w:val="both"/>
      </w:pPr>
      <w:r>
        <w:t xml:space="preserve">1) Android device sends a request to NWS(Network Wallet Service) with help of NCC </w:t>
      </w:r>
      <w:r w:rsidR="004A22FF">
        <w:t>API</w:t>
      </w:r>
      <w:r>
        <w:t xml:space="preserve"> (Network Connectivity check) to check whether given PAN is eligible for Android pay service or not. NWS acts as initial entry gate for all services.</w:t>
      </w:r>
    </w:p>
    <w:p w:rsidR="005421EA" w:rsidRDefault="005421EA" w:rsidP="005421EA">
      <w:pPr>
        <w:tabs>
          <w:tab w:val="left" w:pos="1050"/>
        </w:tabs>
        <w:jc w:val="both"/>
      </w:pPr>
      <w:r>
        <w:t xml:space="preserve">2) NWS further sends a request to SM (Service Manager) which is a component of DDX (Discover Digital Exchange) with the help of Eligibility </w:t>
      </w:r>
      <w:r w:rsidR="004A22FF">
        <w:t>API</w:t>
      </w:r>
      <w:r>
        <w:t>.</w:t>
      </w:r>
    </w:p>
    <w:p w:rsidR="005421EA" w:rsidRDefault="005421EA" w:rsidP="005421EA">
      <w:pPr>
        <w:tabs>
          <w:tab w:val="left" w:pos="1050"/>
        </w:tabs>
        <w:jc w:val="both"/>
      </w:pPr>
      <w:r>
        <w:t>3) Through SM request goes to another component of DDX i.e. DS (Data Service) with the help of Eligib</w:t>
      </w:r>
      <w:r w:rsidR="00FA39AF">
        <w:t>i</w:t>
      </w:r>
      <w:r>
        <w:t xml:space="preserve">lity </w:t>
      </w:r>
      <w:r w:rsidR="004A22FF">
        <w:t>API</w:t>
      </w:r>
      <w:r>
        <w:t>.</w:t>
      </w:r>
    </w:p>
    <w:p w:rsidR="005421EA" w:rsidRDefault="005421EA" w:rsidP="005421EA">
      <w:pPr>
        <w:tabs>
          <w:tab w:val="left" w:pos="1050"/>
        </w:tabs>
        <w:jc w:val="both"/>
      </w:pPr>
      <w:r>
        <w:t>4)DS component plays a major role in this process where it actually sends a request to DDX database i.e. P_</w:t>
      </w:r>
      <w:r w:rsidRPr="00EA4F6C">
        <w:t xml:space="preserve"> </w:t>
      </w:r>
      <w:r>
        <w:t>DDX to check the BIN range of PAN with existing BIN range in the Database.</w:t>
      </w:r>
    </w:p>
    <w:p w:rsidR="005421EA" w:rsidRDefault="005421EA" w:rsidP="005421EA">
      <w:pPr>
        <w:tabs>
          <w:tab w:val="left" w:pos="1050"/>
        </w:tabs>
        <w:jc w:val="both"/>
      </w:pPr>
      <w:r>
        <w:t>5)If match for the BIN range is found in the database it replies with available response to DPS_DS , that means Issuer bank for  that specific pan has already registered to apple pay service and is eligible to use Apple Pay service.</w:t>
      </w:r>
    </w:p>
    <w:p w:rsidR="005421EA" w:rsidRDefault="005421EA" w:rsidP="005421EA">
      <w:pPr>
        <w:tabs>
          <w:tab w:val="left" w:pos="1050"/>
        </w:tabs>
        <w:jc w:val="both"/>
      </w:pPr>
      <w:r>
        <w:t>6) DDX _DS sends similarly sends a successful response to DDX _SM.</w:t>
      </w:r>
    </w:p>
    <w:p w:rsidR="005421EA" w:rsidRDefault="005421EA" w:rsidP="005421EA">
      <w:pPr>
        <w:tabs>
          <w:tab w:val="left" w:pos="1050"/>
        </w:tabs>
        <w:jc w:val="both"/>
      </w:pPr>
      <w:r>
        <w:t>7) Further DDX _SM provides a specific Asset Id and token to ZWS Component for that PAN to continue further.</w:t>
      </w:r>
    </w:p>
    <w:p w:rsidR="005421EA" w:rsidRDefault="005421EA" w:rsidP="005421EA">
      <w:pPr>
        <w:tabs>
          <w:tab w:val="left" w:pos="1050"/>
        </w:tabs>
        <w:jc w:val="both"/>
      </w:pPr>
      <w:r>
        <w:t>8) ZWS further provides that Asset ID and Token to Apple Device. This token is generally valid for 30 min and can be used by device to proceed further.</w:t>
      </w:r>
    </w:p>
    <w:p w:rsidR="005421EA" w:rsidRDefault="005421EA" w:rsidP="005421EA">
      <w:pPr>
        <w:tabs>
          <w:tab w:val="left" w:pos="1050"/>
        </w:tabs>
        <w:jc w:val="both"/>
      </w:pPr>
      <w:r>
        <w:t>(</w:t>
      </w:r>
      <w:r w:rsidRPr="00572BF1">
        <w:rPr>
          <w:b/>
        </w:rPr>
        <w:t>Asset ID and token details to be added here ……</w:t>
      </w:r>
      <w:r>
        <w:t>)</w:t>
      </w:r>
    </w:p>
    <w:p w:rsidR="005421EA" w:rsidRDefault="005421EA" w:rsidP="005421EA"/>
    <w:p w:rsidR="005421EA" w:rsidRDefault="005421EA" w:rsidP="005421EA"/>
    <w:p w:rsidR="005421EA" w:rsidRDefault="005421EA" w:rsidP="005421EA"/>
    <w:p w:rsidR="005421EA" w:rsidRDefault="005421EA" w:rsidP="005421EA"/>
    <w:p w:rsidR="005421EA" w:rsidRDefault="005421EA" w:rsidP="005421EA"/>
    <w:p w:rsidR="005421EA" w:rsidRDefault="005421EA" w:rsidP="005421EA"/>
    <w:p w:rsidR="005421EA" w:rsidRDefault="005421EA" w:rsidP="005421EA"/>
    <w:p w:rsidR="005421EA" w:rsidRPr="00B65446" w:rsidRDefault="005421EA" w:rsidP="00B65446">
      <w:pPr>
        <w:pStyle w:val="ListParagraph"/>
        <w:numPr>
          <w:ilvl w:val="0"/>
          <w:numId w:val="22"/>
        </w:numPr>
        <w:rPr>
          <w:b/>
        </w:rPr>
      </w:pPr>
      <w:r w:rsidRPr="00B65446">
        <w:rPr>
          <w:b/>
        </w:rPr>
        <w:lastRenderedPageBreak/>
        <w:t xml:space="preserve">Provision Credential </w:t>
      </w:r>
      <w:r w:rsidR="004A22FF">
        <w:rPr>
          <w:b/>
        </w:rPr>
        <w:t>API</w:t>
      </w:r>
    </w:p>
    <w:p w:rsidR="005421EA" w:rsidRDefault="005421EA" w:rsidP="005421EA">
      <w:pPr>
        <w:spacing w:after="0" w:line="240" w:lineRule="auto"/>
        <w:jc w:val="both"/>
        <w:rPr>
          <w:b/>
          <w:color w:val="E36C0A" w:themeColor="accent6" w:themeShade="BF"/>
          <w:sz w:val="28"/>
          <w:szCs w:val="28"/>
        </w:rPr>
      </w:pPr>
    </w:p>
    <w:p w:rsidR="005421EA" w:rsidRPr="008C1AA5" w:rsidRDefault="008E711C" w:rsidP="005421EA">
      <w:pPr>
        <w:spacing w:after="0" w:line="240" w:lineRule="auto"/>
        <w:jc w:val="both"/>
        <w:rPr>
          <w:b/>
          <w:color w:val="E36C0A" w:themeColor="accent6" w:themeShade="BF"/>
          <w:sz w:val="28"/>
          <w:szCs w:val="28"/>
        </w:rPr>
      </w:pPr>
      <w:r w:rsidRPr="008E711C">
        <w:rPr>
          <w:b/>
          <w:noProof/>
        </w:rPr>
        <w:pict>
          <v:shape id="_x0000_s1381" type="#_x0000_t202" style="position:absolute;left:0;text-align:left;margin-left:-54.7pt;margin-top:16.3pt;width:129.05pt;height:25.1pt;z-index:251988992;mso-width-relative:margin;mso-height-relative:margin" strokecolor="white [3212]">
            <v:fill opacity="0"/>
            <v:textbox>
              <w:txbxContent>
                <w:p w:rsidR="00213F5A" w:rsidRDefault="00213F5A" w:rsidP="005421EA">
                  <w:r>
                    <w:t xml:space="preserve">Provision Credential </w:t>
                  </w:r>
                  <w:proofErr w:type="spellStart"/>
                  <w:proofErr w:type="gramStart"/>
                  <w:r>
                    <w:t>api</w:t>
                  </w:r>
                  <w:proofErr w:type="spellEnd"/>
                  <w:proofErr w:type="gramEnd"/>
                </w:p>
              </w:txbxContent>
            </v:textbox>
          </v:shape>
        </w:pict>
      </w:r>
      <w:r w:rsidRPr="008E711C">
        <w:rPr>
          <w:b/>
          <w:noProof/>
        </w:rPr>
        <w:pict>
          <v:shape id="_x0000_s1382" type="#_x0000_t202" style="position:absolute;left:0;text-align:left;margin-left:180.2pt;margin-top:13.05pt;width:61.5pt;height:19.8pt;z-index:251990016;mso-width-relative:margin;mso-height-relative:margin" strokecolor="white [3212]">
            <v:fill opacity="0"/>
            <v:textbox>
              <w:txbxContent>
                <w:p w:rsidR="00213F5A" w:rsidRDefault="00213F5A" w:rsidP="005421EA">
                  <w:r>
                    <w:t>Provision</w:t>
                  </w:r>
                </w:p>
              </w:txbxContent>
            </v:textbox>
          </v:shape>
        </w:pict>
      </w:r>
    </w:p>
    <w:p w:rsidR="005421EA" w:rsidRDefault="008E711C" w:rsidP="005421EA">
      <w:pPr>
        <w:tabs>
          <w:tab w:val="left" w:pos="4203"/>
        </w:tabs>
        <w:rPr>
          <w:b/>
        </w:rPr>
      </w:pPr>
      <w:r>
        <w:rPr>
          <w:b/>
          <w:noProof/>
        </w:rPr>
        <w:pict>
          <v:shape id="_x0000_s1370" type="#_x0000_t32" style="position:absolute;margin-left:149.45pt;margin-top:18.95pt;width:0;height:16.6pt;z-index:251977728" o:connectortype="straight"/>
        </w:pict>
      </w:r>
      <w:r>
        <w:rPr>
          <w:b/>
          <w:noProof/>
        </w:rPr>
        <w:pict>
          <v:shape id="_x0000_s1369" type="#_x0000_t32" style="position:absolute;margin-left:149.45pt;margin-top:18.95pt;width:132.2pt;height:0;flip:x;z-index:251976704" o:connectortype="straight"/>
        </w:pict>
      </w:r>
      <w:r>
        <w:rPr>
          <w:b/>
          <w:noProof/>
        </w:rPr>
        <w:pict>
          <v:shape id="_x0000_s1368" type="#_x0000_t32" style="position:absolute;margin-left:281.65pt;margin-top:18.95pt;width:0;height:26.5pt;z-index:251975680" o:connectortype="straight">
            <v:stroke endarrow="block"/>
          </v:shape>
        </w:pict>
      </w:r>
      <w:r w:rsidR="005421EA">
        <w:rPr>
          <w:b/>
        </w:rPr>
        <w:t xml:space="preserve">    </w:t>
      </w:r>
      <w:r w:rsidR="005421EA">
        <w:rPr>
          <w:b/>
        </w:rPr>
        <w:tab/>
      </w:r>
    </w:p>
    <w:p w:rsidR="005421EA" w:rsidRDefault="008E711C" w:rsidP="005421EA">
      <w:pPr>
        <w:tabs>
          <w:tab w:val="left" w:pos="5145"/>
        </w:tabs>
        <w:rPr>
          <w:b/>
        </w:rPr>
      </w:pPr>
      <w:r>
        <w:rPr>
          <w:b/>
          <w:noProof/>
        </w:rPr>
        <w:pict>
          <v:roundrect id="_x0000_s1358" style="position:absolute;margin-left:259.1pt;margin-top:20pt;width:112.7pt;height:32.4pt;z-index:251965440" arcsize="10923f">
            <v:textbox>
              <w:txbxContent>
                <w:p w:rsidR="00213F5A" w:rsidRDefault="00213F5A" w:rsidP="005421EA">
                  <w:r>
                    <w:t xml:space="preserve">        CWS</w:t>
                  </w:r>
                </w:p>
                <w:p w:rsidR="00213F5A" w:rsidRDefault="00213F5A" w:rsidP="005421EA">
                  <w:r>
                    <w:t xml:space="preserve">  SM</w:t>
                  </w:r>
                </w:p>
                <w:p w:rsidR="00213F5A" w:rsidRDefault="00213F5A" w:rsidP="005421EA">
                  <w:r>
                    <w:t xml:space="preserve">   </w:t>
                  </w:r>
                </w:p>
              </w:txbxContent>
            </v:textbox>
          </v:roundrect>
        </w:pict>
      </w:r>
      <w:r>
        <w:rPr>
          <w:b/>
          <w:noProof/>
        </w:rPr>
        <w:pict>
          <v:roundrect id="_x0000_s1356" style="position:absolute;margin-left:103.35pt;margin-top:10.4pt;width:76.85pt;height:88.45pt;z-index:251963392" arcsize="10923f">
            <v:textbox>
              <w:txbxContent>
                <w:p w:rsidR="00213F5A" w:rsidRDefault="00213F5A" w:rsidP="005421EA">
                  <w:r>
                    <w:t xml:space="preserve">  DDX</w:t>
                  </w:r>
                </w:p>
                <w:p w:rsidR="00213F5A" w:rsidRDefault="00213F5A" w:rsidP="005421EA">
                  <w:r>
                    <w:t xml:space="preserve">  SM</w:t>
                  </w:r>
                </w:p>
                <w:p w:rsidR="00213F5A" w:rsidRDefault="00213F5A" w:rsidP="005421EA">
                  <w:r>
                    <w:t xml:space="preserve">   </w:t>
                  </w:r>
                </w:p>
              </w:txbxContent>
            </v:textbox>
          </v:roundrect>
        </w:pict>
      </w:r>
      <w:r>
        <w:rPr>
          <w:b/>
          <w:noProof/>
        </w:rPr>
        <w:pict>
          <v:roundrect id="_x0000_s1354" style="position:absolute;margin-left:-5.3pt;margin-top:10.4pt;width:58.45pt;height:88.45pt;z-index:251961344" arcsize="10923f">
            <v:textbox>
              <w:txbxContent>
                <w:p w:rsidR="00213F5A" w:rsidRDefault="00213F5A" w:rsidP="005421EA">
                  <w:r>
                    <w:t xml:space="preserve">  N</w:t>
                  </w:r>
                </w:p>
                <w:p w:rsidR="00213F5A" w:rsidRDefault="00213F5A" w:rsidP="005421EA">
                  <w:r>
                    <w:t xml:space="preserve">  W </w:t>
                  </w:r>
                </w:p>
                <w:p w:rsidR="00213F5A" w:rsidRDefault="00213F5A" w:rsidP="005421EA">
                  <w:r>
                    <w:t xml:space="preserve">   S</w:t>
                  </w:r>
                </w:p>
              </w:txbxContent>
            </v:textbox>
          </v:roundrect>
        </w:pict>
      </w:r>
      <w:r>
        <w:rPr>
          <w:b/>
          <w:noProof/>
          <w:lang w:eastAsia="zh-TW"/>
        </w:rPr>
        <w:pict>
          <v:shape id="_x0000_s1350" type="#_x0000_t202" style="position:absolute;margin-left:58.25pt;margin-top:5.8pt;width:45.1pt;height:19.8pt;z-index:251957248;mso-width-relative:margin;mso-height-relative:margin" strokecolor="white [3212]">
            <v:fill opacity="0"/>
            <v:textbox>
              <w:txbxContent>
                <w:p w:rsidR="00213F5A" w:rsidRDefault="00213F5A" w:rsidP="005421EA">
                  <w:r>
                    <w:t>Verify</w:t>
                  </w:r>
                </w:p>
              </w:txbxContent>
            </v:textbox>
          </v:shape>
        </w:pict>
      </w:r>
      <w:r>
        <w:rPr>
          <w:b/>
          <w:noProof/>
        </w:rPr>
        <w:pict>
          <v:roundrect id="_x0000_s1352" style="position:absolute;margin-left:-59.35pt;margin-top:5.8pt;width:19.6pt;height:114.7pt;z-index:251959296" arcsize="10923f">
            <v:textbox>
              <w:txbxContent>
                <w:p w:rsidR="00213F5A" w:rsidRDefault="00213F5A" w:rsidP="005421EA">
                  <w:r>
                    <w:t>ANDROID</w:t>
                  </w:r>
                </w:p>
                <w:p w:rsidR="00213F5A" w:rsidRDefault="00213F5A" w:rsidP="005421EA">
                  <w:r>
                    <w:t xml:space="preserve">             </w:t>
                  </w:r>
                </w:p>
              </w:txbxContent>
            </v:textbox>
          </v:roundrect>
        </w:pict>
      </w:r>
    </w:p>
    <w:p w:rsidR="005421EA" w:rsidRPr="005455BD" w:rsidRDefault="008E711C" w:rsidP="005421EA">
      <w:r>
        <w:rPr>
          <w:noProof/>
        </w:rPr>
        <w:pict>
          <v:shape id="_x0000_s1360" type="#_x0000_t32" style="position:absolute;margin-left:180.2pt;margin-top:15.95pt;width:78.9pt;height:.05pt;flip:x;z-index:251967488" o:connectortype="straight">
            <v:stroke endarrow="block"/>
          </v:shape>
        </w:pict>
      </w:r>
      <w:r>
        <w:rPr>
          <w:noProof/>
        </w:rPr>
        <w:pict>
          <v:shape id="_x0000_s1359" type="#_x0000_t32" style="position:absolute;margin-left:180.2pt;margin-top:4.1pt;width:78.9pt;height:0;z-index:251966464" o:connectortype="straight">
            <v:stroke endarrow="block"/>
          </v:shape>
        </w:pict>
      </w:r>
      <w:r>
        <w:rPr>
          <w:noProof/>
        </w:rPr>
        <w:pict>
          <v:shape id="_x0000_s1355" type="#_x0000_t32" style="position:absolute;margin-left:53.15pt;margin-top:8.55pt;width:50.2pt;height:0;z-index:251962368" o:connectortype="straight">
            <v:stroke endarrow="block"/>
          </v:shape>
        </w:pict>
      </w:r>
      <w:r>
        <w:rPr>
          <w:noProof/>
        </w:rPr>
        <w:pict>
          <v:shape id="_x0000_s1353" type="#_x0000_t32" style="position:absolute;margin-left:-39.75pt;margin-top:9.4pt;width:34.45pt;height:0;z-index:251960320" o:connectortype="straight">
            <v:stroke endarrow="block"/>
          </v:shape>
        </w:pict>
      </w:r>
      <w:r w:rsidR="005421EA">
        <w:t xml:space="preserve"> </w:t>
      </w:r>
    </w:p>
    <w:p w:rsidR="005421EA" w:rsidRPr="005455BD" w:rsidRDefault="008E711C" w:rsidP="005421EA">
      <w:r>
        <w:rPr>
          <w:noProof/>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379" type="#_x0000_t22" style="position:absolute;margin-left:439.6pt;margin-top:16.6pt;width:88pt;height:50.85pt;z-index:251986944">
            <v:textbox>
              <w:txbxContent>
                <w:p w:rsidR="00213F5A" w:rsidRDefault="00213F5A" w:rsidP="005421EA">
                  <w:r>
                    <w:t>P_TOKEN D/B</w:t>
                  </w:r>
                </w:p>
              </w:txbxContent>
            </v:textbox>
          </v:shape>
        </w:pict>
      </w:r>
      <w:r>
        <w:rPr>
          <w:noProof/>
        </w:rPr>
        <w:pict>
          <v:shape id="_x0000_s1362" type="#_x0000_t32" style="position:absolute;margin-left:180.2pt;margin-top:20pt;width:78.9pt;height:12.55pt;z-index:251969536" o:connectortype="straight">
            <v:stroke endarrow="block"/>
          </v:shape>
        </w:pict>
      </w:r>
      <w:r>
        <w:rPr>
          <w:noProof/>
        </w:rPr>
        <w:pict>
          <v:shape id="_x0000_s1357" type="#_x0000_t32" style="position:absolute;margin-left:53.15pt;margin-top:20pt;width:50.2pt;height:0;flip:x;z-index:251964416" o:connectortype="straight">
            <v:stroke endarrow="block"/>
          </v:shape>
        </w:pict>
      </w:r>
    </w:p>
    <w:p w:rsidR="005421EA" w:rsidRPr="005455BD" w:rsidRDefault="008E711C" w:rsidP="005421EA">
      <w:r>
        <w:rPr>
          <w:noProof/>
        </w:rPr>
        <w:pict>
          <v:shape id="_x0000_s1351" type="#_x0000_t202" style="position:absolute;margin-left:46.6pt;margin-top:24.4pt;width:61.5pt;height:19.8pt;z-index:251958272;mso-width-relative:margin;mso-height-relative:margin" strokecolor="white [3212]">
            <v:fill opacity="0"/>
            <v:textbox>
              <w:txbxContent>
                <w:p w:rsidR="00213F5A" w:rsidRDefault="00213F5A" w:rsidP="005421EA">
                  <w:r>
                    <w:t>Provision</w:t>
                  </w:r>
                </w:p>
              </w:txbxContent>
            </v:textbox>
          </v:shape>
        </w:pict>
      </w:r>
      <w:r>
        <w:rPr>
          <w:noProof/>
        </w:rPr>
        <w:pict>
          <v:shape id="_x0000_s1375" type="#_x0000_t32" style="position:absolute;margin-left:42pt;margin-top:22.55pt;width:0;height:86.2pt;z-index:251982848" o:connectortype="straight">
            <v:stroke endarrow="block"/>
          </v:shape>
        </w:pict>
      </w:r>
      <w:r>
        <w:rPr>
          <w:noProof/>
        </w:rPr>
        <w:pict>
          <v:shape id="_x0000_s1376" type="#_x0000_t32" style="position:absolute;margin-left:58.25pt;margin-top:22.55pt;width:79.95pt;height:80.3pt;flip:y;z-index:251983872" o:connectortype="straight">
            <v:stroke endarrow="block"/>
          </v:shape>
        </w:pict>
      </w:r>
      <w:r>
        <w:rPr>
          <w:noProof/>
        </w:rPr>
        <w:pict>
          <v:shape id="_x0000_s1373" type="#_x0000_t32" style="position:absolute;margin-left:7pt;margin-top:22.55pt;width:1.05pt;height:137.6pt;z-index:251980800" o:connectortype="straight">
            <v:stroke endarrow="block"/>
          </v:shape>
        </w:pict>
      </w:r>
      <w:r>
        <w:rPr>
          <w:noProof/>
        </w:rPr>
        <w:pict>
          <v:shape id="_x0000_s1380" type="#_x0000_t32" style="position:absolute;margin-left:371.8pt;margin-top:7.15pt;width:67.8pt;height:0;z-index:251987968" o:connectortype="straight">
            <v:stroke endarrow="block"/>
          </v:shape>
        </w:pict>
      </w:r>
      <w:r>
        <w:rPr>
          <w:noProof/>
        </w:rPr>
        <w:pict>
          <v:shape id="_x0000_s1378" type="#_x0000_t32" style="position:absolute;margin-left:154.6pt;margin-top:22.55pt;width:.05pt;height:97.25pt;z-index:251985920" o:connectortype="straight">
            <v:stroke endarrow="block"/>
          </v:shape>
        </w:pict>
      </w:r>
      <w:r>
        <w:rPr>
          <w:noProof/>
        </w:rPr>
        <w:pict>
          <v:shape id="_x0000_s1371" type="#_x0000_t32" style="position:absolute;margin-left:54.1pt;margin-top:15.9pt;width:49.25pt;height:0;z-index:251978752" o:connectortype="straight">
            <v:stroke endarrow="block"/>
          </v:shape>
        </w:pict>
      </w:r>
      <w:r>
        <w:rPr>
          <w:noProof/>
        </w:rPr>
        <w:pict>
          <v:shape id="_x0000_s1367" type="#_x0000_t32" style="position:absolute;margin-left:173pt;margin-top:22.55pt;width:86.1pt;height:50.1pt;z-index:251974656" o:connectortype="straight">
            <v:stroke endarrow="block"/>
          </v:shape>
        </w:pict>
      </w:r>
      <w:r>
        <w:rPr>
          <w:noProof/>
        </w:rPr>
        <w:pict>
          <v:shape id="_x0000_s1363" type="#_x0000_t32" style="position:absolute;margin-left:179.15pt;margin-top:4.15pt;width:79.95pt;height:11.75pt;flip:x y;z-index:251970560" o:connectortype="straight">
            <v:stroke endarrow="block"/>
          </v:shape>
        </w:pict>
      </w:r>
      <w:r>
        <w:rPr>
          <w:noProof/>
        </w:rPr>
        <w:pict>
          <v:roundrect id="_x0000_s1361" style="position:absolute;margin-left:259.1pt;margin-top:1.15pt;width:112.7pt;height:32.45pt;z-index:251968512" arcsize="10923f">
            <v:textbox>
              <w:txbxContent>
                <w:p w:rsidR="00213F5A" w:rsidRDefault="00213F5A" w:rsidP="005421EA">
                  <w:r>
                    <w:t xml:space="preserve">        TSP</w:t>
                  </w:r>
                </w:p>
                <w:p w:rsidR="00213F5A" w:rsidRDefault="00213F5A" w:rsidP="005421EA">
                  <w:r>
                    <w:t xml:space="preserve">  SM</w:t>
                  </w:r>
                </w:p>
                <w:p w:rsidR="00213F5A" w:rsidRDefault="00213F5A" w:rsidP="005421EA">
                  <w:r>
                    <w:t xml:space="preserve">   </w:t>
                  </w:r>
                </w:p>
              </w:txbxContent>
            </v:textbox>
          </v:roundrect>
        </w:pict>
      </w:r>
    </w:p>
    <w:p w:rsidR="005421EA" w:rsidRPr="005455BD" w:rsidRDefault="005421EA" w:rsidP="005421EA"/>
    <w:p w:rsidR="005421EA" w:rsidRDefault="008E711C" w:rsidP="005421EA">
      <w:r>
        <w:rPr>
          <w:noProof/>
        </w:rPr>
        <w:pict>
          <v:roundrect id="_x0000_s1364" style="position:absolute;margin-left:259.1pt;margin-top:17.3pt;width:112.7pt;height:58.25pt;z-index:251971584" arcsize="10923f">
            <v:textbox>
              <w:txbxContent>
                <w:p w:rsidR="00213F5A" w:rsidRDefault="00213F5A" w:rsidP="005421EA">
                  <w:r>
                    <w:t xml:space="preserve">        DDX</w:t>
                  </w:r>
                </w:p>
                <w:p w:rsidR="00213F5A" w:rsidRDefault="00213F5A" w:rsidP="005421EA">
                  <w:r>
                    <w:t xml:space="preserve">        TSM</w:t>
                  </w:r>
                </w:p>
                <w:p w:rsidR="00213F5A" w:rsidRDefault="00213F5A" w:rsidP="005421EA">
                  <w:r>
                    <w:t xml:space="preserve">   </w:t>
                  </w:r>
                </w:p>
              </w:txbxContent>
            </v:textbox>
          </v:roundrect>
        </w:pict>
      </w:r>
    </w:p>
    <w:p w:rsidR="005421EA" w:rsidRPr="005455BD" w:rsidRDefault="008E711C" w:rsidP="005421EA">
      <w:pPr>
        <w:tabs>
          <w:tab w:val="left" w:pos="7230"/>
        </w:tabs>
      </w:pPr>
      <w:r>
        <w:rPr>
          <w:noProof/>
        </w:rPr>
        <w:pict>
          <v:shape id="_x0000_s1383" type="#_x0000_t32" style="position:absolute;margin-left:371.7pt;margin-top:9.25pt;width:49.5pt;height:.05pt;z-index:251991040" o:connectortype="straight">
            <v:stroke endarrow="block"/>
          </v:shape>
        </w:pict>
      </w:r>
      <w:r>
        <w:rPr>
          <w:noProof/>
        </w:rPr>
        <w:pict>
          <v:shape id="_x0000_s1374" type="#_x0000_t16" style="position:absolute;margin-left:35.85pt;margin-top:26.5pt;width:55.35pt;height:34.65pt;z-index:251981824">
            <v:textbox>
              <w:txbxContent>
                <w:p w:rsidR="00213F5A" w:rsidRDefault="00213F5A" w:rsidP="005421EA">
                  <w:r>
                    <w:t>MQ</w:t>
                  </w:r>
                </w:p>
              </w:txbxContent>
            </v:textbox>
          </v:shape>
        </w:pict>
      </w:r>
      <w:r>
        <w:rPr>
          <w:noProof/>
        </w:rPr>
        <w:pict>
          <v:shape id="_x0000_s1372" type="#_x0000_t22" style="position:absolute;margin-left:-24.75pt;margin-top:83.8pt;width:77.9pt;height:50.85pt;z-index:251979776">
            <v:textbox>
              <w:txbxContent>
                <w:p w:rsidR="00213F5A" w:rsidRDefault="00213F5A" w:rsidP="005421EA">
                  <w:r>
                    <w:t>P_DAPI D/B</w:t>
                  </w:r>
                </w:p>
              </w:txbxContent>
            </v:textbox>
          </v:shape>
        </w:pict>
      </w:r>
      <w:r>
        <w:rPr>
          <w:noProof/>
        </w:rPr>
        <w:pict>
          <v:shape id="_x0000_s1377" type="#_x0000_t22" style="position:absolute;margin-left:126pt;margin-top:43.45pt;width:64.7pt;height:50.85pt;z-index:251984896">
            <v:textbox>
              <w:txbxContent>
                <w:p w:rsidR="00213F5A" w:rsidRDefault="00213F5A" w:rsidP="005421EA">
                  <w:r>
                    <w:t>P_DDX       D /B</w:t>
                  </w:r>
                </w:p>
              </w:txbxContent>
            </v:textbox>
          </v:shape>
        </w:pict>
      </w:r>
      <w:r>
        <w:rPr>
          <w:noProof/>
        </w:rPr>
        <w:pict>
          <v:roundrect id="_x0000_s1365" style="position:absolute;margin-left:422.05pt;margin-top:-.05pt;width:112.7pt;height:32.45pt;z-index:251972608" arcsize="10923f">
            <v:textbox>
              <w:txbxContent>
                <w:p w:rsidR="00213F5A" w:rsidRDefault="00213F5A" w:rsidP="005421EA">
                  <w:r>
                    <w:t xml:space="preserve">        HHM</w:t>
                  </w:r>
                </w:p>
                <w:p w:rsidR="00213F5A" w:rsidRDefault="00213F5A" w:rsidP="005421EA">
                  <w:r>
                    <w:t xml:space="preserve">  SM</w:t>
                  </w:r>
                </w:p>
                <w:p w:rsidR="00213F5A" w:rsidRDefault="00213F5A" w:rsidP="005421EA">
                  <w:r>
                    <w:t xml:space="preserve">   </w:t>
                  </w:r>
                </w:p>
              </w:txbxContent>
            </v:textbox>
          </v:roundrect>
        </w:pict>
      </w:r>
      <w:r w:rsidR="005421EA">
        <w:tab/>
      </w:r>
    </w:p>
    <w:p w:rsidR="005421EA" w:rsidRDefault="008E711C" w:rsidP="005421EA">
      <w:r>
        <w:rPr>
          <w:noProof/>
        </w:rPr>
        <w:pict>
          <v:shape id="_x0000_s1366" type="#_x0000_t32" style="position:absolute;margin-left:371.8pt;margin-top:.1pt;width:50.25pt;height:0;flip:x;z-index:251973632" o:connectortype="straight">
            <v:stroke endarrow="block"/>
          </v:shape>
        </w:pict>
      </w:r>
    </w:p>
    <w:p w:rsidR="005421EA" w:rsidRDefault="005421EA" w:rsidP="005421EA"/>
    <w:p w:rsidR="005421EA" w:rsidRDefault="005421EA" w:rsidP="005421EA"/>
    <w:p w:rsidR="005421EA" w:rsidRDefault="005421EA" w:rsidP="005421EA"/>
    <w:p w:rsidR="005421EA" w:rsidRDefault="005421EA" w:rsidP="005421EA"/>
    <w:p w:rsidR="005421EA" w:rsidRDefault="005421EA" w:rsidP="005421EA">
      <w:pPr>
        <w:spacing w:after="0" w:line="240" w:lineRule="auto"/>
      </w:pPr>
    </w:p>
    <w:p w:rsidR="005421EA" w:rsidRPr="00C22E0C" w:rsidRDefault="005421EA" w:rsidP="005421EA">
      <w:pPr>
        <w:spacing w:after="0" w:line="240" w:lineRule="auto"/>
        <w:ind w:left="2880"/>
        <w:rPr>
          <w:b/>
        </w:rPr>
      </w:pPr>
      <w:r>
        <w:rPr>
          <w:b/>
        </w:rPr>
        <w:t xml:space="preserve">Fig. Provision credential </w:t>
      </w:r>
      <w:r w:rsidR="004A22FF">
        <w:rPr>
          <w:b/>
        </w:rPr>
        <w:t>API</w:t>
      </w:r>
    </w:p>
    <w:p w:rsidR="005421EA" w:rsidRDefault="005421EA" w:rsidP="005421EA"/>
    <w:p w:rsidR="005421EA" w:rsidRDefault="005421EA" w:rsidP="00213F5A">
      <w:pPr>
        <w:spacing w:after="0" w:line="240" w:lineRule="auto"/>
      </w:pPr>
      <w:r w:rsidRPr="00AD0ECF">
        <w:t xml:space="preserve">Provision credential </w:t>
      </w:r>
      <w:r w:rsidR="004A22FF">
        <w:t>API</w:t>
      </w:r>
      <w:r>
        <w:t xml:space="preserve"> only comes into Picture if Eligibility </w:t>
      </w:r>
      <w:r w:rsidR="004A22FF">
        <w:t>API</w:t>
      </w:r>
      <w:r>
        <w:t xml:space="preserve"> call is Successful. So only when PAN is Eligible for </w:t>
      </w:r>
      <w:r w:rsidR="00653F83">
        <w:t>Android pay</w:t>
      </w:r>
      <w:r>
        <w:t xml:space="preserve"> service the process can move further otherwise user will be notified that he is not eligible for this service.</w:t>
      </w:r>
    </w:p>
    <w:p w:rsidR="005421EA" w:rsidRDefault="005421EA" w:rsidP="005421EA">
      <w:pPr>
        <w:spacing w:after="0" w:line="240" w:lineRule="auto"/>
      </w:pPr>
    </w:p>
    <w:p w:rsidR="005421EA" w:rsidRDefault="00653F83" w:rsidP="005421EA">
      <w:pPr>
        <w:spacing w:after="0" w:line="240" w:lineRule="auto"/>
        <w:ind w:left="360"/>
        <w:jc w:val="both"/>
      </w:pPr>
      <w:r>
        <w:t>1) Android device</w:t>
      </w:r>
      <w:r w:rsidR="005421EA">
        <w:t xml:space="preserve"> send request to NWS application with help of </w:t>
      </w:r>
      <w:r w:rsidR="005421EA" w:rsidRPr="00AD0ECF">
        <w:t xml:space="preserve">Provision credential </w:t>
      </w:r>
      <w:r w:rsidR="004A22FF">
        <w:t>API</w:t>
      </w:r>
      <w:r w:rsidR="005421EA">
        <w:t xml:space="preserve"> to verify card holder details.</w:t>
      </w:r>
    </w:p>
    <w:p w:rsidR="005421EA" w:rsidRDefault="005421EA" w:rsidP="005421EA">
      <w:pPr>
        <w:spacing w:after="0" w:line="240" w:lineRule="auto"/>
        <w:ind w:left="360"/>
        <w:jc w:val="both"/>
      </w:pPr>
      <w:r>
        <w:t xml:space="preserve">2) NWS forward same request to DDX_SM with the help of verify </w:t>
      </w:r>
      <w:r w:rsidR="004A22FF">
        <w:t>API</w:t>
      </w:r>
      <w:r>
        <w:t>.</w:t>
      </w:r>
    </w:p>
    <w:p w:rsidR="005421EA" w:rsidRDefault="005421EA" w:rsidP="005421EA">
      <w:pPr>
        <w:spacing w:after="0" w:line="240" w:lineRule="auto"/>
        <w:ind w:left="360"/>
        <w:jc w:val="both"/>
      </w:pPr>
      <w:r>
        <w:t>3) Finally DDX _SM communicates with CWS to verify card holder details this generally takes place at issuer bank side.</w:t>
      </w:r>
    </w:p>
    <w:p w:rsidR="005421EA" w:rsidRDefault="005421EA" w:rsidP="005421EA">
      <w:pPr>
        <w:spacing w:after="0" w:line="240" w:lineRule="auto"/>
        <w:ind w:left="360"/>
        <w:jc w:val="both"/>
      </w:pPr>
      <w:r>
        <w:t xml:space="preserve">4) By verifying card holder details CWS application classifies status as </w:t>
      </w:r>
      <w:r w:rsidRPr="00FC6F9F">
        <w:rPr>
          <w:b/>
        </w:rPr>
        <w:t>GREEN, YELLOW OR RED</w:t>
      </w:r>
      <w:r>
        <w:t>.</w:t>
      </w:r>
    </w:p>
    <w:p w:rsidR="005421EA" w:rsidRDefault="005421EA" w:rsidP="005421EA">
      <w:pPr>
        <w:spacing w:after="0" w:line="240" w:lineRule="auto"/>
        <w:ind w:left="360"/>
        <w:jc w:val="both"/>
      </w:pPr>
      <w:r>
        <w:tab/>
        <w:t xml:space="preserve">A) Green status- Green status represent </w:t>
      </w:r>
      <w:r w:rsidRPr="00FC6F9F">
        <w:rPr>
          <w:b/>
        </w:rPr>
        <w:t>ACTIVE</w:t>
      </w:r>
      <w:r w:rsidR="00653F83">
        <w:t xml:space="preserve"> state and c</w:t>
      </w:r>
      <w:r>
        <w:t>an go for further processing.</w:t>
      </w:r>
    </w:p>
    <w:p w:rsidR="005421EA" w:rsidRDefault="005421EA" w:rsidP="005421EA">
      <w:pPr>
        <w:spacing w:after="0" w:line="240" w:lineRule="auto"/>
        <w:ind w:left="360"/>
        <w:jc w:val="both"/>
      </w:pPr>
      <w:r>
        <w:tab/>
        <w:t xml:space="preserve">B) Yellow status –Yellow status represent </w:t>
      </w:r>
      <w:r w:rsidRPr="00FC6F9F">
        <w:rPr>
          <w:b/>
        </w:rPr>
        <w:t>SUSPENDED</w:t>
      </w:r>
      <w:r w:rsidR="007F24D6">
        <w:t xml:space="preserve"> st</w:t>
      </w:r>
      <w:r w:rsidR="00B7483F">
        <w:t>ate c</w:t>
      </w:r>
      <w:r w:rsidR="007F24D6">
        <w:t xml:space="preserve">an’t </w:t>
      </w:r>
      <w:r>
        <w:t xml:space="preserve">go </w:t>
      </w:r>
      <w:r w:rsidR="007F24D6">
        <w:t xml:space="preserve">for </w:t>
      </w:r>
      <w:r>
        <w:t xml:space="preserve">further processing until additional details are </w:t>
      </w:r>
      <w:r w:rsidR="007F24D6">
        <w:t>verified</w:t>
      </w:r>
      <w:r>
        <w:t xml:space="preserve"> from card holder. If </w:t>
      </w:r>
      <w:r w:rsidR="00851103">
        <w:t>successfully verified</w:t>
      </w:r>
      <w:r>
        <w:t xml:space="preserve"> </w:t>
      </w:r>
      <w:r w:rsidR="00851103">
        <w:t>y</w:t>
      </w:r>
      <w:r>
        <w:t xml:space="preserve">ellow status is changed to Green and info. </w:t>
      </w:r>
      <w:proofErr w:type="gramStart"/>
      <w:r>
        <w:t>Is in Active state for further processing</w:t>
      </w:r>
      <w:r w:rsidR="00851103">
        <w:t>.</w:t>
      </w:r>
      <w:proofErr w:type="gramEnd"/>
    </w:p>
    <w:p w:rsidR="005421EA" w:rsidRDefault="005421EA" w:rsidP="005421EA">
      <w:pPr>
        <w:spacing w:after="0" w:line="240" w:lineRule="auto"/>
        <w:ind w:left="360"/>
        <w:jc w:val="both"/>
      </w:pPr>
      <w:r>
        <w:lastRenderedPageBreak/>
        <w:tab/>
        <w:t>C) Red status-Red status means no further transaction can happen and such calls are permanently suspended and user is notified for that.</w:t>
      </w:r>
    </w:p>
    <w:p w:rsidR="005421EA" w:rsidRDefault="005421EA" w:rsidP="005421EA">
      <w:pPr>
        <w:spacing w:after="0" w:line="240" w:lineRule="auto"/>
        <w:ind w:left="360"/>
        <w:jc w:val="both"/>
      </w:pPr>
      <w:r>
        <w:t>4) Status update of green or yellow is given to DDX_SM from CWS application.</w:t>
      </w:r>
    </w:p>
    <w:p w:rsidR="005421EA" w:rsidRDefault="005421EA" w:rsidP="005421EA">
      <w:pPr>
        <w:spacing w:after="0" w:line="240" w:lineRule="auto"/>
        <w:ind w:left="360"/>
        <w:jc w:val="both"/>
      </w:pPr>
      <w:r>
        <w:t xml:space="preserve">5) DDX_SM notifies status details to </w:t>
      </w:r>
      <w:proofErr w:type="spellStart"/>
      <w:r>
        <w:t>TSP_Tms</w:t>
      </w:r>
      <w:proofErr w:type="spellEnd"/>
      <w:r>
        <w:t xml:space="preserve"> Component.</w:t>
      </w:r>
    </w:p>
    <w:p w:rsidR="005421EA" w:rsidRDefault="005421EA" w:rsidP="005421EA">
      <w:pPr>
        <w:spacing w:after="0" w:line="240" w:lineRule="auto"/>
        <w:ind w:left="360"/>
        <w:jc w:val="both"/>
      </w:pPr>
      <w:r>
        <w:t xml:space="preserve">6) TSP_TMS based on available information process it and Generates token. This token is also stored in </w:t>
      </w:r>
      <w:proofErr w:type="spellStart"/>
      <w:r>
        <w:t>P_Token</w:t>
      </w:r>
      <w:proofErr w:type="spellEnd"/>
      <w:r>
        <w:t xml:space="preserve"> Database.</w:t>
      </w:r>
    </w:p>
    <w:p w:rsidR="005421EA" w:rsidRDefault="005421EA" w:rsidP="005421EA">
      <w:pPr>
        <w:spacing w:after="0" w:line="240" w:lineRule="auto"/>
        <w:ind w:left="360"/>
        <w:jc w:val="both"/>
      </w:pPr>
      <w:r>
        <w:t>7) TSP_TMS later handover the newly generated Token ID and Ref. token to DDX_SM.</w:t>
      </w:r>
    </w:p>
    <w:p w:rsidR="005421EA" w:rsidRDefault="005421EA" w:rsidP="005421EA">
      <w:pPr>
        <w:spacing w:after="0" w:line="240" w:lineRule="auto"/>
        <w:ind w:left="360"/>
        <w:jc w:val="both"/>
      </w:pPr>
      <w:r>
        <w:t>8) DDX _SM provides the Token ID to NWS application.</w:t>
      </w:r>
    </w:p>
    <w:p w:rsidR="005421EA" w:rsidRDefault="005421EA" w:rsidP="005421EA">
      <w:pPr>
        <w:spacing w:after="0" w:line="240" w:lineRule="auto"/>
        <w:ind w:left="360"/>
        <w:jc w:val="both"/>
      </w:pPr>
      <w:r>
        <w:t xml:space="preserve">9) NWS stores Token ID in </w:t>
      </w:r>
      <w:proofErr w:type="spellStart"/>
      <w:r>
        <w:t>P_Dapi</w:t>
      </w:r>
      <w:proofErr w:type="spellEnd"/>
      <w:r>
        <w:t xml:space="preserve"> Database for further reference and also in the NWS MQ.</w:t>
      </w:r>
    </w:p>
    <w:p w:rsidR="005421EA" w:rsidRDefault="005421EA" w:rsidP="005421EA">
      <w:pPr>
        <w:spacing w:after="0" w:line="240" w:lineRule="auto"/>
        <w:ind w:left="360"/>
        <w:jc w:val="both"/>
      </w:pPr>
      <w:r>
        <w:t xml:space="preserve">10) NWS MQ generates Asynchronous call to CWS via DDX_SM with help of Provision </w:t>
      </w:r>
      <w:r w:rsidR="004A22FF">
        <w:t>API</w:t>
      </w:r>
      <w:r>
        <w:t>.</w:t>
      </w:r>
    </w:p>
    <w:p w:rsidR="005421EA" w:rsidRDefault="005421EA" w:rsidP="005421EA">
      <w:pPr>
        <w:spacing w:after="0" w:line="240" w:lineRule="auto"/>
        <w:ind w:left="360"/>
        <w:jc w:val="both"/>
      </w:pPr>
      <w:r>
        <w:t xml:space="preserve">11) DDX _SM with the help of provision </w:t>
      </w:r>
      <w:r w:rsidR="004A22FF">
        <w:t>API</w:t>
      </w:r>
      <w:r>
        <w:t xml:space="preserve"> request for other PAN details and Keys from CWS component.</w:t>
      </w:r>
    </w:p>
    <w:p w:rsidR="005421EA" w:rsidRDefault="005421EA" w:rsidP="005421EA">
      <w:pPr>
        <w:spacing w:after="0" w:line="240" w:lineRule="auto"/>
        <w:ind w:left="360"/>
        <w:jc w:val="both"/>
      </w:pPr>
      <w:r>
        <w:t xml:space="preserve">12) CWS provides updated PAN details to TSP_TMS component and same is updated in </w:t>
      </w:r>
      <w:proofErr w:type="spellStart"/>
      <w:r>
        <w:t>P_Token</w:t>
      </w:r>
      <w:proofErr w:type="spellEnd"/>
      <w:r>
        <w:t xml:space="preserve"> database via TSP_SM. </w:t>
      </w:r>
    </w:p>
    <w:p w:rsidR="005421EA" w:rsidRDefault="005421EA" w:rsidP="005421EA">
      <w:pPr>
        <w:spacing w:after="0" w:line="240" w:lineRule="auto"/>
        <w:ind w:left="360"/>
        <w:jc w:val="both"/>
      </w:pPr>
      <w:r>
        <w:t>13) Keys to add additional security are also handed over from CWS to DDX _SM.</w:t>
      </w:r>
    </w:p>
    <w:p w:rsidR="005421EA" w:rsidRDefault="005421EA" w:rsidP="005421EA">
      <w:pPr>
        <w:spacing w:after="0" w:line="240" w:lineRule="auto"/>
        <w:ind w:left="360"/>
        <w:jc w:val="both"/>
      </w:pPr>
      <w:r>
        <w:t>14) Keys are further send to DDX_</w:t>
      </w:r>
      <w:proofErr w:type="gramStart"/>
      <w:r>
        <w:t>TSM  from</w:t>
      </w:r>
      <w:proofErr w:type="gramEnd"/>
      <w:r>
        <w:t xml:space="preserve"> DDX _SM.</w:t>
      </w:r>
    </w:p>
    <w:p w:rsidR="005421EA" w:rsidRDefault="005421EA" w:rsidP="005421EA">
      <w:pPr>
        <w:spacing w:after="0" w:line="240" w:lineRule="auto"/>
        <w:ind w:left="360"/>
        <w:jc w:val="both"/>
      </w:pPr>
      <w:r>
        <w:t>15) TSP_</w:t>
      </w:r>
      <w:r w:rsidRPr="007D2418">
        <w:t xml:space="preserve"> </w:t>
      </w:r>
      <w:proofErr w:type="gramStart"/>
      <w:r>
        <w:t>TSM  send</w:t>
      </w:r>
      <w:proofErr w:type="gramEnd"/>
      <w:r>
        <w:t xml:space="preserve"> those keys to HSM application where keys are process for encryption.</w:t>
      </w:r>
    </w:p>
    <w:p w:rsidR="005421EA" w:rsidRDefault="005421EA" w:rsidP="005421EA">
      <w:pPr>
        <w:spacing w:after="0" w:line="240" w:lineRule="auto"/>
        <w:ind w:left="360"/>
        <w:jc w:val="both"/>
      </w:pPr>
      <w:r>
        <w:t>16)</w:t>
      </w:r>
      <w:r w:rsidRPr="00C22E0C">
        <w:t xml:space="preserve"> </w:t>
      </w:r>
      <w:r>
        <w:t xml:space="preserve">Encrypted keys are handed back to DDX_TSM  </w:t>
      </w:r>
    </w:p>
    <w:p w:rsidR="005421EA" w:rsidRDefault="005421EA" w:rsidP="005421EA">
      <w:pPr>
        <w:spacing w:after="0" w:line="240" w:lineRule="auto"/>
        <w:ind w:left="360"/>
        <w:jc w:val="both"/>
      </w:pPr>
      <w:r>
        <w:t>17) DDX_</w:t>
      </w:r>
      <w:proofErr w:type="gramStart"/>
      <w:r>
        <w:t>TSM  handover</w:t>
      </w:r>
      <w:proofErr w:type="gramEnd"/>
      <w:r>
        <w:t xml:space="preserve"> Encrypted keys back to DDX _SM.</w:t>
      </w:r>
    </w:p>
    <w:p w:rsidR="005421EA" w:rsidRDefault="005421EA" w:rsidP="005421EA">
      <w:pPr>
        <w:spacing w:after="0" w:line="240" w:lineRule="auto"/>
        <w:ind w:left="360"/>
        <w:jc w:val="both"/>
      </w:pPr>
      <w:r>
        <w:t>18) DDX _SM further provides encrypted keys to DDX_</w:t>
      </w:r>
      <w:proofErr w:type="gramStart"/>
      <w:r>
        <w:t>TSM  for</w:t>
      </w:r>
      <w:proofErr w:type="gramEnd"/>
      <w:r>
        <w:t xml:space="preserve"> encapsulation.</w:t>
      </w:r>
    </w:p>
    <w:p w:rsidR="005421EA" w:rsidRDefault="005421EA" w:rsidP="005421EA">
      <w:pPr>
        <w:spacing w:after="0" w:line="240" w:lineRule="auto"/>
        <w:ind w:left="360"/>
        <w:jc w:val="both"/>
      </w:pPr>
      <w:r>
        <w:t>19) DDX_TSM sends back Script and encapsulated keys back to DDX_SM.</w:t>
      </w:r>
    </w:p>
    <w:p w:rsidR="005421EA" w:rsidRDefault="005421EA" w:rsidP="005421EA">
      <w:pPr>
        <w:spacing w:after="0" w:line="240" w:lineRule="auto"/>
        <w:ind w:left="360"/>
        <w:jc w:val="both"/>
      </w:pPr>
      <w:r>
        <w:t>20) DDX _SM sends back Script and encapsulated keys to NWS.</w:t>
      </w:r>
    </w:p>
    <w:p w:rsidR="005421EA" w:rsidRDefault="005421EA" w:rsidP="005421EA">
      <w:pPr>
        <w:spacing w:after="0" w:line="240" w:lineRule="auto"/>
        <w:ind w:left="360"/>
        <w:jc w:val="both"/>
      </w:pPr>
      <w:r>
        <w:t xml:space="preserve">21) Through Put Pending command </w:t>
      </w:r>
      <w:r w:rsidR="004A22FF">
        <w:t>API</w:t>
      </w:r>
      <w:r>
        <w:t xml:space="preserve"> NWS sends Token and keys to Apple device.</w:t>
      </w:r>
    </w:p>
    <w:p w:rsidR="005421EA" w:rsidRDefault="005421EA" w:rsidP="005421EA">
      <w:pPr>
        <w:spacing w:after="0" w:line="240" w:lineRule="auto"/>
        <w:ind w:left="360"/>
        <w:jc w:val="both"/>
      </w:pPr>
      <w:r>
        <w:t>22) Once android device has received Token and Keys it responds to all application with Post Command Acknowledgement.</w:t>
      </w:r>
    </w:p>
    <w:p w:rsidR="00CB314F" w:rsidRDefault="00CB314F" w:rsidP="005421EA">
      <w:pPr>
        <w:spacing w:after="0" w:line="240" w:lineRule="auto"/>
        <w:ind w:left="360"/>
        <w:jc w:val="both"/>
      </w:pPr>
    </w:p>
    <w:p w:rsidR="00CB314F" w:rsidRDefault="00CB314F" w:rsidP="00CB314F">
      <w:pPr>
        <w:pStyle w:val="ListParagraph"/>
        <w:numPr>
          <w:ilvl w:val="0"/>
          <w:numId w:val="22"/>
        </w:numPr>
        <w:spacing w:after="0" w:line="240" w:lineRule="auto"/>
        <w:jc w:val="both"/>
      </w:pPr>
      <w:r w:rsidRPr="001D7551">
        <w:rPr>
          <w:b/>
        </w:rPr>
        <w:t>Get</w:t>
      </w:r>
      <w:r>
        <w:rPr>
          <w:b/>
        </w:rPr>
        <w:t xml:space="preserve"> Contact Channel API (Yellow Flow - </w:t>
      </w:r>
      <w:r w:rsidRPr="001D7551">
        <w:rPr>
          <w:b/>
        </w:rPr>
        <w:t>out of Bound Verification)</w:t>
      </w:r>
      <w:r>
        <w:rPr>
          <w:b/>
        </w:rPr>
        <w:t>:</w:t>
      </w:r>
    </w:p>
    <w:p w:rsidR="005F233F" w:rsidRDefault="005F233F" w:rsidP="005421EA">
      <w:pPr>
        <w:tabs>
          <w:tab w:val="left" w:pos="2040"/>
        </w:tabs>
        <w:rPr>
          <w:b/>
        </w:rPr>
      </w:pPr>
    </w:p>
    <w:p w:rsidR="005421EA" w:rsidRPr="00CB314F" w:rsidRDefault="00CB314F" w:rsidP="005421EA">
      <w:pPr>
        <w:tabs>
          <w:tab w:val="left" w:pos="2040"/>
        </w:tabs>
        <w:rPr>
          <w:b/>
        </w:rPr>
      </w:pPr>
      <w:r w:rsidRPr="00CB314F">
        <w:rPr>
          <w:b/>
        </w:rPr>
        <w:t>[To be added]</w:t>
      </w:r>
    </w:p>
    <w:p w:rsidR="005421EA" w:rsidRDefault="005421EA" w:rsidP="005421EA">
      <w:pPr>
        <w:tabs>
          <w:tab w:val="left" w:pos="2040"/>
        </w:tabs>
      </w:pPr>
    </w:p>
    <w:p w:rsidR="005421EA" w:rsidRPr="00E50CB6" w:rsidRDefault="005421EA" w:rsidP="005421EA"/>
    <w:p w:rsidR="00F868B1" w:rsidRDefault="00F868B1" w:rsidP="00842535"/>
    <w:p w:rsidR="00F868B1" w:rsidRDefault="00F868B1" w:rsidP="00842535"/>
    <w:p w:rsidR="00F868B1" w:rsidRDefault="00F868B1" w:rsidP="00842535"/>
    <w:p w:rsidR="00F868B1" w:rsidRDefault="00F868B1" w:rsidP="00842535"/>
    <w:p w:rsidR="00F868B1" w:rsidRDefault="00F868B1" w:rsidP="00842535"/>
    <w:p w:rsidR="00F868B1" w:rsidRDefault="00F868B1" w:rsidP="00842535"/>
    <w:p w:rsidR="00F868B1" w:rsidRDefault="00F868B1" w:rsidP="00842535"/>
    <w:p w:rsidR="002E0FE7" w:rsidRDefault="002E0FE7" w:rsidP="00046E39">
      <w:pPr>
        <w:rPr>
          <w:b/>
          <w:sz w:val="24"/>
        </w:rPr>
      </w:pPr>
    </w:p>
    <w:p w:rsidR="00046E39" w:rsidRDefault="00046E39" w:rsidP="00046E39">
      <w:pPr>
        <w:rPr>
          <w:b/>
        </w:rPr>
      </w:pPr>
      <w:r>
        <w:rPr>
          <w:b/>
          <w:sz w:val="24"/>
        </w:rPr>
        <w:t>Android Transaction Notification:</w:t>
      </w:r>
    </w:p>
    <w:p w:rsidR="00046E39" w:rsidRDefault="008E711C" w:rsidP="00046E39">
      <w:pPr>
        <w:tabs>
          <w:tab w:val="left" w:pos="7800"/>
        </w:tabs>
      </w:pPr>
      <w:r>
        <w:pict>
          <v:group id="_x0000_s1384" style="position:absolute;margin-left:-18.75pt;margin-top:3.45pt;width:416.55pt;height:571.9pt;z-index:251993088" coordorigin="1065,2046" coordsize="8331,11438">
            <v:shape id="_x0000_s1385" type="#_x0000_t202" style="position:absolute;left:1065;top:5101;width:570;height:3449" strokecolor="white [3212]">
              <v:textbox style="layout-flow:vertical;mso-layout-flow-alt:bottom-to-top;mso-next-textbox:#_x0000_s1385">
                <w:txbxContent>
                  <w:p w:rsidR="00213F5A" w:rsidRDefault="00213F5A" w:rsidP="00046E39">
                    <w:pPr>
                      <w:jc w:val="center"/>
                    </w:pPr>
                    <w:r>
                      <w:t xml:space="preserve">Failure </w:t>
                    </w:r>
                  </w:p>
                </w:txbxContent>
              </v:textbox>
            </v:shape>
            <v:shape id="_x0000_s1386" type="#_x0000_t32" style="position:absolute;left:1726;top:4973;width:1;height:3577;flip:y" o:connectortype="straight">
              <v:stroke endarrow="block"/>
            </v:shape>
            <v:shape id="_x0000_s1387" type="#_x0000_t32" style="position:absolute;left:1727;top:8550;width:1933;height:0;flip:x" o:connectortype="straight">
              <v:stroke endarrow="block"/>
            </v:shape>
            <v:shape id="_x0000_s1388" type="#_x0000_t32" style="position:absolute;left:1726;top:4973;width:1664;height:0" o:connectortype="straight">
              <v:stroke endarrow="block"/>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389" type="#_x0000_t67" style="position:absolute;left:3629;top:2894;width:765;height:753">
              <v:textbox style="layout-flow:vertical-ideographic"/>
            </v:shape>
            <v:shape id="_x0000_s1390" type="#_x0000_t202" style="position:absolute;left:2819;top:2046;width:2482;height:668;mso-height-percent:200;mso-height-percent:200;mso-width-relative:margin;mso-height-relative:margin">
              <v:fill opacity="0"/>
              <v:textbox style="mso-next-textbox:#_x0000_s1390;mso-fit-shape-to-text:t">
                <w:txbxContent>
                  <w:p w:rsidR="00213F5A" w:rsidRDefault="00213F5A" w:rsidP="00046E39">
                    <w:pPr>
                      <w:jc w:val="center"/>
                    </w:pPr>
                    <w:r>
                      <w:t>Transaction</w:t>
                    </w:r>
                  </w:p>
                </w:txbxContent>
              </v:textbox>
            </v:shape>
            <v:shape id="_x0000_s1391" type="#_x0000_t202" style="position:absolute;left:2883;top:5494;width:2482;height:668;mso-height-percent:200;mso-height-percent:200;mso-width-relative:margin;mso-height-relative:margin">
              <v:fill opacity="0"/>
              <v:textbox style="mso-next-textbox:#_x0000_s1391;mso-fit-shape-to-text:t">
                <w:txbxContent>
                  <w:p w:rsidR="00213F5A" w:rsidRDefault="00213F5A" w:rsidP="00046E39">
                    <w:pPr>
                      <w:jc w:val="center"/>
                    </w:pPr>
                    <w:r>
                      <w:t>DDX PSEB</w:t>
                    </w:r>
                  </w:p>
                </w:txbxContent>
              </v:textbox>
            </v:shape>
            <v:shape id="_x0000_s1392" type="#_x0000_t22" style="position:absolute;left:3315;top:3718;width:1440;height:885">
              <v:fill opacity="0"/>
            </v:shape>
            <v:shape id="_x0000_s1393" type="#_x0000_t202" style="position:absolute;left:3480;top:3985;width:1095;height:405" strokecolor="white [3212]">
              <v:fill opacity="0"/>
              <v:textbox style="mso-next-textbox:#_x0000_s1393">
                <w:txbxContent>
                  <w:p w:rsidR="00213F5A" w:rsidRDefault="00213F5A" w:rsidP="00046E39">
                    <w:pPr>
                      <w:jc w:val="center"/>
                    </w:pPr>
                    <w:r>
                      <w:t>MQ</w:t>
                    </w:r>
                  </w:p>
                </w:txbxContent>
              </v:textbox>
            </v:shape>
            <v:shape id="_x0000_s1394" type="#_x0000_t202" style="position:absolute;left:3120;top:9200;width:1752;height:775;mso-width-relative:margin;mso-height-relative:margin">
              <v:fill opacity="0"/>
              <v:textbox style="mso-next-textbox:#_x0000_s1394">
                <w:txbxContent>
                  <w:p w:rsidR="00213F5A" w:rsidRDefault="00213F5A" w:rsidP="00046E39">
                    <w:pPr>
                      <w:jc w:val="center"/>
                    </w:pPr>
                    <w:r>
                      <w:t>DDX ODS Subscriber</w:t>
                    </w:r>
                  </w:p>
                </w:txbxContent>
              </v:textbox>
            </v:shape>
            <v:shape id="_x0000_s1395" type="#_x0000_t22" style="position:absolute;left:1727;top:11112;width:1440;height:885">
              <v:fill opacity="0"/>
            </v:shape>
            <v:shape id="_x0000_s1396" type="#_x0000_t202" style="position:absolute;left:1922;top:11385;width:1095;height:465" strokecolor="white [3212]">
              <v:fill opacity="0"/>
              <v:textbox style="mso-next-textbox:#_x0000_s1396">
                <w:txbxContent>
                  <w:p w:rsidR="00213F5A" w:rsidRDefault="00213F5A" w:rsidP="00046E39">
                    <w:pPr>
                      <w:jc w:val="center"/>
                    </w:pPr>
                    <w:r>
                      <w:t>ODS DB</w:t>
                    </w:r>
                  </w:p>
                </w:txbxContent>
              </v:textbox>
            </v:shape>
            <v:shape id="_x0000_s1397" type="#_x0000_t22" style="position:absolute;left:3315;top:7228;width:1440;height:885">
              <v:fill opacity="0"/>
            </v:shape>
            <v:shape id="_x0000_s1398" type="#_x0000_t202" style="position:absolute;left:3522;top:7575;width:1095;height:450" strokecolor="white [3212]">
              <v:fill opacity="0"/>
              <v:textbox style="mso-next-textbox:#_x0000_s1398">
                <w:txbxContent>
                  <w:p w:rsidR="00213F5A" w:rsidRDefault="00213F5A" w:rsidP="00046E39">
                    <w:pPr>
                      <w:jc w:val="center"/>
                    </w:pPr>
                    <w:r>
                      <w:t>MQ</w:t>
                    </w:r>
                  </w:p>
                </w:txbxContent>
              </v:textbox>
            </v:shape>
            <v:shape id="_x0000_s1399" type="#_x0000_t202" style="position:absolute;left:6914;top:9315;width:2482;height:668;mso-height-percent:200;mso-height-percent:200;mso-width-relative:margin;mso-height-relative:margin">
              <v:fill opacity="0"/>
              <v:textbox style="mso-next-textbox:#_x0000_s1399;mso-fit-shape-to-text:t">
                <w:txbxContent>
                  <w:p w:rsidR="00213F5A" w:rsidRDefault="00213F5A" w:rsidP="00046E39">
                    <w:pPr>
                      <w:jc w:val="center"/>
                    </w:pPr>
                    <w:r>
                      <w:t>DDX Notification</w:t>
                    </w:r>
                  </w:p>
                </w:txbxContent>
              </v:textbox>
            </v:shape>
            <v:shape id="_x0000_s1400" type="#_x0000_t202" style="position:absolute;left:7239;top:12816;width:1648;height:668;mso-height-percent:200;mso-height-percent:200;mso-width-relative:margin;mso-height-relative:margin">
              <v:fill opacity="0"/>
              <v:textbox style="mso-next-textbox:#_x0000_s1400;mso-fit-shape-to-text:t">
                <w:txbxContent>
                  <w:p w:rsidR="00213F5A" w:rsidRDefault="00213F5A" w:rsidP="00046E39">
                    <w:pPr>
                      <w:jc w:val="center"/>
                    </w:pPr>
                    <w:r>
                      <w:t>ENS</w:t>
                    </w:r>
                  </w:p>
                </w:txbxContent>
              </v:textbox>
            </v:shape>
            <v:shape id="_x0000_s1401" type="#_x0000_t67" style="position:absolute;left:3660;top:4711;width:765;height:685">
              <v:textbox style="layout-flow:vertical-ideographic"/>
            </v:shape>
            <v:shape id="_x0000_s1402" type="#_x0000_t67" style="position:absolute;left:3660;top:6281;width:765;height:829">
              <v:textbox style="layout-flow:vertical-ideographic"/>
            </v:shape>
            <v:shape id="_x0000_s1403" type="#_x0000_t22" style="position:absolute;left:5923;top:8025;width:1656;height:1079">
              <v:fill opacity="0"/>
            </v:shape>
            <v:shape id="_x0000_s1404" type="#_x0000_t202" style="position:absolute;left:5998;top:8397;width:1449;height:556" strokecolor="white [3212]">
              <v:textbox style="mso-next-textbox:#_x0000_s1404">
                <w:txbxContent>
                  <w:p w:rsidR="00213F5A" w:rsidRDefault="00213F5A" w:rsidP="00046E39">
                    <w:pPr>
                      <w:jc w:val="center"/>
                    </w:pPr>
                    <w:proofErr w:type="spellStart"/>
                    <w:r>
                      <w:t>Backout</w:t>
                    </w:r>
                    <w:proofErr w:type="spellEnd"/>
                    <w:r>
                      <w:t xml:space="preserve"> MQ</w:t>
                    </w:r>
                  </w:p>
                  <w:p w:rsidR="00213F5A" w:rsidRDefault="00213F5A" w:rsidP="00046E39"/>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405" type="#_x0000_t13" style="position:absolute;left:4575;top:8281;width:1290;height:583"/>
            <v:shape id="_x0000_s1406" type="#_x0000_t67" style="position:absolute;left:3660;top:8281;width:765;height:810">
              <v:textbox style="layout-flow:vertical-ideographic"/>
            </v:shape>
            <v:shape id="_x0000_s1407" type="#_x0000_t67" style="position:absolute;left:7729;top:10062;width:765;height:685">
              <v:textbox style="layout-flow:vertical-ideographic"/>
            </v:shape>
            <v:shape id="_x0000_s1408" type="#_x0000_t67" style="position:absolute;left:7729;top:11934;width:765;height:685">
              <v:textbox style="layout-flow:vertical-ideographic"/>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_x0000_s1409" type="#_x0000_t70" style="position:absolute;left:2550;top:10137;width:765;height:870;rotation:2101560fd">
              <v:textbox style="layout-flow:vertical-ideographic"/>
            </v:shape>
            <v:shape id="_x0000_s1410" type="#_x0000_t32" style="position:absolute;left:5608;top:5805;width:2555;height:0" o:connectortype="straight">
              <v:stroke endarrow="block"/>
            </v:shape>
            <v:shape id="_x0000_s1411" type="#_x0000_t32" style="position:absolute;left:8163;top:5805;width:0;height:3420" o:connectortype="straight">
              <v:stroke endarrow="block"/>
            </v:shape>
            <v:shape id="_x0000_s1412" type="#_x0000_t22" style="position:absolute;left:7447;top:10857;width:1440;height:885">
              <v:fill opacity="0"/>
            </v:shape>
            <v:shape id="_x0000_s1413" type="#_x0000_t202" style="position:absolute;left:7579;top:11112;width:1095;height:450" strokecolor="white [3212]">
              <v:fill opacity="0"/>
              <v:textbox style="mso-next-textbox:#_x0000_s1413">
                <w:txbxContent>
                  <w:p w:rsidR="00213F5A" w:rsidRDefault="00213F5A" w:rsidP="00046E39">
                    <w:pPr>
                      <w:jc w:val="center"/>
                    </w:pPr>
                    <w:r>
                      <w:t>MQ</w:t>
                    </w:r>
                  </w:p>
                </w:txbxContent>
              </v:textbox>
            </v:shape>
            <v:shape id="_x0000_s1414" type="#_x0000_t67" style="position:absolute;left:4394;top:10172;width:765;height:685;rotation:-1190291fd">
              <v:textbox style="layout-flow:vertical-ideographic"/>
            </v:shape>
            <v:shape id="_x0000_s1415" type="#_x0000_t22" style="position:absolute;left:4305;top:11112;width:1440;height:885">
              <v:fill opacity="0"/>
            </v:shape>
            <v:shape id="_x0000_s1416" type="#_x0000_t202" style="position:absolute;left:4513;top:11385;width:1095;height:465" strokecolor="white [3212]">
              <v:fill opacity="0"/>
              <v:textbox style="mso-next-textbox:#_x0000_s1416">
                <w:txbxContent>
                  <w:p w:rsidR="00213F5A" w:rsidRDefault="00213F5A" w:rsidP="00046E39">
                    <w:pPr>
                      <w:jc w:val="center"/>
                    </w:pPr>
                    <w:r>
                      <w:t>MQ</w:t>
                    </w:r>
                    <w:r>
                      <w:tab/>
                      <w:t>M</w:t>
                    </w:r>
                  </w:p>
                </w:txbxContent>
              </v:textbox>
            </v:shape>
          </v:group>
        </w:pict>
      </w:r>
      <w:r w:rsidR="00046E39">
        <w:tab/>
      </w:r>
    </w:p>
    <w:p w:rsidR="00046E39" w:rsidRDefault="00046E39" w:rsidP="00046E39"/>
    <w:p w:rsidR="00046E39" w:rsidRDefault="00046E39" w:rsidP="00046E39"/>
    <w:p w:rsidR="00046E39" w:rsidRDefault="00046E39" w:rsidP="00046E39"/>
    <w:p w:rsidR="00046E39" w:rsidRDefault="00046E39" w:rsidP="00046E39">
      <w:pPr>
        <w:tabs>
          <w:tab w:val="left" w:pos="7753"/>
        </w:tabs>
      </w:pPr>
      <w:r>
        <w:tab/>
      </w:r>
    </w:p>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Pr>
        <w:jc w:val="center"/>
        <w:rPr>
          <w:sz w:val="24"/>
        </w:rPr>
      </w:pPr>
      <w:proofErr w:type="gramStart"/>
      <w:r>
        <w:rPr>
          <w:sz w:val="24"/>
        </w:rPr>
        <w:lastRenderedPageBreak/>
        <w:t>Fig.</w:t>
      </w:r>
      <w:proofErr w:type="gramEnd"/>
      <w:r w:rsidRPr="00014C62">
        <w:rPr>
          <w:sz w:val="24"/>
        </w:rPr>
        <w:t xml:space="preserve"> Android Transaction Notification</w:t>
      </w:r>
    </w:p>
    <w:p w:rsidR="00046E39" w:rsidRDefault="00046E39" w:rsidP="00213F5A">
      <w:pPr>
        <w:jc w:val="both"/>
        <w:rPr>
          <w:sz w:val="24"/>
        </w:rPr>
      </w:pPr>
      <w:r>
        <w:rPr>
          <w:sz w:val="24"/>
        </w:rPr>
        <w:t xml:space="preserve">Transaction Component gets sequenced to Message Queue (MQ), it holds the details for sometimes and which is followed by DDX PSEB. Another MQ receives the transactional details from DDX PSEB and in case of overload </w:t>
      </w:r>
      <w:proofErr w:type="spellStart"/>
      <w:r>
        <w:rPr>
          <w:sz w:val="24"/>
        </w:rPr>
        <w:t>Backout</w:t>
      </w:r>
      <w:proofErr w:type="spellEnd"/>
      <w:r>
        <w:rPr>
          <w:sz w:val="24"/>
        </w:rPr>
        <w:t xml:space="preserve"> MQ is placed. Where, in case of failure it returns back to DDX PSEB component.</w:t>
      </w:r>
    </w:p>
    <w:p w:rsidR="00046E39" w:rsidRDefault="00046E39" w:rsidP="00213F5A">
      <w:pPr>
        <w:jc w:val="both"/>
        <w:rPr>
          <w:sz w:val="24"/>
        </w:rPr>
      </w:pPr>
      <w:r>
        <w:rPr>
          <w:sz w:val="24"/>
        </w:rPr>
        <w:t xml:space="preserve">The DDX ODS subscriber connects </w:t>
      </w:r>
      <w:proofErr w:type="gramStart"/>
      <w:r>
        <w:rPr>
          <w:sz w:val="24"/>
        </w:rPr>
        <w:t>ODS</w:t>
      </w:r>
      <w:proofErr w:type="gramEnd"/>
      <w:r>
        <w:rPr>
          <w:sz w:val="24"/>
        </w:rPr>
        <w:t xml:space="preserve"> database and MQ to stores the results. And it provides the success signals to DDX PSEB via MQ. The</w:t>
      </w:r>
      <w:r w:rsidR="005A25E6">
        <w:rPr>
          <w:sz w:val="24"/>
        </w:rPr>
        <w:t xml:space="preserve"> message</w:t>
      </w:r>
      <w:r>
        <w:rPr>
          <w:sz w:val="24"/>
        </w:rPr>
        <w:t xml:space="preserve"> details </w:t>
      </w:r>
      <w:r w:rsidR="005A25E6">
        <w:rPr>
          <w:sz w:val="24"/>
        </w:rPr>
        <w:t>are passed</w:t>
      </w:r>
      <w:r>
        <w:rPr>
          <w:sz w:val="24"/>
        </w:rPr>
        <w:t xml:space="preserve"> through DDX notification and MQ to ENS.</w:t>
      </w:r>
    </w:p>
    <w:p w:rsidR="00046E39" w:rsidRPr="00014C62" w:rsidRDefault="00046E39" w:rsidP="00046E39">
      <w:pPr>
        <w:jc w:val="both"/>
        <w:rPr>
          <w:sz w:val="24"/>
        </w:rPr>
      </w:pPr>
      <w:r>
        <w:rPr>
          <w:sz w:val="24"/>
        </w:rPr>
        <w:t xml:space="preserve"> </w:t>
      </w: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046E39" w:rsidRPr="00C74BE5" w:rsidRDefault="00046E39" w:rsidP="00046E39">
      <w:pPr>
        <w:rPr>
          <w:b/>
        </w:rPr>
      </w:pPr>
      <w:r>
        <w:rPr>
          <w:b/>
          <w:sz w:val="24"/>
        </w:rPr>
        <w:t xml:space="preserve">Apple </w:t>
      </w:r>
      <w:r w:rsidRPr="00C74BE5">
        <w:rPr>
          <w:b/>
          <w:sz w:val="24"/>
        </w:rPr>
        <w:t>Transaction Notification</w:t>
      </w:r>
      <w:r>
        <w:rPr>
          <w:b/>
          <w:sz w:val="24"/>
        </w:rPr>
        <w:t>:</w:t>
      </w:r>
    </w:p>
    <w:p w:rsidR="00046E39" w:rsidRDefault="008E711C" w:rsidP="00046E39">
      <w:r>
        <w:rPr>
          <w:noProof/>
        </w:rPr>
        <w:pict>
          <v:group id="_x0000_s1419" style="position:absolute;margin-left:13.55pt;margin-top:3.3pt;width:488.85pt;height:567.6pt;z-index:251997184" coordorigin="1726,2028" coordsize="9777,12795">
            <v:shape id="_x0000_s1420" type="#_x0000_t32" style="position:absolute;left:1726;top:4973;width:0;height:5074;flip:y" o:connectortype="straight">
              <v:stroke endarrow="block"/>
            </v:shape>
            <v:shape id="_x0000_s1421" type="#_x0000_t32" style="position:absolute;left:1726;top:10047;width:1829;height:0;flip:x" o:connectortype="straight">
              <v:stroke endarrow="block"/>
            </v:shape>
            <v:shape id="_x0000_s1422" type="#_x0000_t32" style="position:absolute;left:1726;top:4973;width:1664;height:0" o:connectortype="straight">
              <v:stroke endarrow="block"/>
            </v:shape>
            <v:shape id="_x0000_s1423" type="#_x0000_t67" style="position:absolute;left:3735;top:2882;width:765;height:753">
              <v:textbox style="layout-flow:vertical-ideographic"/>
            </v:shape>
            <v:shape id="_x0000_s1424" type="#_x0000_t202" style="position:absolute;left:2797;top:2028;width:2482;height:668;mso-height-percent:200;mso-height-percent:200;mso-width-relative:margin;mso-height-relative:margin">
              <v:fill opacity="0"/>
              <v:textbox style="mso-next-textbox:#_x0000_s1424">
                <w:txbxContent>
                  <w:p w:rsidR="00213F5A" w:rsidRDefault="00213F5A" w:rsidP="00046E39">
                    <w:pPr>
                      <w:jc w:val="center"/>
                    </w:pPr>
                    <w:r>
                      <w:t>Transaction</w:t>
                    </w:r>
                  </w:p>
                </w:txbxContent>
              </v:textbox>
            </v:shape>
            <v:shape id="_x0000_s1425" type="#_x0000_t202" style="position:absolute;left:2826;top:3822;width:2482;height:668;mso-height-percent:200;mso-height-percent:200;mso-width-relative:margin;mso-height-relative:margin">
              <v:fill opacity="0"/>
              <v:textbox style="mso-next-textbox:#_x0000_s1425">
                <w:txbxContent>
                  <w:p w:rsidR="00213F5A" w:rsidRDefault="00213F5A" w:rsidP="00046E39">
                    <w:pPr>
                      <w:jc w:val="center"/>
                    </w:pPr>
                    <w:r>
                      <w:t>Hydra</w:t>
                    </w:r>
                  </w:p>
                </w:txbxContent>
              </v:textbox>
            </v:shape>
            <v:shape id="_x0000_s1426" type="#_x0000_t202" style="position:absolute;left:2941;top:7228;width:2482;height:668;mso-height-percent:200;mso-height-percent:200;mso-width-relative:margin;mso-height-relative:margin">
              <v:fill opacity="0"/>
              <v:textbox style="mso-next-textbox:#_x0000_s1426">
                <w:txbxContent>
                  <w:p w:rsidR="00213F5A" w:rsidRDefault="00213F5A" w:rsidP="00046E39">
                    <w:pPr>
                      <w:jc w:val="center"/>
                    </w:pPr>
                    <w:r>
                      <w:t>PSEB</w:t>
                    </w:r>
                  </w:p>
                </w:txbxContent>
              </v:textbox>
            </v:shape>
            <v:shape id="_x0000_s1427" type="#_x0000_t22" style="position:absolute;left:3390;top:5396;width:1440;height:885">
              <v:fill opacity="0"/>
            </v:shape>
            <v:shape id="_x0000_s1428" type="#_x0000_t202" style="position:absolute;left:3555;top:5744;width:1095;height:405">
              <v:fill opacity="0"/>
              <v:textbox style="mso-next-textbox:#_x0000_s1428">
                <w:txbxContent>
                  <w:p w:rsidR="00213F5A" w:rsidRDefault="00213F5A" w:rsidP="00046E39">
                    <w:pPr>
                      <w:jc w:val="center"/>
                    </w:pPr>
                    <w:r>
                      <w:t>MQ</w:t>
                    </w:r>
                  </w:p>
                </w:txbxContent>
              </v:textbox>
            </v:shape>
            <v:shape id="_x0000_s1429" type="#_x0000_t22" style="position:absolute;left:3522;top:8866;width:1440;height:885">
              <v:fill opacity="0"/>
            </v:shape>
            <v:shape id="_x0000_s1430" type="#_x0000_t202" style="position:absolute;left:3735;top:9144;width:1095;height:450">
              <v:fill opacity="0"/>
              <v:textbox style="mso-next-textbox:#_x0000_s1430">
                <w:txbxContent>
                  <w:p w:rsidR="00213F5A" w:rsidRDefault="00213F5A" w:rsidP="00046E39">
                    <w:pPr>
                      <w:jc w:val="center"/>
                    </w:pPr>
                    <w:r>
                      <w:t>MQ</w:t>
                    </w:r>
                  </w:p>
                </w:txbxContent>
              </v:textbox>
            </v:shape>
            <v:shape id="_x0000_s1431" type="#_x0000_t202" style="position:absolute;left:3046;top:10778;width:2482;height:668;mso-height-percent:200;mso-height-percent:200;mso-width-relative:margin;mso-height-relative:margin">
              <v:fill opacity="0"/>
              <v:textbox style="mso-next-textbox:#_x0000_s1431">
                <w:txbxContent>
                  <w:p w:rsidR="00213F5A" w:rsidRDefault="00213F5A" w:rsidP="00046E39">
                    <w:pPr>
                      <w:jc w:val="center"/>
                    </w:pPr>
                    <w:r>
                      <w:t>ODA Subscriber</w:t>
                    </w:r>
                  </w:p>
                </w:txbxContent>
              </v:textbox>
            </v:shape>
            <v:shape id="_x0000_s1432" type="#_x0000_t22" style="position:absolute;left:3522;top:12476;width:1440;height:885">
              <v:fill opacity="0"/>
            </v:shape>
            <v:shape id="_x0000_s1433" type="#_x0000_t202" style="position:absolute;left:3660;top:12806;width:1095;height:465">
              <v:fill opacity="0"/>
              <v:textbox style="mso-next-textbox:#_x0000_s1433">
                <w:txbxContent>
                  <w:p w:rsidR="00213F5A" w:rsidRDefault="00213F5A" w:rsidP="00046E39">
                    <w:pPr>
                      <w:jc w:val="center"/>
                    </w:pPr>
                    <w:r>
                      <w:t>ODS DB</w:t>
                    </w:r>
                  </w:p>
                </w:txbxContent>
              </v:textbox>
            </v:shape>
            <v:shape id="_x0000_s1434" type="#_x0000_t22" style="position:absolute;left:7256;top:7110;width:1440;height:885">
              <v:fill opacity="0"/>
            </v:shape>
            <v:shape id="_x0000_s1435" type="#_x0000_t202" style="position:absolute;left:7423;top:7438;width:1095;height:450">
              <v:fill opacity="0"/>
              <v:textbox style="mso-next-textbox:#_x0000_s1435">
                <w:txbxContent>
                  <w:p w:rsidR="00213F5A" w:rsidRDefault="00213F5A" w:rsidP="00046E39">
                    <w:pPr>
                      <w:jc w:val="center"/>
                    </w:pPr>
                    <w:r>
                      <w:t>MQ</w:t>
                    </w:r>
                  </w:p>
                </w:txbxContent>
              </v:textbox>
            </v:shape>
            <v:shape id="_x0000_s1436" type="#_x0000_t202" style="position:absolute;left:6708;top:9083;width:2482;height:668;mso-height-percent:200;mso-height-percent:200;mso-width-relative:margin;mso-height-relative:margin">
              <v:fill opacity="0"/>
              <v:textbox style="mso-next-textbox:#_x0000_s1436">
                <w:txbxContent>
                  <w:p w:rsidR="00213F5A" w:rsidRDefault="00213F5A" w:rsidP="00046E39">
                    <w:pPr>
                      <w:jc w:val="center"/>
                    </w:pPr>
                    <w:r>
                      <w:t>DPS Notification</w:t>
                    </w:r>
                  </w:p>
                </w:txbxContent>
              </v:textbox>
            </v:shape>
            <v:shape id="_x0000_s1437" type="#_x0000_t202" style="position:absolute;left:6735;top:10765;width:2482;height:668;mso-height-percent:200;mso-height-percent:200;mso-width-relative:margin;mso-height-relative:margin">
              <v:fill opacity="0"/>
              <v:textbox style="mso-next-textbox:#_x0000_s1437">
                <w:txbxContent>
                  <w:p w:rsidR="00213F5A" w:rsidRDefault="00213F5A" w:rsidP="00046E39">
                    <w:pPr>
                      <w:jc w:val="center"/>
                    </w:pPr>
                    <w:r>
                      <w:t>APNI MQ</w:t>
                    </w:r>
                  </w:p>
                </w:txbxContent>
              </v:textbox>
            </v:shape>
            <v:shape id="_x0000_s1438" type="#_x0000_t202" style="position:absolute;left:6744;top:12393;width:2482;height:668;mso-height-percent:200;mso-height-percent:200;mso-width-relative:margin;mso-height-relative:margin">
              <v:fill opacity="0"/>
              <v:textbox style="mso-next-textbox:#_x0000_s1438">
                <w:txbxContent>
                  <w:p w:rsidR="00213F5A" w:rsidRDefault="00213F5A" w:rsidP="00046E39">
                    <w:pPr>
                      <w:jc w:val="center"/>
                    </w:pPr>
                    <w:r>
                      <w:t>APNI</w:t>
                    </w:r>
                  </w:p>
                </w:txbxContent>
              </v:textbox>
            </v:shape>
            <v:shape id="_x0000_s1439" type="#_x0000_t67" style="position:absolute;left:3735;top:4606;width:765;height:685">
              <v:textbox style="layout-flow:vertical-ideographic"/>
            </v:shape>
            <v:shape id="_x0000_s1440" type="#_x0000_t67" style="position:absolute;left:3735;top:6420;width:765;height:685">
              <v:textbox style="layout-flow:vertical-ideographic"/>
            </v:shape>
            <v:shape id="_x0000_s1441" type="#_x0000_t13" style="position:absolute;left:4962;top:5593;width:1623;height:583"/>
            <v:shape id="_x0000_s1442" type="#_x0000_t22" style="position:absolute;left:6714;top:5396;width:2127;height:885">
              <v:fill opacity="0"/>
            </v:shape>
            <v:shape id="_x0000_s1443" type="#_x0000_t202" style="position:absolute;left:6888;top:5744;width:1852;height:405">
              <v:textbox style="mso-next-textbox:#_x0000_s1443">
                <w:txbxContent>
                  <w:p w:rsidR="00213F5A" w:rsidRDefault="00213F5A" w:rsidP="00046E39">
                    <w:pPr>
                      <w:jc w:val="center"/>
                    </w:pPr>
                    <w:proofErr w:type="spellStart"/>
                    <w:r>
                      <w:t>Backout</w:t>
                    </w:r>
                    <w:proofErr w:type="spellEnd"/>
                    <w:r>
                      <w:t xml:space="preserve"> MQ</w:t>
                    </w:r>
                  </w:p>
                  <w:p w:rsidR="00213F5A" w:rsidRDefault="00213F5A" w:rsidP="00046E39"/>
                </w:txbxContent>
              </v:textbox>
            </v:shape>
            <v:shape id="_x0000_s1444" type="#_x0000_t13" style="position:absolute;left:5434;top:7228;width:1736;height:583"/>
            <v:shape id="_x0000_s1445" type="#_x0000_t67" style="position:absolute;left:7579;top:8146;width:765;height:685">
              <v:textbox style="layout-flow:vertical-ideographic"/>
            </v:shape>
            <v:shape id="_x0000_s1446" type="#_x0000_t67" style="position:absolute;left:7579;top:9852;width:765;height:685">
              <v:textbox style="layout-flow:vertical-ideographic"/>
            </v:shape>
            <v:shape id="_x0000_s1447" type="#_x0000_t67" style="position:absolute;left:7579;top:11562;width:765;height:685">
              <v:textbox style="layout-flow:vertical-ideographic"/>
            </v:shape>
            <v:shape id="_x0000_s1448" type="#_x0000_t22" style="position:absolute;left:10063;top:11562;width:1440;height:885">
              <v:fill opacity="0"/>
            </v:shape>
            <v:shape id="_x0000_s1449" type="#_x0000_t202" style="position:absolute;left:10303;top:11934;width:988;height:441">
              <v:textbox style="mso-next-textbox:#_x0000_s1449">
                <w:txbxContent>
                  <w:p w:rsidR="00213F5A" w:rsidRDefault="00213F5A" w:rsidP="00046E39">
                    <w:proofErr w:type="spellStart"/>
                    <w:r>
                      <w:t>d_appi</w:t>
                    </w:r>
                    <w:proofErr w:type="spellEnd"/>
                  </w:p>
                </w:txbxContent>
              </v:textbox>
            </v:shape>
            <v:shape id="_x0000_s1450" type="#_x0000_t67" style="position:absolute;left:9505;top:12248;width:431;height:685;rotation:16016509fd">
              <v:textbox style="layout-flow:vertical-ideographic"/>
            </v:shape>
            <v:shape id="_x0000_s1451" type="#_x0000_t67" style="position:absolute;left:7579;top:13189;width:765;height:685">
              <v:textbox style="layout-flow:vertical-ideographic"/>
            </v:shape>
            <v:shape id="_x0000_s1452" type="#_x0000_t202" style="position:absolute;left:6760;top:14155;width:2482;height:668;mso-height-percent:200;mso-height-percent:200;mso-width-relative:margin;mso-height-relative:margin">
              <v:fill opacity="0"/>
              <v:textbox style="mso-next-textbox:#_x0000_s1452">
                <w:txbxContent>
                  <w:p w:rsidR="00213F5A" w:rsidRDefault="00213F5A" w:rsidP="00046E39">
                    <w:pPr>
                      <w:jc w:val="center"/>
                    </w:pPr>
                    <w:r>
                      <w:t>Apple Device</w:t>
                    </w:r>
                  </w:p>
                </w:txbxContent>
              </v:textbox>
            </v:shape>
            <v:shape id="_x0000_s1453" type="#_x0000_t202" style="position:absolute;left:5434;top:6930;width:1280;height:418" strokecolor="white">
              <v:textbox style="mso-next-textbox:#_x0000_s1453">
                <w:txbxContent>
                  <w:p w:rsidR="00213F5A" w:rsidRDefault="00213F5A" w:rsidP="00046E39">
                    <w:r>
                      <w:t>Successful</w:t>
                    </w:r>
                  </w:p>
                </w:txbxContent>
              </v:textbox>
            </v:shape>
            <v:shape id="_x0000_s1454" type="#_x0000_t202" style="position:absolute;left:4830;top:5291;width:1280;height:403" strokecolor="white">
              <v:textbox style="mso-next-textbox:#_x0000_s1454">
                <w:txbxContent>
                  <w:p w:rsidR="00213F5A" w:rsidRDefault="00213F5A" w:rsidP="00046E39">
                    <w:pPr>
                      <w:jc w:val="center"/>
                    </w:pPr>
                    <w:r>
                      <w:t>Failure</w:t>
                    </w:r>
                  </w:p>
                </w:txbxContent>
              </v:textbox>
            </v:shape>
            <v:shape id="_x0000_s1455" type="#_x0000_t70" style="position:absolute;left:3810;top:11523;width:765;height:870">
              <v:textbox style="layout-flow:vertical-ideographic"/>
            </v:shape>
            <v:shape id="_x0000_s1456" type="#_x0000_t70" style="position:absolute;left:3810;top:9852;width:765;height:870">
              <v:textbox style="layout-flow:vertical-ideographic"/>
            </v:shape>
            <v:shape id="_x0000_s1457" type="#_x0000_t70" style="position:absolute;left:3885;top:7961;width:765;height:870">
              <v:textbox style="layout-flow:vertical-ideographic"/>
            </v:shape>
          </v:group>
        </w:pict>
      </w:r>
      <w:r>
        <w:rPr>
          <w:noProof/>
        </w:rPr>
        <w:pict>
          <v:shape id="_x0000_s1418" type="#_x0000_t202" style="position:absolute;margin-left:147.7pt;margin-top:45.25pt;width:64pt;height:20.9pt;z-index:251996160" strokecolor="white">
            <v:textbox style="mso-next-textbox:#_x0000_s1418">
              <w:txbxContent>
                <w:p w:rsidR="00213F5A" w:rsidRDefault="00213F5A" w:rsidP="00046E39">
                  <w:r>
                    <w:t>Publisher</w:t>
                  </w:r>
                </w:p>
              </w:txbxContent>
            </v:textbox>
          </v:shape>
        </w:pict>
      </w:r>
      <w:r>
        <w:rPr>
          <w:noProof/>
        </w:rPr>
        <w:pict>
          <v:shape id="_x0000_s1417" type="#_x0000_t202" style="position:absolute;margin-left:-18.75pt;margin-top:156.2pt;width:28.5pt;height:247.3pt;z-index:251995136" strokecolor="white">
            <v:textbox style="layout-flow:vertical;mso-layout-flow-alt:bottom-to-top;mso-next-textbox:#_x0000_s1417">
              <w:txbxContent>
                <w:p w:rsidR="00213F5A" w:rsidRDefault="00213F5A" w:rsidP="00046E39">
                  <w:pPr>
                    <w:jc w:val="center"/>
                  </w:pPr>
                  <w:r>
                    <w:t>Failure and Confirmation</w:t>
                  </w:r>
                </w:p>
              </w:txbxContent>
            </v:textbox>
          </v:shape>
        </w:pict>
      </w:r>
    </w:p>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Pr>
        <w:jc w:val="center"/>
      </w:pPr>
      <w:proofErr w:type="gramStart"/>
      <w:r>
        <w:lastRenderedPageBreak/>
        <w:t>Fig.</w:t>
      </w:r>
      <w:proofErr w:type="gramEnd"/>
      <w:r>
        <w:t xml:space="preserve"> Apple Transaction Notification</w:t>
      </w:r>
    </w:p>
    <w:p w:rsidR="00046E39" w:rsidRDefault="00046E39" w:rsidP="003C4DFE">
      <w:r>
        <w:t xml:space="preserve">Transaction delivers data to Hydra component through Publisher API. After that, the details from Hydra are stored to Message Queue for temporary purpose and waiting for further response. </w:t>
      </w:r>
    </w:p>
    <w:p w:rsidR="00046E39" w:rsidRDefault="00046E39" w:rsidP="00046E39">
      <w:r>
        <w:t xml:space="preserve">Here two cases arises, first is in case of failure, the </w:t>
      </w:r>
      <w:proofErr w:type="spellStart"/>
      <w:r>
        <w:t>Backout</w:t>
      </w:r>
      <w:proofErr w:type="spellEnd"/>
      <w:r>
        <w:t xml:space="preserve"> MQ is get activated and in another case the transactional details are forwarded to PSEB component. The response from PSEB stored to MQ, and proceeded to ODA Subscriber, which connected to </w:t>
      </w:r>
      <w:proofErr w:type="gramStart"/>
      <w:r>
        <w:t>ODS</w:t>
      </w:r>
      <w:proofErr w:type="gramEnd"/>
      <w:r>
        <w:t xml:space="preserve"> database, to store the ODA subscriber results.</w:t>
      </w:r>
    </w:p>
    <w:p w:rsidR="00046E39" w:rsidRDefault="00046E39" w:rsidP="00046E39">
      <w:r>
        <w:t>After the ODA Subscriber the backward movement takes place means, ODA to PSEB for successful method.</w:t>
      </w:r>
    </w:p>
    <w:p w:rsidR="00046E39" w:rsidRDefault="00046E39" w:rsidP="003C4DFE">
      <w:r>
        <w:t xml:space="preserve">Now, DPS notification gets activated through MQ, the notification details forwarded to </w:t>
      </w:r>
      <w:proofErr w:type="gramStart"/>
      <w:r>
        <w:t>APNI(</w:t>
      </w:r>
      <w:proofErr w:type="gramEnd"/>
      <w:r>
        <w:t xml:space="preserve">Apple Pay Notification Interface); which stores the results in database </w:t>
      </w:r>
      <w:proofErr w:type="spellStart"/>
      <w:r>
        <w:t>p_appy</w:t>
      </w:r>
      <w:proofErr w:type="spellEnd"/>
      <w:r>
        <w:t>.</w:t>
      </w: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2E0FE7" w:rsidRDefault="002E0FE7" w:rsidP="00046E39">
      <w:pPr>
        <w:rPr>
          <w:b/>
          <w:sz w:val="24"/>
        </w:rPr>
      </w:pPr>
    </w:p>
    <w:p w:rsidR="00046E39" w:rsidRDefault="00046E39" w:rsidP="00046E39">
      <w:pPr>
        <w:rPr>
          <w:b/>
        </w:rPr>
      </w:pPr>
      <w:r>
        <w:rPr>
          <w:b/>
          <w:sz w:val="24"/>
        </w:rPr>
        <w:lastRenderedPageBreak/>
        <w:t>Apple Messages Notification:</w:t>
      </w:r>
    </w:p>
    <w:p w:rsidR="00046E39" w:rsidRDefault="008E711C" w:rsidP="00046E39">
      <w:r>
        <w:rPr>
          <w:noProof/>
        </w:rPr>
        <w:pict>
          <v:group id="_x0000_s1631" style="position:absolute;margin-left:14.3pt;margin-top:3.35pt;width:467.85pt;height:557.25pt;z-index:252001792" coordorigin="1726,2044" coordsize="9357,11145">
            <v:shape id="_x0000_s1458" type="#_x0000_t32" style="position:absolute;left:1727;top:4911;width:0;height:5983;flip:y" o:connectortype="straight">
              <v:stroke endarrow="block"/>
            </v:shape>
            <v:group id="_x0000_s1460" style="position:absolute;left:1726;top:2044;width:9357;height:11145" coordorigin="1726,2044" coordsize="9357,11385">
              <v:shape id="_x0000_s1461" type="#_x0000_t32" style="position:absolute;left:1727;top:11085;width:1246;height:0;flip:x" o:connectortype="straight">
                <v:stroke endarrow="block"/>
              </v:shape>
              <v:shape id="_x0000_s1462" type="#_x0000_t32" style="position:absolute;left:1726;top:4973;width:1664;height:0" o:connectortype="straight">
                <v:stroke endarrow="block"/>
              </v:shape>
              <v:shape id="_x0000_s1463" type="#_x0000_t67" style="position:absolute;left:3660;top:2882;width:765;height:753">
                <v:textbox style="layout-flow:vertical-ideographic"/>
              </v:shape>
              <v:shape id="_x0000_s1464" type="#_x0000_t202" style="position:absolute;left:3144;top:2044;width:1808;height:668;mso-height-percent:200;mso-height-percent:200;mso-width-relative:margin;mso-height-relative:margin">
                <v:fill opacity="0"/>
                <v:textbox style="mso-next-textbox:#_x0000_s1464">
                  <w:txbxContent>
                    <w:p w:rsidR="00213F5A" w:rsidRDefault="00213F5A" w:rsidP="00046E39">
                      <w:pPr>
                        <w:jc w:val="center"/>
                      </w:pPr>
                      <w:r>
                        <w:t>CWS</w:t>
                      </w:r>
                    </w:p>
                  </w:txbxContent>
                </v:textbox>
              </v:shape>
              <v:shape id="_x0000_s1465" type="#_x0000_t202" style="position:absolute;left:3152;top:3846;width:1800;height:668;mso-height-percent:200;mso-height-percent:200;mso-width-relative:margin;mso-height-relative:margin">
                <v:fill opacity="0"/>
                <v:textbox style="mso-next-textbox:#_x0000_s1465">
                  <w:txbxContent>
                    <w:p w:rsidR="00213F5A" w:rsidRDefault="00213F5A" w:rsidP="00046E39">
                      <w:pPr>
                        <w:jc w:val="center"/>
                      </w:pPr>
                      <w:r>
                        <w:t>SM</w:t>
                      </w:r>
                    </w:p>
                  </w:txbxContent>
                </v:textbox>
              </v:shape>
              <v:shape id="_x0000_s1466" type="#_x0000_t202" style="position:absolute;left:3160;top:7244;width:1792;height:668;mso-height-percent:200;mso-height-percent:200;mso-width-relative:margin;mso-height-relative:margin">
                <v:fill opacity="0"/>
                <v:textbox style="mso-next-textbox:#_x0000_s1466">
                  <w:txbxContent>
                    <w:p w:rsidR="00213F5A" w:rsidRDefault="00213F5A" w:rsidP="00046E39">
                      <w:pPr>
                        <w:jc w:val="center"/>
                      </w:pPr>
                      <w:r>
                        <w:t>PSEB</w:t>
                      </w:r>
                    </w:p>
                  </w:txbxContent>
                </v:textbox>
              </v:shape>
              <v:shape id="_x0000_s1467" type="#_x0000_t22" style="position:absolute;left:3390;top:5396;width:1440;height:885">
                <v:fill opacity="0"/>
              </v:shape>
              <v:shape id="_x0000_s1468" type="#_x0000_t202" style="position:absolute;left:3480;top:5744;width:1275;height:405" strokecolor="white [3212]">
                <v:fill opacity="0"/>
                <v:textbox style="mso-next-textbox:#_x0000_s1468">
                  <w:txbxContent>
                    <w:p w:rsidR="00213F5A" w:rsidRDefault="00213F5A" w:rsidP="00046E39">
                      <w:pPr>
                        <w:jc w:val="center"/>
                      </w:pPr>
                      <w:r>
                        <w:t>PSEB MQ</w:t>
                      </w:r>
                    </w:p>
                  </w:txbxContent>
                </v:textbox>
              </v:shape>
              <v:shape id="_x0000_s1469" type="#_x0000_t22" style="position:absolute;left:3405;top:8866;width:1440;height:885">
                <v:fill opacity="0"/>
              </v:shape>
              <v:shape id="_x0000_s1470" type="#_x0000_t202" style="position:absolute;left:3555;top:9144;width:1095;height:450" strokecolor="white [3212]">
                <v:fill opacity="0"/>
                <v:textbox style="mso-next-textbox:#_x0000_s1470">
                  <w:txbxContent>
                    <w:p w:rsidR="00213F5A" w:rsidRDefault="00213F5A" w:rsidP="00046E39">
                      <w:pPr>
                        <w:jc w:val="center"/>
                      </w:pPr>
                      <w:r>
                        <w:t>MQ</w:t>
                      </w:r>
                    </w:p>
                  </w:txbxContent>
                </v:textbox>
              </v:shape>
              <v:shape id="_x0000_s1471" type="#_x0000_t202" style="position:absolute;left:3054;top:10786;width:2482;height:668;mso-height-percent:200;mso-height-percent:200;mso-width-relative:margin;mso-height-relative:margin">
                <v:fill opacity="0"/>
                <v:textbox style="mso-next-textbox:#_x0000_s1471">
                  <w:txbxContent>
                    <w:p w:rsidR="00213F5A" w:rsidRDefault="00213F5A" w:rsidP="00046E39">
                      <w:pPr>
                        <w:jc w:val="center"/>
                      </w:pPr>
                      <w:r>
                        <w:t>ODS Subscriber</w:t>
                      </w:r>
                    </w:p>
                  </w:txbxContent>
                </v:textbox>
              </v:shape>
              <v:shape id="_x0000_s1472" type="#_x0000_t22" style="position:absolute;left:3315;top:12386;width:1440;height:885" adj="6492">
                <v:fill opacity="0"/>
              </v:shape>
              <v:shape id="_x0000_s1473" type="#_x0000_t202" style="position:absolute;left:3480;top:12724;width:1095;height:465" strokecolor="white [3212]">
                <v:fill opacity="0"/>
                <v:textbox style="mso-next-textbox:#_x0000_s1473">
                  <w:txbxContent>
                    <w:p w:rsidR="00213F5A" w:rsidRDefault="00213F5A" w:rsidP="00046E39">
                      <w:pPr>
                        <w:jc w:val="center"/>
                      </w:pPr>
                      <w:r>
                        <w:t>MQ</w:t>
                      </w:r>
                    </w:p>
                  </w:txbxContent>
                </v:textbox>
              </v:shape>
              <v:shape id="_x0000_s1474" type="#_x0000_t202" style="position:absolute;left:5870;top:12454;width:1180;height:576;mso-width-relative:margin;mso-height-relative:margin">
                <v:fill opacity="0"/>
                <v:textbox style="mso-next-textbox:#_x0000_s1474">
                  <w:txbxContent>
                    <w:p w:rsidR="00213F5A" w:rsidRDefault="00213F5A" w:rsidP="00046E39">
                      <w:pPr>
                        <w:jc w:val="center"/>
                      </w:pPr>
                      <w:r>
                        <w:t xml:space="preserve">DPS </w:t>
                      </w:r>
                    </w:p>
                  </w:txbxContent>
                </v:textbox>
              </v:shape>
              <v:shape id="_x0000_s1475" type="#_x0000_t202" style="position:absolute;left:10654;top:12090;width:429;height:1339;mso-width-relative:margin;mso-height-relative:margin">
                <v:fill opacity="0"/>
                <v:textbox style="mso-next-textbox:#_x0000_s1475">
                  <w:txbxContent>
                    <w:p w:rsidR="00213F5A" w:rsidRDefault="00213F5A" w:rsidP="00046E39">
                      <w:pPr>
                        <w:jc w:val="center"/>
                      </w:pPr>
                      <w:r>
                        <w:t>APNI</w:t>
                      </w:r>
                    </w:p>
                  </w:txbxContent>
                </v:textbox>
              </v:shape>
              <v:shape id="_x0000_s1476" type="#_x0000_t67" style="position:absolute;left:3735;top:4606;width:765;height:685">
                <v:textbox style="layout-flow:vertical-ideographic"/>
              </v:shape>
              <v:shape id="_x0000_s1477" type="#_x0000_t22" style="position:absolute;left:6768;top:9751;width:2127;height:885">
                <v:fill opacity="0"/>
              </v:shape>
              <v:shape id="_x0000_s1478" type="#_x0000_t202" style="position:absolute;left:6888;top:10047;width:1852;height:405" strokecolor="white [3212]">
                <v:textbox style="mso-next-textbox:#_x0000_s1478">
                  <w:txbxContent>
                    <w:p w:rsidR="00213F5A" w:rsidRDefault="00213F5A" w:rsidP="00046E39">
                      <w:pPr>
                        <w:jc w:val="center"/>
                      </w:pPr>
                      <w:proofErr w:type="spellStart"/>
                      <w:r>
                        <w:t>Backout</w:t>
                      </w:r>
                      <w:proofErr w:type="spellEnd"/>
                      <w:r>
                        <w:t xml:space="preserve"> MQ</w:t>
                      </w:r>
                    </w:p>
                    <w:p w:rsidR="00213F5A" w:rsidRDefault="00213F5A" w:rsidP="00046E39"/>
                  </w:txbxContent>
                </v:textbox>
              </v:shape>
              <v:shape id="_x0000_s1479" type="#_x0000_t13" style="position:absolute;left:4575;top:9878;width:1905;height:583"/>
              <v:shape id="_x0000_s1480" type="#_x0000_t67" style="position:absolute;left:3735;top:9878;width:765;height:685">
                <v:textbox style="layout-flow:vertical-ideographic"/>
              </v:shape>
              <v:shape id="_x0000_s1481" type="#_x0000_t22" style="position:absolute;left:8122;top:12304;width:1440;height:885">
                <v:fill opacity="0"/>
              </v:shape>
              <v:shape id="_x0000_s1482" type="#_x0000_t202" style="position:absolute;left:8344;top:12589;width:988;height:441" strokecolor="white [3212]">
                <v:textbox style="mso-next-textbox:#_x0000_s1482">
                  <w:txbxContent>
                    <w:p w:rsidR="00213F5A" w:rsidRDefault="00213F5A" w:rsidP="00046E39">
                      <w:pPr>
                        <w:jc w:val="center"/>
                      </w:pPr>
                      <w:r>
                        <w:t>MQ</w:t>
                      </w:r>
                    </w:p>
                  </w:txbxContent>
                </v:textbox>
              </v:shape>
              <v:shape id="_x0000_s1483" type="#_x0000_t67" style="position:absolute;left:3735;top:7995;width:765;height:685">
                <v:textbox style="layout-flow:vertical-ideographic"/>
              </v:shape>
              <v:shape id="_x0000_s1484" type="#_x0000_t67" style="position:absolute;left:3735;top:11562;width:765;height:685">
                <v:textbox style="layout-flow:vertical-ideographic"/>
              </v:shape>
              <v:shape id="_x0000_s1485" type="#_x0000_t13" style="position:absolute;left:4944;top:12447;width:810;height:583"/>
              <v:shape id="_x0000_s1486" type="#_x0000_t13" style="position:absolute;left:7189;top:12447;width:810;height:583"/>
              <v:shape id="_x0000_s1487" type="#_x0000_t13" style="position:absolute;left:9664;top:12447;width:810;height:583"/>
            </v:group>
          </v:group>
        </w:pict>
      </w:r>
      <w:r>
        <w:pict>
          <v:shape id="_x0000_s1459" type="#_x0000_t67" style="position:absolute;margin-left:114.75pt;margin-top:222.2pt;width:38.25pt;height:34.25pt;z-index:252000256">
            <v:textbox style="layout-flow:vertical-ideographic"/>
          </v:shape>
        </w:pict>
      </w:r>
    </w:p>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Pr>
        <w:jc w:val="center"/>
      </w:pPr>
      <w:proofErr w:type="gramStart"/>
      <w:r>
        <w:t>Fig.</w:t>
      </w:r>
      <w:proofErr w:type="gramEnd"/>
      <w:r>
        <w:t xml:space="preserve"> Apple Message Notification</w:t>
      </w:r>
    </w:p>
    <w:p w:rsidR="00046E39" w:rsidRDefault="00046E39" w:rsidP="00046E39">
      <w:pPr>
        <w:ind w:firstLine="720"/>
        <w:jc w:val="both"/>
      </w:pPr>
      <w:r>
        <w:lastRenderedPageBreak/>
        <w:t>The Messages notification includes the promotional, discounts, coupons messages. The CWS Card Wallet Service) from issuer Bank side sends the details to SM (Service Manager). Where, we know that SM acts like an orchestral means it plays many role in AMS payment system.</w:t>
      </w:r>
    </w:p>
    <w:p w:rsidR="00046E39" w:rsidRDefault="00046E39" w:rsidP="00046E39">
      <w:pPr>
        <w:jc w:val="both"/>
      </w:pPr>
      <w:r>
        <w:t xml:space="preserve">PSEB MQ gets activated by SM and holds the details for some time. The PSEB component gets sequenced to MQ and in case overload it stored to </w:t>
      </w:r>
      <w:proofErr w:type="spellStart"/>
      <w:r>
        <w:t>Backout</w:t>
      </w:r>
      <w:proofErr w:type="spellEnd"/>
      <w:r>
        <w:t xml:space="preserve"> MQ.</w:t>
      </w:r>
    </w:p>
    <w:p w:rsidR="00046E39" w:rsidRDefault="00046E39" w:rsidP="00046E39">
      <w:pPr>
        <w:ind w:firstLine="720"/>
        <w:jc w:val="both"/>
      </w:pPr>
      <w:r>
        <w:t>Where, ODS subscriber receives details from MQ and transmits it to APNI (Apple Pay Notification Interface) through DPS, that’s the last component of this chain.</w:t>
      </w:r>
    </w:p>
    <w:p w:rsidR="00046E39" w:rsidRDefault="00046E39" w:rsidP="00046E39">
      <w:pPr>
        <w:rPr>
          <w:b/>
        </w:rPr>
      </w:pPr>
      <w:r>
        <w:rPr>
          <w:b/>
          <w:sz w:val="24"/>
        </w:rPr>
        <w:t>Android Messages Notification:</w:t>
      </w:r>
    </w:p>
    <w:p w:rsidR="00046E39" w:rsidRDefault="008E711C" w:rsidP="00046E39">
      <w:r>
        <w:pict>
          <v:group id="_x0000_s1488" style="position:absolute;margin-left:4.1pt;margin-top:1.9pt;width:471.1pt;height:473.8pt;z-index:252003328" coordorigin="1335,2063" coordsize="9883,9499">
            <v:shape id="_x0000_s1489" type="#_x0000_t67" style="position:absolute;left:3660;top:6149;width:765;height:685">
              <v:textbox style="layout-flow:vertical-ideographic"/>
            </v:shape>
            <v:shape id="_x0000_s1490" type="#_x0000_t67" style="position:absolute;left:3660;top:2882;width:765;height:753">
              <v:textbox style="layout-flow:vertical-ideographic"/>
            </v:shape>
            <v:shape id="_x0000_s1491" type="#_x0000_t202" style="position:absolute;left:3153;top:2063;width:1808;height:668;mso-height-percent:200;mso-height-percent:200;mso-width-relative:margin;mso-height-relative:margin">
              <v:fill opacity="0"/>
              <v:textbox style="mso-next-textbox:#_x0000_s1491">
                <w:txbxContent>
                  <w:p w:rsidR="00213F5A" w:rsidRDefault="00213F5A" w:rsidP="00046E39">
                    <w:pPr>
                      <w:jc w:val="center"/>
                    </w:pPr>
                    <w:r>
                      <w:t>CWS</w:t>
                    </w:r>
                  </w:p>
                </w:txbxContent>
              </v:textbox>
            </v:shape>
            <v:shape id="_x0000_s1492" type="#_x0000_t202" style="position:absolute;left:3066;top:3750;width:1800;height:668;mso-height-percent:200;mso-height-percent:200;mso-width-relative:margin;mso-height-relative:margin">
              <v:fill opacity="0"/>
              <v:textbox style="mso-next-textbox:#_x0000_s1492">
                <w:txbxContent>
                  <w:p w:rsidR="00213F5A" w:rsidRDefault="00213F5A" w:rsidP="00046E39">
                    <w:pPr>
                      <w:jc w:val="center"/>
                    </w:pPr>
                    <w:r>
                      <w:t>SM</w:t>
                    </w:r>
                  </w:p>
                </w:txbxContent>
              </v:textbox>
            </v:shape>
            <v:shape id="_x0000_s1493" type="#_x0000_t202" style="position:absolute;left:3187;top:5399;width:1792;height:668;mso-height-percent:200;mso-height-percent:200;mso-width-relative:margin;mso-height-relative:margin">
              <v:fill opacity="0"/>
              <v:textbox style="mso-next-textbox:#_x0000_s1493">
                <w:txbxContent>
                  <w:p w:rsidR="00213F5A" w:rsidRDefault="00213F5A" w:rsidP="00046E39">
                    <w:pPr>
                      <w:jc w:val="center"/>
                    </w:pPr>
                    <w:r>
                      <w:t>DDX PSEB</w:t>
                    </w:r>
                  </w:p>
                </w:txbxContent>
              </v:textbox>
            </v:shape>
            <v:shape id="_x0000_s1494" type="#_x0000_t22" style="position:absolute;left:3315;top:6915;width:1440;height:885">
              <v:fill opacity="0"/>
            </v:shape>
            <v:shape id="_x0000_s1495" type="#_x0000_t202" style="position:absolute;left:3480;top:7200;width:1095;height:450" strokecolor="white [3212]">
              <v:fill opacity="0"/>
              <v:textbox style="mso-next-textbox:#_x0000_s1495">
                <w:txbxContent>
                  <w:p w:rsidR="00213F5A" w:rsidRDefault="00213F5A" w:rsidP="00046E39">
                    <w:pPr>
                      <w:jc w:val="center"/>
                    </w:pPr>
                    <w:r>
                      <w:t>MQ</w:t>
                    </w:r>
                  </w:p>
                </w:txbxContent>
              </v:textbox>
            </v:shape>
            <v:shape id="_x0000_s1496" type="#_x0000_t202" style="position:absolute;left:2862;top:8671;width:2482;height:668;mso-height-percent:200;mso-height-percent:200;mso-width-relative:margin;mso-height-relative:margin">
              <v:fill opacity="0"/>
              <v:textbox style="mso-next-textbox:#_x0000_s1496">
                <w:txbxContent>
                  <w:p w:rsidR="00213F5A" w:rsidRDefault="00213F5A" w:rsidP="00046E39">
                    <w:pPr>
                      <w:jc w:val="center"/>
                    </w:pPr>
                    <w:r>
                      <w:t>DDX ODS Subscriber</w:t>
                    </w:r>
                  </w:p>
                </w:txbxContent>
              </v:textbox>
            </v:shape>
            <v:shape id="_x0000_s1497" type="#_x0000_t22" style="position:absolute;left:3405;top:10232;width:1440;height:885" adj="6492">
              <v:fill opacity="0"/>
            </v:shape>
            <v:shape id="_x0000_s1498" type="#_x0000_t202" style="position:absolute;left:3555;top:10563;width:1095;height:465" strokecolor="white [3212]">
              <v:fill opacity="0"/>
              <v:textbox style="mso-next-textbox:#_x0000_s1498">
                <w:txbxContent>
                  <w:p w:rsidR="00213F5A" w:rsidRDefault="00213F5A" w:rsidP="00046E39">
                    <w:pPr>
                      <w:jc w:val="center"/>
                    </w:pPr>
                    <w:r>
                      <w:t>MQ</w:t>
                    </w:r>
                  </w:p>
                </w:txbxContent>
              </v:textbox>
            </v:shape>
            <v:shape id="_x0000_s1499" type="#_x0000_t202" style="position:absolute;left:5870;top:10445;width:1430;height:768;mso-width-relative:margin;mso-height-relative:margin">
              <v:fill opacity="0"/>
              <v:textbox style="mso-next-textbox:#_x0000_s1499">
                <w:txbxContent>
                  <w:p w:rsidR="00213F5A" w:rsidRDefault="00213F5A" w:rsidP="00046E39">
                    <w:pPr>
                      <w:jc w:val="center"/>
                    </w:pPr>
                    <w:r>
                      <w:t>DDX Notification</w:t>
                    </w:r>
                  </w:p>
                </w:txbxContent>
              </v:textbox>
            </v:shape>
            <v:shape id="_x0000_s1500" type="#_x0000_t202" style="position:absolute;left:10789;top:10223;width:429;height:1339;mso-width-relative:margin;mso-height-relative:margin">
              <v:fill opacity="0"/>
              <v:textbox style="mso-next-textbox:#_x0000_s1500">
                <w:txbxContent>
                  <w:p w:rsidR="00213F5A" w:rsidRDefault="00213F5A" w:rsidP="00046E39">
                    <w:pPr>
                      <w:jc w:val="center"/>
                    </w:pPr>
                    <w:r>
                      <w:t>ENS</w:t>
                    </w:r>
                  </w:p>
                </w:txbxContent>
              </v:textbox>
            </v:shape>
            <v:shape id="_x0000_s1501" type="#_x0000_t67" style="position:absolute;left:3660;top:4606;width:765;height:685">
              <v:textbox style="layout-flow:vertical-ideographic"/>
            </v:shape>
            <v:shape id="_x0000_s1502" type="#_x0000_t22" style="position:absolute;left:6768;top:7650;width:2127;height:885">
              <v:fill opacity="0"/>
            </v:shape>
            <v:shape id="_x0000_s1503" type="#_x0000_t202" style="position:absolute;left:6888;top:7950;width:1852;height:405" strokecolor="white [3212]">
              <v:textbox style="mso-next-textbox:#_x0000_s1503">
                <w:txbxContent>
                  <w:p w:rsidR="00213F5A" w:rsidRDefault="00213F5A" w:rsidP="00046E39">
                    <w:pPr>
                      <w:jc w:val="center"/>
                    </w:pPr>
                    <w:proofErr w:type="spellStart"/>
                    <w:r>
                      <w:t>Backout</w:t>
                    </w:r>
                    <w:proofErr w:type="spellEnd"/>
                    <w:r>
                      <w:t xml:space="preserve"> MQ</w:t>
                    </w:r>
                  </w:p>
                  <w:p w:rsidR="00213F5A" w:rsidRDefault="00213F5A" w:rsidP="00046E39"/>
                </w:txbxContent>
              </v:textbox>
            </v:shape>
            <v:shape id="_x0000_s1504" type="#_x0000_t67" style="position:absolute;left:3735;top:9450;width:765;height:685">
              <v:textbox style="layout-flow:vertical-ideographic"/>
            </v:shape>
            <v:shape id="_x0000_s1505" type="#_x0000_t22" style="position:absolute;left:8287;top:10352;width:1440;height:885">
              <v:fill opacity="0"/>
            </v:shape>
            <v:shape id="_x0000_s1506" type="#_x0000_t202" style="position:absolute;left:8447;top:10587;width:988;height:441" strokecolor="white [3212]">
              <v:textbox style="mso-next-textbox:#_x0000_s1506">
                <w:txbxContent>
                  <w:p w:rsidR="00213F5A" w:rsidRDefault="00213F5A" w:rsidP="00046E39">
                    <w:pPr>
                      <w:jc w:val="center"/>
                    </w:pPr>
                    <w:r>
                      <w:t>MQ</w:t>
                    </w:r>
                  </w:p>
                </w:txbxContent>
              </v:textbox>
            </v:shape>
            <v:shape id="_x0000_s1507" type="#_x0000_t67" style="position:absolute;left:3660;top:7875;width:765;height:685">
              <v:textbox style="layout-flow:vertical-ideographic"/>
            </v:shape>
            <v:shape id="_x0000_s1508" type="#_x0000_t13" style="position:absolute;left:4979;top:10445;width:810;height:583"/>
            <v:shape id="_x0000_s1509" type="#_x0000_t13" style="position:absolute;left:7402;top:10445;width:810;height:583"/>
            <v:shape id="_x0000_s1510" type="#_x0000_t13" style="position:absolute;left:9844;top:10534;width:810;height:583"/>
            <v:shape id="_x0000_s1511" type="#_x0000_t32" style="position:absolute;left:4335;top:8065;width:2273;height:0" o:connectortype="straight">
              <v:stroke endarrow="block"/>
            </v:shape>
            <v:shape id="_x0000_s1512" type="#_x0000_t22" style="position:absolute;left:1335;top:10563;width:1440;height:885" adj="6492">
              <v:fill opacity="0"/>
            </v:shape>
            <v:shape id="_x0000_s1513" type="#_x0000_t70" style="position:absolute;left:2197;top:9484;width:765;height:972;rotation:3013235fd">
              <v:textbox style="layout-flow:vertical-ideographic"/>
            </v:shape>
            <v:shape id="_x0000_s1514" type="#_x0000_t202" style="position:absolute;left:1410;top:10890;width:1317;height:465" strokecolor="white [3212]">
              <v:fill opacity="0"/>
              <v:textbox style="mso-next-textbox:#_x0000_s1514">
                <w:txbxContent>
                  <w:p w:rsidR="00213F5A" w:rsidRDefault="00213F5A" w:rsidP="00046E39">
                    <w:pPr>
                      <w:jc w:val="center"/>
                    </w:pPr>
                    <w:r>
                      <w:t>P_DDX DB</w:t>
                    </w:r>
                  </w:p>
                </w:txbxContent>
              </v:textbox>
            </v:shape>
          </v:group>
        </w:pict>
      </w:r>
    </w:p>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Default="00046E39" w:rsidP="00046E39"/>
    <w:p w:rsidR="00046E39" w:rsidRPr="006B5D0A" w:rsidRDefault="00046E39" w:rsidP="00046E39">
      <w:pPr>
        <w:jc w:val="center"/>
      </w:pPr>
      <w:proofErr w:type="gramStart"/>
      <w:r>
        <w:t>Fig.</w:t>
      </w:r>
      <w:proofErr w:type="gramEnd"/>
      <w:r>
        <w:t xml:space="preserve"> </w:t>
      </w:r>
      <w:r w:rsidRPr="006B5D0A">
        <w:rPr>
          <w:sz w:val="24"/>
        </w:rPr>
        <w:t>Android Messages Notification</w:t>
      </w:r>
    </w:p>
    <w:p w:rsidR="00046E39" w:rsidRDefault="00046E39" w:rsidP="002E0FE7">
      <w:r>
        <w:lastRenderedPageBreak/>
        <w:t xml:space="preserve">First, </w:t>
      </w:r>
      <w:proofErr w:type="gramStart"/>
      <w:r>
        <w:t>CWS(</w:t>
      </w:r>
      <w:proofErr w:type="gramEnd"/>
      <w:r>
        <w:t xml:space="preserve">Card Wallet Service) from issuer bank side approaches to SM (Service Manager) and it replied to DDX PSEB, where actual processing takes place means the SM forwarded it to DDX PSEB (DDX-Discover Digital </w:t>
      </w:r>
      <w:proofErr w:type="spellStart"/>
      <w:r>
        <w:t>Xchange</w:t>
      </w:r>
      <w:proofErr w:type="spellEnd"/>
      <w:r>
        <w:t xml:space="preserve">). The MQ followed by DDX PSEB holds the data and in case of overloaded message, there is </w:t>
      </w:r>
      <w:proofErr w:type="gramStart"/>
      <w:r>
        <w:t>an</w:t>
      </w:r>
      <w:proofErr w:type="gramEnd"/>
      <w:r>
        <w:t xml:space="preserve"> provision of </w:t>
      </w:r>
      <w:proofErr w:type="spellStart"/>
      <w:r>
        <w:t>Backout</w:t>
      </w:r>
      <w:proofErr w:type="spellEnd"/>
      <w:r>
        <w:t xml:space="preserve"> MQ.</w:t>
      </w:r>
    </w:p>
    <w:p w:rsidR="00046E39" w:rsidRDefault="00046E39" w:rsidP="00842535">
      <w:r>
        <w:t xml:space="preserve">The DDX ODS Subscriber forwarded data to DDX notification through MQ, where </w:t>
      </w:r>
      <w:proofErr w:type="spellStart"/>
      <w:r>
        <w:t>p_ddx</w:t>
      </w:r>
      <w:proofErr w:type="spellEnd"/>
      <w:r>
        <w:t xml:space="preserve"> database is linked to DDX ODS Subscriber to store the results. </w:t>
      </w:r>
      <w:proofErr w:type="gramStart"/>
      <w:r>
        <w:t>Finally, all these data handover to ENS.</w:t>
      </w:r>
      <w:proofErr w:type="gramEnd"/>
      <w:r>
        <w:t xml:space="preserve"> </w:t>
      </w:r>
      <w:proofErr w:type="gramStart"/>
      <w:r>
        <w:t>which</w:t>
      </w:r>
      <w:proofErr w:type="gramEnd"/>
      <w:r>
        <w:t xml:space="preserve"> is last component of this chain. </w:t>
      </w:r>
    </w:p>
    <w:p w:rsidR="002A448E" w:rsidRDefault="002A448E" w:rsidP="002A448E">
      <w:pPr>
        <w:rPr>
          <w:b/>
          <w:sz w:val="24"/>
        </w:rPr>
      </w:pPr>
      <w:r>
        <w:rPr>
          <w:b/>
          <w:sz w:val="24"/>
        </w:rPr>
        <w:t>For Apple:</w:t>
      </w:r>
    </w:p>
    <w:p w:rsidR="002A448E" w:rsidRPr="00C74BE5" w:rsidRDefault="008E711C" w:rsidP="002A448E">
      <w:pPr>
        <w:rPr>
          <w:b/>
        </w:rPr>
      </w:pPr>
      <w:r w:rsidRPr="008E711C">
        <w:rPr>
          <w:noProof/>
        </w:rPr>
        <w:pict>
          <v:group id="_x0000_s1515" style="position:absolute;margin-left:-18.75pt;margin-top:21.4pt;width:372.1pt;height:440.35pt;z-index:252005376" coordorigin="1065,2754" coordsize="7442,8946">
            <v:group id="_x0000_s1516" style="position:absolute;left:1860;top:2754;width:6647;height:8946" coordorigin="1860,2754" coordsize="7156,10882">
              <v:group id="_x0000_s1517" style="position:absolute;left:1860;top:2754;width:7156;height:10882" coordorigin="1860,2670" coordsize="7156,10882">
                <v:shape id="_x0000_s1518" type="#_x0000_t32" style="position:absolute;left:1860;top:5237;width:1;height:5935;flip:y" o:connectortype="straight">
                  <v:stroke endarrow="block"/>
                </v:shape>
                <v:group id="_x0000_s1519" style="position:absolute;left:1861;top:2670;width:7155;height:10882" coordorigin="1860,2235" coordsize="7155,10882">
                  <v:shape id="_x0000_s1520" type="#_x0000_t32" style="position:absolute;left:1860;top:10737;width:1111;height:0;flip:x" o:connectortype="straight">
                    <v:stroke endarrow="block"/>
                  </v:shape>
                  <v:shape id="_x0000_s1521" type="#_x0000_t32" style="position:absolute;left:1860;top:4802;width:1875;height:0" o:connectortype="straight">
                    <v:stroke endarrow="block"/>
                  </v:shape>
                  <v:shape id="_x0000_s1522" type="#_x0000_t202" style="position:absolute;left:2797;top:3583;width:2482;height:668;mso-height-percent:200;mso-height-percent:200;mso-width-relative:margin;mso-height-relative:margin">
                    <v:fill opacity="0"/>
                    <v:textbox style="mso-next-textbox:#_x0000_s1522">
                      <w:txbxContent>
                        <w:p w:rsidR="00213F5A" w:rsidRDefault="00213F5A" w:rsidP="002A448E">
                          <w:pPr>
                            <w:jc w:val="center"/>
                          </w:pPr>
                          <w:r>
                            <w:t>DPS_SM</w:t>
                          </w:r>
                        </w:p>
                      </w:txbxContent>
                    </v:textbox>
                  </v:shape>
                  <v:shape id="_x0000_s1523" type="#_x0000_t202" style="position:absolute;left:2824;top:7044;width:2482;height:668;mso-height-percent:200;mso-height-percent:200;mso-width-relative:margin;mso-height-relative:margin">
                    <v:fill opacity="0"/>
                    <v:textbox style="mso-next-textbox:#_x0000_s1523">
                      <w:txbxContent>
                        <w:p w:rsidR="00213F5A" w:rsidRDefault="00213F5A" w:rsidP="002A448E">
                          <w:r>
                            <w:t xml:space="preserve">                  DPS_PSEB</w:t>
                          </w:r>
                        </w:p>
                      </w:txbxContent>
                    </v:textbox>
                  </v:shape>
                  <v:shape id="_x0000_s1524" type="#_x0000_t22" style="position:absolute;left:3390;top:5215;width:1440;height:885">
                    <v:fill opacity="0"/>
                  </v:shape>
                  <v:shape id="_x0000_s1525" type="#_x0000_t202" style="position:absolute;left:3555;top:5532;width:1095;height:405">
                    <v:fill opacity="0"/>
                    <v:textbox style="mso-next-textbox:#_x0000_s1525">
                      <w:txbxContent>
                        <w:p w:rsidR="00213F5A" w:rsidRDefault="00213F5A" w:rsidP="002A448E">
                          <w:pPr>
                            <w:jc w:val="center"/>
                          </w:pPr>
                          <w:r>
                            <w:t>MQ</w:t>
                          </w:r>
                        </w:p>
                      </w:txbxContent>
                    </v:textbox>
                  </v:shape>
                  <v:shape id="_x0000_s1526" type="#_x0000_t22" style="position:absolute;left:3390;top:12232;width:1440;height:885">
                    <v:fill opacity="0"/>
                  </v:shape>
                  <v:shape id="_x0000_s1527" type="#_x0000_t202" style="position:absolute;left:3555;top:12523;width:1095;height:465">
                    <v:fill opacity="0"/>
                    <v:textbox style="mso-next-textbox:#_x0000_s1527">
                      <w:txbxContent>
                        <w:p w:rsidR="00213F5A" w:rsidRDefault="00213F5A" w:rsidP="002A448E">
                          <w:r>
                            <w:t xml:space="preserve">     DB</w:t>
                          </w:r>
                        </w:p>
                      </w:txbxContent>
                    </v:textbox>
                  </v:shape>
                  <v:shape id="_x0000_s1528" type="#_x0000_t22" style="position:absolute;left:3390;top:8558;width:1440;height:885">
                    <v:fill opacity="0"/>
                  </v:shape>
                  <v:shape id="_x0000_s1529" type="#_x0000_t202" style="position:absolute;left:3555;top:8903;width:1095;height:450">
                    <v:fill opacity="0"/>
                    <v:textbox style="mso-next-textbox:#_x0000_s1529">
                      <w:txbxContent>
                        <w:p w:rsidR="00213F5A" w:rsidRDefault="00213F5A" w:rsidP="002A448E">
                          <w:pPr>
                            <w:jc w:val="center"/>
                          </w:pPr>
                          <w:r>
                            <w:t>MQ</w:t>
                          </w:r>
                        </w:p>
                      </w:txbxContent>
                    </v:textbox>
                  </v:shape>
                  <v:shape id="_x0000_s1530" type="#_x0000_t67" style="position:absolute;left:3735;top:4406;width:765;height:685">
                    <v:textbox style="layout-flow:vertical-ideographic"/>
                  </v:shape>
                  <v:shape id="_x0000_s1531" type="#_x0000_t67" style="position:absolute;left:3735;top:7836;width:765;height:685">
                    <v:textbox style="layout-flow:vertical-ideographic"/>
                  </v:shape>
                  <v:shape id="_x0000_s1532" type="#_x0000_t67" style="position:absolute;left:3735;top:9550;width:765;height:685">
                    <v:textbox style="layout-flow:vertical-ideographic"/>
                  </v:shape>
                  <v:shape id="_x0000_s1533" type="#_x0000_t67" style="position:absolute;left:3735;top:11407;width:765;height:685">
                    <v:textbox style="layout-flow:vertical-ideographic"/>
                  </v:shape>
                  <v:shape id="_x0000_s1534" type="#_x0000_t22" style="position:absolute;left:6888;top:9443;width:2127;height:885">
                    <v:fill opacity="0"/>
                  </v:shape>
                  <v:shape id="_x0000_s1535" type="#_x0000_t202" style="position:absolute;left:7038;top:9830;width:1852;height:405">
                    <v:textbox style="mso-next-textbox:#_x0000_s1535">
                      <w:txbxContent>
                        <w:p w:rsidR="00213F5A" w:rsidRPr="00A93C49" w:rsidRDefault="00213F5A" w:rsidP="002A448E">
                          <w:pPr>
                            <w:jc w:val="center"/>
                            <w:rPr>
                              <w:sz w:val="20"/>
                              <w:szCs w:val="20"/>
                            </w:rPr>
                          </w:pPr>
                          <w:proofErr w:type="spellStart"/>
                          <w:r w:rsidRPr="00A93C49">
                            <w:rPr>
                              <w:sz w:val="20"/>
                              <w:szCs w:val="20"/>
                            </w:rPr>
                            <w:t>Backout</w:t>
                          </w:r>
                          <w:proofErr w:type="spellEnd"/>
                          <w:r w:rsidRPr="00A93C49">
                            <w:rPr>
                              <w:sz w:val="20"/>
                              <w:szCs w:val="20"/>
                            </w:rPr>
                            <w:t xml:space="preserve"> MQ</w:t>
                          </w:r>
                        </w:p>
                        <w:p w:rsidR="00213F5A" w:rsidRDefault="00213F5A" w:rsidP="002A448E"/>
                      </w:txbxContent>
                    </v:textbox>
                  </v:shape>
                  <v:shape id="_x0000_s1536" type="#_x0000_t13" style="position:absolute;left:4972;top:9701;width:1736;height:583"/>
                  <v:shape id="_x0000_s1537" type="#_x0000_t67" style="position:absolute;left:3735;top:2754;width:765;height:753">
                    <v:textbox style="layout-flow:vertical-ideographic"/>
                  </v:shape>
                  <v:shape id="_x0000_s1538" type="#_x0000_t67" style="position:absolute;left:3735;top:6266;width:765;height:685">
                    <v:textbox style="layout-flow:vertical-ideographic"/>
                  </v:shape>
                  <v:shape id="_x0000_s1539" type="#_x0000_t202" style="position:absolute;left:2971;top:10408;width:2335;height:898;mso-width-relative:margin;mso-height-relative:margin">
                    <v:fill opacity="0"/>
                    <v:textbox style="mso-next-textbox:#_x0000_s1539">
                      <w:txbxContent>
                        <w:p w:rsidR="00213F5A" w:rsidRDefault="00213F5A" w:rsidP="002A448E">
                          <w:r>
                            <w:t>DPS_</w:t>
                          </w:r>
                          <w:proofErr w:type="gramStart"/>
                          <w:r>
                            <w:t>ODS  Subscriber</w:t>
                          </w:r>
                          <w:proofErr w:type="gramEnd"/>
                        </w:p>
                        <w:p w:rsidR="00213F5A" w:rsidRPr="00010265" w:rsidRDefault="00213F5A" w:rsidP="002A448E"/>
                      </w:txbxContent>
                    </v:textbox>
                  </v:shape>
                  <v:shape id="_x0000_s1540" type="#_x0000_t202" style="position:absolute;left:2797;top:2235;width:2482;height:435;mso-width-relative:margin;mso-height-relative:margin">
                    <v:fill opacity="0"/>
                    <v:textbox style="mso-next-textbox:#_x0000_s1540">
                      <w:txbxContent>
                        <w:p w:rsidR="00213F5A" w:rsidRDefault="00213F5A" w:rsidP="002A448E">
                          <w:pPr>
                            <w:jc w:val="center"/>
                          </w:pPr>
                          <w:r>
                            <w:t>HYDRA/CWS</w:t>
                          </w:r>
                        </w:p>
                      </w:txbxContent>
                    </v:textbox>
                  </v:shape>
                </v:group>
              </v:group>
              <v:shape id="_x0000_s1541" type="#_x0000_t13" style="position:absolute;left:4093;top:7842;width:4824;height:437;rotation:3166927fd"/>
            </v:group>
            <v:shape id="_x0000_s1542" type="#_x0000_t202" style="position:absolute;left:1065;top:5101;width:570;height:4946" strokecolor="white">
              <v:textbox style="layout-flow:vertical;mso-layout-flow-alt:bottom-to-top;mso-next-textbox:#_x0000_s1542">
                <w:txbxContent>
                  <w:p w:rsidR="00213F5A" w:rsidRDefault="00213F5A" w:rsidP="002A448E">
                    <w:pPr>
                      <w:jc w:val="center"/>
                    </w:pPr>
                    <w:r>
                      <w:t>Failure and Confirmation</w:t>
                    </w:r>
                  </w:p>
                </w:txbxContent>
              </v:textbox>
            </v:shape>
          </v:group>
        </w:pict>
      </w:r>
      <w:r w:rsidR="002A448E">
        <w:rPr>
          <w:b/>
          <w:sz w:val="24"/>
        </w:rPr>
        <w:t>Life Cycle Events</w:t>
      </w:r>
      <w:r w:rsidR="002A448E" w:rsidRPr="00C74BE5">
        <w:rPr>
          <w:b/>
          <w:sz w:val="24"/>
        </w:rPr>
        <w:t xml:space="preserve"> Notification</w:t>
      </w:r>
      <w:r w:rsidR="002A448E">
        <w:rPr>
          <w:b/>
          <w:sz w:val="24"/>
        </w:rPr>
        <w:t>:</w:t>
      </w:r>
    </w:p>
    <w:p w:rsidR="002A448E" w:rsidRDefault="002A448E" w:rsidP="002A448E">
      <w:r>
        <w:t xml:space="preserve">                               </w:t>
      </w:r>
    </w:p>
    <w:p w:rsidR="002A448E" w:rsidRDefault="002A448E" w:rsidP="002A448E"/>
    <w:p w:rsidR="002A448E" w:rsidRDefault="002A448E" w:rsidP="002A448E"/>
    <w:p w:rsidR="002A448E" w:rsidRDefault="002A448E" w:rsidP="002A448E">
      <w:pPr>
        <w:rPr>
          <w:b/>
        </w:rPr>
      </w:pPr>
    </w:p>
    <w:p w:rsidR="002A448E" w:rsidRDefault="002A448E" w:rsidP="002A448E">
      <w:pPr>
        <w:rPr>
          <w:b/>
          <w:sz w:val="24"/>
        </w:rPr>
      </w:pPr>
      <w:r>
        <w:rPr>
          <w:b/>
        </w:rPr>
        <w:br w:type="page"/>
      </w:r>
      <w:r>
        <w:rPr>
          <w:b/>
        </w:rPr>
        <w:lastRenderedPageBreak/>
        <w:t xml:space="preserve"> </w:t>
      </w:r>
      <w:r>
        <w:rPr>
          <w:b/>
          <w:sz w:val="24"/>
        </w:rPr>
        <w:t>Life Cycle Events</w:t>
      </w:r>
      <w:r w:rsidRPr="00C74BE5">
        <w:rPr>
          <w:b/>
          <w:sz w:val="24"/>
        </w:rPr>
        <w:t xml:space="preserve"> Notification</w:t>
      </w:r>
      <w:r>
        <w:rPr>
          <w:b/>
          <w:sz w:val="24"/>
        </w:rPr>
        <w:t xml:space="preserve"> (For Apple):</w:t>
      </w:r>
    </w:p>
    <w:p w:rsidR="002A448E" w:rsidRPr="001C488E" w:rsidRDefault="002A448E" w:rsidP="002A448E">
      <w:pPr>
        <w:rPr>
          <w:sz w:val="24"/>
        </w:rPr>
      </w:pPr>
      <w:r>
        <w:rPr>
          <w:b/>
          <w:sz w:val="24"/>
        </w:rPr>
        <w:tab/>
      </w:r>
      <w:r>
        <w:rPr>
          <w:sz w:val="24"/>
        </w:rPr>
        <w:t>The purpose of lifecycle events is to store the data in the ODS database and not send to user.</w:t>
      </w:r>
    </w:p>
    <w:p w:rsidR="002A448E" w:rsidRPr="001C488E" w:rsidRDefault="002A448E" w:rsidP="002A448E">
      <w:pPr>
        <w:rPr>
          <w:b/>
        </w:rPr>
      </w:pPr>
      <w:r>
        <w:t xml:space="preserve">1) Transaction delivers data to Hydra component through Publisher </w:t>
      </w:r>
      <w:proofErr w:type="gramStart"/>
      <w:r>
        <w:t>API ,</w:t>
      </w:r>
      <w:proofErr w:type="gramEnd"/>
      <w:r>
        <w:t xml:space="preserve"> the data coming from hydra goes to DPS_SM(</w:t>
      </w:r>
      <w:proofErr w:type="spellStart"/>
      <w:r>
        <w:t>DPS_Service</w:t>
      </w:r>
      <w:proofErr w:type="spellEnd"/>
      <w:r>
        <w:t xml:space="preserve"> manager). </w:t>
      </w:r>
    </w:p>
    <w:p w:rsidR="002A448E" w:rsidRPr="001C488E" w:rsidRDefault="002A448E" w:rsidP="002A448E">
      <w:r w:rsidRPr="001C488E">
        <w:t>2)</w:t>
      </w:r>
      <w:r>
        <w:t xml:space="preserve"> DPS_SM </w:t>
      </w:r>
      <w:proofErr w:type="gramStart"/>
      <w:r>
        <w:t>pushes  that</w:t>
      </w:r>
      <w:proofErr w:type="gramEnd"/>
      <w:r>
        <w:t xml:space="preserve"> notification in the message queue in asynchronous manner and further pushes the notification to PSEB Module.</w:t>
      </w:r>
    </w:p>
    <w:p w:rsidR="002A448E" w:rsidRDefault="002A448E" w:rsidP="002A448E">
      <w:proofErr w:type="gramStart"/>
      <w:r w:rsidRPr="001C488E">
        <w:t>3)</w:t>
      </w:r>
      <w:r>
        <w:t>DPS</w:t>
      </w:r>
      <w:proofErr w:type="gramEnd"/>
      <w:r>
        <w:t>_PSEB is used for validation purpose,  In DPS_PSEB , If the message is not process by the MQ then it send to the DLQ.</w:t>
      </w:r>
    </w:p>
    <w:p w:rsidR="002A448E" w:rsidRPr="00BF021A" w:rsidRDefault="002A448E" w:rsidP="002A448E">
      <w:r>
        <w:t xml:space="preserve">4) From MQ it send to the </w:t>
      </w:r>
      <w:proofErr w:type="spellStart"/>
      <w:r>
        <w:t>Backout</w:t>
      </w:r>
      <w:proofErr w:type="spellEnd"/>
      <w:r>
        <w:t xml:space="preserve"> </w:t>
      </w:r>
      <w:proofErr w:type="gramStart"/>
      <w:r>
        <w:t>MQ ,</w:t>
      </w:r>
      <w:proofErr w:type="gramEnd"/>
      <w:r>
        <w:t xml:space="preserve"> </w:t>
      </w:r>
      <w:proofErr w:type="spellStart"/>
      <w:r>
        <w:t>ODS_Subscriber</w:t>
      </w:r>
      <w:proofErr w:type="spellEnd"/>
      <w:r>
        <w:t xml:space="preserve"> is used to communicate with the ODS database.</w:t>
      </w:r>
      <w:r>
        <w:rPr>
          <w:b/>
        </w:rPr>
        <w:br w:type="page"/>
      </w:r>
    </w:p>
    <w:p w:rsidR="002A448E" w:rsidRDefault="002A448E" w:rsidP="002A448E">
      <w:pPr>
        <w:rPr>
          <w:b/>
          <w:sz w:val="24"/>
        </w:rPr>
      </w:pPr>
      <w:r>
        <w:rPr>
          <w:b/>
          <w:sz w:val="24"/>
        </w:rPr>
        <w:lastRenderedPageBreak/>
        <w:t>For Android:</w:t>
      </w:r>
    </w:p>
    <w:p w:rsidR="002A448E" w:rsidRPr="00C74BE5" w:rsidRDefault="002A448E" w:rsidP="002A448E">
      <w:pPr>
        <w:rPr>
          <w:b/>
        </w:rPr>
      </w:pPr>
      <w:r>
        <w:rPr>
          <w:b/>
          <w:sz w:val="24"/>
        </w:rPr>
        <w:t>Life Cycle Events</w:t>
      </w:r>
      <w:r w:rsidRPr="00C74BE5">
        <w:rPr>
          <w:b/>
          <w:sz w:val="24"/>
        </w:rPr>
        <w:t xml:space="preserve"> Notification</w:t>
      </w:r>
      <w:r>
        <w:rPr>
          <w:b/>
          <w:sz w:val="24"/>
        </w:rPr>
        <w:t>:</w:t>
      </w:r>
    </w:p>
    <w:p w:rsidR="002A448E" w:rsidRDefault="008E711C" w:rsidP="002A448E">
      <w:r>
        <w:rPr>
          <w:noProof/>
        </w:rPr>
        <w:pict>
          <v:group id="_x0000_s1543" style="position:absolute;margin-left:-12pt;margin-top:12pt;width:390.8pt;height:544.1pt;z-index:252006400" coordorigin="1200,3263" coordsize="7816,10882">
            <v:group id="_x0000_s1544" style="position:absolute;left:1860;top:3263;width:7156;height:10882" coordorigin="1860,2754" coordsize="7156,10882">
              <v:group id="_x0000_s1545" style="position:absolute;left:1860;top:2754;width:7156;height:10882" coordorigin="1860,2670" coordsize="7156,10882">
                <v:shape id="_x0000_s1546" type="#_x0000_t32" style="position:absolute;left:1860;top:5237;width:1;height:5935;flip:y" o:connectortype="straight">
                  <v:stroke endarrow="block"/>
                </v:shape>
                <v:group id="_x0000_s1547" style="position:absolute;left:1861;top:2670;width:7155;height:10882" coordorigin="1860,2235" coordsize="7155,10882">
                  <v:shape id="_x0000_s1548" type="#_x0000_t32" style="position:absolute;left:1860;top:10737;width:1111;height:0;flip:x" o:connectortype="straight">
                    <v:stroke endarrow="block"/>
                  </v:shape>
                  <v:shape id="_x0000_s1549" type="#_x0000_t32" style="position:absolute;left:1860;top:4802;width:1875;height:0" o:connectortype="straight">
                    <v:stroke endarrow="block"/>
                  </v:shape>
                  <v:shape id="_x0000_s1550" type="#_x0000_t202" style="position:absolute;left:2797;top:3583;width:2482;height:668;mso-height-percent:200;mso-height-percent:200;mso-width-relative:margin;mso-height-relative:margin">
                    <v:fill opacity="0"/>
                    <v:textbox style="mso-next-textbox:#_x0000_s1550;mso-fit-shape-to-text:t">
                      <w:txbxContent>
                        <w:p w:rsidR="00213F5A" w:rsidRDefault="00213F5A" w:rsidP="002A448E">
                          <w:pPr>
                            <w:jc w:val="center"/>
                          </w:pPr>
                          <w:r>
                            <w:t>DDX_SM</w:t>
                          </w:r>
                        </w:p>
                      </w:txbxContent>
                    </v:textbox>
                  </v:shape>
                  <v:shape id="_x0000_s1551" type="#_x0000_t202" style="position:absolute;left:2824;top:7044;width:2482;height:668;mso-height-percent:200;mso-height-percent:200;mso-width-relative:margin;mso-height-relative:margin">
                    <v:fill opacity="0"/>
                    <v:textbox style="mso-next-textbox:#_x0000_s1551;mso-fit-shape-to-text:t">
                      <w:txbxContent>
                        <w:p w:rsidR="00213F5A" w:rsidRDefault="00213F5A" w:rsidP="002A448E">
                          <w:r>
                            <w:t xml:space="preserve">                  DDX_PSEB</w:t>
                          </w:r>
                        </w:p>
                      </w:txbxContent>
                    </v:textbox>
                  </v:shape>
                  <v:shape id="_x0000_s1552" type="#_x0000_t22" style="position:absolute;left:3390;top:5215;width:1440;height:885">
                    <v:fill opacity="0"/>
                  </v:shape>
                  <v:shape id="_x0000_s1553" type="#_x0000_t202" style="position:absolute;left:3555;top:5532;width:1095;height:405">
                    <v:fill opacity="0"/>
                    <v:textbox style="mso-next-textbox:#_x0000_s1553">
                      <w:txbxContent>
                        <w:p w:rsidR="00213F5A" w:rsidRDefault="00213F5A" w:rsidP="002A448E">
                          <w:pPr>
                            <w:jc w:val="center"/>
                          </w:pPr>
                          <w:r>
                            <w:t>MQ</w:t>
                          </w:r>
                        </w:p>
                      </w:txbxContent>
                    </v:textbox>
                  </v:shape>
                  <v:shape id="_x0000_s1554" type="#_x0000_t22" style="position:absolute;left:3390;top:12232;width:1440;height:885">
                    <v:fill opacity="0"/>
                  </v:shape>
                  <v:shape id="_x0000_s1555" type="#_x0000_t202" style="position:absolute;left:3555;top:12523;width:1095;height:465">
                    <v:fill opacity="0"/>
                    <v:textbox style="mso-next-textbox:#_x0000_s1555">
                      <w:txbxContent>
                        <w:p w:rsidR="00213F5A" w:rsidRDefault="00213F5A" w:rsidP="002A448E">
                          <w:r>
                            <w:t xml:space="preserve">     DB</w:t>
                          </w:r>
                        </w:p>
                      </w:txbxContent>
                    </v:textbox>
                  </v:shape>
                  <v:shape id="_x0000_s1556" type="#_x0000_t22" style="position:absolute;left:3390;top:8558;width:1440;height:885">
                    <v:fill opacity="0"/>
                  </v:shape>
                  <v:shape id="_x0000_s1557" type="#_x0000_t202" style="position:absolute;left:3555;top:8903;width:1095;height:450">
                    <v:fill opacity="0"/>
                    <v:textbox style="mso-next-textbox:#_x0000_s1557">
                      <w:txbxContent>
                        <w:p w:rsidR="00213F5A" w:rsidRDefault="00213F5A" w:rsidP="002A448E">
                          <w:pPr>
                            <w:jc w:val="center"/>
                          </w:pPr>
                          <w:r>
                            <w:t>MQ</w:t>
                          </w:r>
                        </w:p>
                      </w:txbxContent>
                    </v:textbox>
                  </v:shape>
                  <v:shape id="_x0000_s1558" type="#_x0000_t67" style="position:absolute;left:3735;top:4406;width:765;height:685">
                    <v:textbox style="layout-flow:vertical-ideographic"/>
                  </v:shape>
                  <v:shape id="_x0000_s1559" type="#_x0000_t67" style="position:absolute;left:3735;top:7836;width:765;height:685">
                    <v:textbox style="layout-flow:vertical-ideographic"/>
                  </v:shape>
                  <v:shape id="_x0000_s1560" type="#_x0000_t67" style="position:absolute;left:3735;top:9550;width:765;height:685">
                    <v:textbox style="layout-flow:vertical-ideographic"/>
                  </v:shape>
                  <v:shape id="_x0000_s1561" type="#_x0000_t67" style="position:absolute;left:3735;top:11407;width:765;height:685">
                    <v:textbox style="layout-flow:vertical-ideographic"/>
                  </v:shape>
                  <v:shape id="_x0000_s1562" type="#_x0000_t22" style="position:absolute;left:6888;top:9443;width:2127;height:885">
                    <v:fill opacity="0"/>
                  </v:shape>
                  <v:shape id="_x0000_s1563" type="#_x0000_t202" style="position:absolute;left:7038;top:9830;width:1852;height:405">
                    <v:textbox style="mso-next-textbox:#_x0000_s1563">
                      <w:txbxContent>
                        <w:p w:rsidR="00213F5A" w:rsidRDefault="00213F5A" w:rsidP="002A448E">
                          <w:pPr>
                            <w:jc w:val="center"/>
                          </w:pPr>
                          <w:proofErr w:type="spellStart"/>
                          <w:r>
                            <w:t>Backout</w:t>
                          </w:r>
                          <w:proofErr w:type="spellEnd"/>
                          <w:r>
                            <w:t xml:space="preserve"> MQ</w:t>
                          </w:r>
                        </w:p>
                        <w:p w:rsidR="00213F5A" w:rsidRDefault="00213F5A" w:rsidP="002A448E"/>
                      </w:txbxContent>
                    </v:textbox>
                  </v:shape>
                  <v:shape id="_x0000_s1564" type="#_x0000_t13" style="position:absolute;left:4972;top:9701;width:1736;height:583"/>
                  <v:shape id="_x0000_s1565" type="#_x0000_t67" style="position:absolute;left:3735;top:2754;width:765;height:753">
                    <v:textbox style="layout-flow:vertical-ideographic"/>
                  </v:shape>
                  <v:shape id="_x0000_s1566" type="#_x0000_t67" style="position:absolute;left:3735;top:6266;width:765;height:685">
                    <v:textbox style="layout-flow:vertical-ideographic"/>
                  </v:shape>
                  <v:shape id="_x0000_s1567" type="#_x0000_t202" style="position:absolute;left:2971;top:10408;width:2335;height:898;mso-width-relative:margin;mso-height-relative:margin">
                    <v:fill opacity="0"/>
                    <v:textbox style="mso-next-textbox:#_x0000_s1567">
                      <w:txbxContent>
                        <w:p w:rsidR="00213F5A" w:rsidRDefault="00213F5A" w:rsidP="002A448E">
                          <w:r>
                            <w:t xml:space="preserve">         DDX_ODS  </w:t>
                          </w:r>
                        </w:p>
                        <w:p w:rsidR="00213F5A" w:rsidRPr="00010265" w:rsidRDefault="00213F5A" w:rsidP="002A448E"/>
                      </w:txbxContent>
                    </v:textbox>
                  </v:shape>
                  <v:shape id="_x0000_s1568" type="#_x0000_t202" style="position:absolute;left:2797;top:2235;width:2482;height:435;mso-width-relative:margin;mso-height-relative:margin">
                    <v:fill opacity="0"/>
                    <v:textbox style="mso-next-textbox:#_x0000_s1568">
                      <w:txbxContent>
                        <w:p w:rsidR="00213F5A" w:rsidRDefault="00213F5A" w:rsidP="002A448E">
                          <w:pPr>
                            <w:jc w:val="center"/>
                          </w:pPr>
                          <w:r>
                            <w:t>HYDRA/CWS</w:t>
                          </w:r>
                        </w:p>
                      </w:txbxContent>
                    </v:textbox>
                  </v:shape>
                </v:group>
              </v:group>
              <v:shape id="_x0000_s1569" type="#_x0000_t13" style="position:absolute;left:4168;top:7927;width:4824;height:437;rotation:3166927fd"/>
            </v:group>
            <v:shape id="_x0000_s1570" type="#_x0000_t202" style="position:absolute;left:1200;top:6243;width:570;height:4946" strokecolor="white">
              <v:textbox style="layout-flow:vertical;mso-layout-flow-alt:bottom-to-top;mso-next-textbox:#_x0000_s1570">
                <w:txbxContent>
                  <w:p w:rsidR="00213F5A" w:rsidRDefault="00213F5A" w:rsidP="002A448E">
                    <w:pPr>
                      <w:jc w:val="center"/>
                    </w:pPr>
                    <w:r>
                      <w:t>Failure and Confirm</w:t>
                    </w:r>
                  </w:p>
                </w:txbxContent>
              </v:textbox>
            </v:shape>
          </v:group>
        </w:pict>
      </w:r>
      <w:r w:rsidR="002A448E">
        <w:t xml:space="preserve">                               </w:t>
      </w:r>
    </w:p>
    <w:p w:rsidR="002A448E" w:rsidRDefault="002A448E" w:rsidP="002A448E"/>
    <w:p w:rsidR="002A448E" w:rsidRDefault="002A448E" w:rsidP="002A448E"/>
    <w:p w:rsidR="002A448E" w:rsidRPr="00F27A36" w:rsidRDefault="002A448E" w:rsidP="002A448E">
      <w:pPr>
        <w:rPr>
          <w:b/>
        </w:rPr>
      </w:pPr>
    </w:p>
    <w:p w:rsidR="002A448E" w:rsidRDefault="002A448E" w:rsidP="002A448E">
      <w:pPr>
        <w:rPr>
          <w:b/>
        </w:rPr>
      </w:pPr>
    </w:p>
    <w:p w:rsidR="002A448E" w:rsidRDefault="002A448E" w:rsidP="002A448E">
      <w:pPr>
        <w:rPr>
          <w:b/>
        </w:rPr>
      </w:pPr>
      <w:r>
        <w:rPr>
          <w:b/>
        </w:rPr>
        <w:br w:type="page"/>
      </w:r>
    </w:p>
    <w:p w:rsidR="002A448E" w:rsidRDefault="002A448E" w:rsidP="002A448E">
      <w:pPr>
        <w:rPr>
          <w:b/>
          <w:sz w:val="24"/>
        </w:rPr>
      </w:pPr>
      <w:r>
        <w:rPr>
          <w:b/>
          <w:sz w:val="24"/>
        </w:rPr>
        <w:lastRenderedPageBreak/>
        <w:t>Life Cycle Events</w:t>
      </w:r>
      <w:r w:rsidRPr="00C74BE5">
        <w:rPr>
          <w:b/>
          <w:sz w:val="24"/>
        </w:rPr>
        <w:t xml:space="preserve"> Notification</w:t>
      </w:r>
      <w:r w:rsidR="006F6DC1">
        <w:rPr>
          <w:b/>
          <w:sz w:val="24"/>
        </w:rPr>
        <w:t xml:space="preserve"> </w:t>
      </w:r>
      <w:r>
        <w:rPr>
          <w:b/>
          <w:sz w:val="24"/>
        </w:rPr>
        <w:t>(For Android):</w:t>
      </w:r>
    </w:p>
    <w:p w:rsidR="002A448E" w:rsidRPr="001C488E" w:rsidRDefault="002A448E" w:rsidP="002A448E">
      <w:pPr>
        <w:rPr>
          <w:sz w:val="24"/>
        </w:rPr>
      </w:pPr>
      <w:r>
        <w:rPr>
          <w:b/>
          <w:sz w:val="24"/>
        </w:rPr>
        <w:tab/>
      </w:r>
      <w:r>
        <w:rPr>
          <w:sz w:val="24"/>
        </w:rPr>
        <w:t>The purpose of lifecycle events is to store the data in the ODS database and not send to user.</w:t>
      </w:r>
    </w:p>
    <w:p w:rsidR="002A448E" w:rsidRPr="001C488E" w:rsidRDefault="002A448E" w:rsidP="002A448E">
      <w:pPr>
        <w:rPr>
          <w:b/>
        </w:rPr>
      </w:pPr>
      <w:r>
        <w:t xml:space="preserve">1) Transaction delivers data to Hydra component through Publisher </w:t>
      </w:r>
      <w:proofErr w:type="gramStart"/>
      <w:r>
        <w:t>API ,</w:t>
      </w:r>
      <w:proofErr w:type="gramEnd"/>
      <w:r>
        <w:t xml:space="preserve"> the data coming from hydra goes to DDX_SM(</w:t>
      </w:r>
      <w:proofErr w:type="spellStart"/>
      <w:r>
        <w:t>DPS_Service</w:t>
      </w:r>
      <w:proofErr w:type="spellEnd"/>
      <w:r>
        <w:t xml:space="preserve"> manager). </w:t>
      </w:r>
    </w:p>
    <w:p w:rsidR="002A448E" w:rsidRPr="001C488E" w:rsidRDefault="002A448E" w:rsidP="002A448E">
      <w:r w:rsidRPr="001C488E">
        <w:t>2)</w:t>
      </w:r>
      <w:r>
        <w:t xml:space="preserve"> DDX_SM </w:t>
      </w:r>
      <w:proofErr w:type="gramStart"/>
      <w:r>
        <w:t>pushes  that</w:t>
      </w:r>
      <w:proofErr w:type="gramEnd"/>
      <w:r>
        <w:t xml:space="preserve"> notification in the message queue in asynchronous manner and further pushes the notification to PSEB Module.</w:t>
      </w:r>
    </w:p>
    <w:p w:rsidR="002A448E" w:rsidRDefault="002A448E" w:rsidP="002A448E">
      <w:r w:rsidRPr="001C488E">
        <w:t>3)</w:t>
      </w:r>
      <w:r>
        <w:t xml:space="preserve"> DDX_PSEB is used for validation purpose</w:t>
      </w:r>
      <w:proofErr w:type="gramStart"/>
      <w:r>
        <w:t>,  In</w:t>
      </w:r>
      <w:proofErr w:type="gramEnd"/>
      <w:r>
        <w:t xml:space="preserve"> DDX_PSEB , If the message is not process by the MQ then it send to the DLQ.</w:t>
      </w:r>
    </w:p>
    <w:p w:rsidR="00046E39" w:rsidRDefault="002A448E" w:rsidP="002A448E">
      <w:r>
        <w:t xml:space="preserve">4) From MQ it send to the </w:t>
      </w:r>
      <w:proofErr w:type="spellStart"/>
      <w:r>
        <w:t>Backout</w:t>
      </w:r>
      <w:proofErr w:type="spellEnd"/>
      <w:r>
        <w:t xml:space="preserve"> </w:t>
      </w:r>
      <w:proofErr w:type="gramStart"/>
      <w:r>
        <w:t>MQ ,</w:t>
      </w:r>
      <w:proofErr w:type="gramEnd"/>
      <w:r>
        <w:t xml:space="preserve"> DDX_ODS is used to communicate with the ODS database.</w:t>
      </w:r>
    </w:p>
    <w:p w:rsidR="00EF61A0" w:rsidRDefault="00EF61A0" w:rsidP="00EF61A0">
      <w:pPr>
        <w:rPr>
          <w:b/>
          <w:sz w:val="24"/>
          <w:szCs w:val="24"/>
        </w:rPr>
      </w:pPr>
      <w:r>
        <w:rPr>
          <w:b/>
          <w:sz w:val="24"/>
          <w:szCs w:val="24"/>
        </w:rPr>
        <w:t>Infrastructure Details:</w:t>
      </w:r>
    </w:p>
    <w:p w:rsidR="00EF61A0" w:rsidRDefault="00EF61A0" w:rsidP="00EF61A0">
      <w:pPr>
        <w:rPr>
          <w:b/>
        </w:rPr>
      </w:pPr>
      <w:r>
        <w:rPr>
          <w:b/>
        </w:rPr>
        <w:t>Web servers:</w:t>
      </w:r>
    </w:p>
    <w:p w:rsidR="00EF61A0" w:rsidRPr="002E0EB7" w:rsidRDefault="00EF61A0" w:rsidP="00EF61A0">
      <w:pPr>
        <w:pStyle w:val="ListParagraph"/>
        <w:numPr>
          <w:ilvl w:val="0"/>
          <w:numId w:val="6"/>
        </w:numPr>
        <w:rPr>
          <w:b/>
        </w:rPr>
      </w:pPr>
      <w:proofErr w:type="spellStart"/>
      <w:r>
        <w:rPr>
          <w:b/>
        </w:rPr>
        <w:t>Websphere</w:t>
      </w:r>
      <w:proofErr w:type="spellEnd"/>
      <w:r>
        <w:rPr>
          <w:b/>
        </w:rPr>
        <w:t xml:space="preserve">: </w:t>
      </w:r>
      <w:r>
        <w:t xml:space="preserve">ZWS (Zinc Wallet Services) and TSP (Token Service Provider) applications are hosted with </w:t>
      </w:r>
      <w:proofErr w:type="spellStart"/>
      <w:r>
        <w:t>Websphere</w:t>
      </w:r>
      <w:proofErr w:type="spellEnd"/>
      <w:r>
        <w:t xml:space="preserve"> web server. </w:t>
      </w:r>
      <w:proofErr w:type="spellStart"/>
      <w:r>
        <w:t>Websphere</w:t>
      </w:r>
      <w:proofErr w:type="spellEnd"/>
      <w:r>
        <w:t xml:space="preserve"> version details as below,</w:t>
      </w:r>
    </w:p>
    <w:p w:rsidR="00EF61A0" w:rsidRPr="006131B8" w:rsidRDefault="00EF61A0" w:rsidP="00EF61A0">
      <w:pPr>
        <w:pStyle w:val="ListParagraph"/>
        <w:rPr>
          <w:b/>
        </w:rPr>
      </w:pPr>
    </w:p>
    <w:p w:rsidR="00EF61A0" w:rsidRPr="006131B8" w:rsidRDefault="00EF61A0" w:rsidP="00EF61A0">
      <w:pPr>
        <w:pStyle w:val="ListParagraph"/>
        <w:numPr>
          <w:ilvl w:val="0"/>
          <w:numId w:val="6"/>
        </w:numPr>
        <w:rPr>
          <w:b/>
        </w:rPr>
      </w:pPr>
      <w:r>
        <w:rPr>
          <w:b/>
        </w:rPr>
        <w:t>Apache Tomcat:</w:t>
      </w:r>
      <w:r>
        <w:t xml:space="preserve"> DPS (Digital Platform Services) application for Apple pay module and DDX (Discover Digital Exchange) application for Android pay module are hosted with Apache Tomcat web server. Apache Tomcat version details as below,</w:t>
      </w:r>
    </w:p>
    <w:p w:rsidR="00EF61A0" w:rsidRDefault="00EF61A0" w:rsidP="00EF61A0">
      <w:pPr>
        <w:rPr>
          <w:b/>
        </w:rPr>
      </w:pPr>
      <w:r>
        <w:rPr>
          <w:b/>
        </w:rPr>
        <w:t>Data Centers:</w:t>
      </w:r>
    </w:p>
    <w:p w:rsidR="00EF61A0" w:rsidRDefault="00EF61A0" w:rsidP="00EF61A0">
      <w:pPr>
        <w:pStyle w:val="ListParagraph"/>
        <w:numPr>
          <w:ilvl w:val="0"/>
          <w:numId w:val="5"/>
        </w:numPr>
        <w:rPr>
          <w:b/>
        </w:rPr>
      </w:pPr>
      <w:r>
        <w:rPr>
          <w:b/>
        </w:rPr>
        <w:t>SSB (</w:t>
      </w:r>
      <w:proofErr w:type="spellStart"/>
      <w:r>
        <w:rPr>
          <w:b/>
        </w:rPr>
        <w:t>Riverwood</w:t>
      </w:r>
      <w:proofErr w:type="spellEnd"/>
      <w:r>
        <w:rPr>
          <w:b/>
        </w:rPr>
        <w:t>) :</w:t>
      </w:r>
    </w:p>
    <w:p w:rsidR="00EF61A0" w:rsidRDefault="00EF61A0" w:rsidP="00EF61A0">
      <w:pPr>
        <w:pStyle w:val="ListParagraph"/>
      </w:pPr>
      <w:r>
        <w:t>This data center hosts instances of application modules as below,</w:t>
      </w:r>
    </w:p>
    <w:p w:rsidR="00EF61A0" w:rsidRDefault="00EF61A0" w:rsidP="00EF61A0">
      <w:pPr>
        <w:pStyle w:val="ListParagraph"/>
        <w:rPr>
          <w:b/>
        </w:rPr>
      </w:pPr>
      <w:r w:rsidRPr="003A24AF">
        <w:rPr>
          <w:b/>
        </w:rPr>
        <w:t>Apple Pay:</w:t>
      </w:r>
    </w:p>
    <w:p w:rsidR="00EF61A0" w:rsidRPr="003A24AF" w:rsidRDefault="00EF61A0" w:rsidP="00EF61A0">
      <w:pPr>
        <w:pStyle w:val="ListParagraph"/>
      </w:pPr>
      <w:r>
        <w:rPr>
          <w:b/>
        </w:rPr>
        <w:tab/>
      </w:r>
      <w:r>
        <w:t>ZWS (Zinc Wallet Services) – 4 instances</w:t>
      </w:r>
    </w:p>
    <w:p w:rsidR="00EF61A0" w:rsidRDefault="00EF61A0" w:rsidP="00EF61A0">
      <w:pPr>
        <w:pStyle w:val="ListParagraph"/>
      </w:pPr>
      <w:r>
        <w:rPr>
          <w:b/>
        </w:rPr>
        <w:tab/>
      </w:r>
      <w:r w:rsidRPr="003A24AF">
        <w:t>DPS-SM</w:t>
      </w:r>
      <w:r>
        <w:rPr>
          <w:b/>
        </w:rPr>
        <w:t xml:space="preserve"> </w:t>
      </w:r>
      <w:r>
        <w:t>(</w:t>
      </w:r>
      <w:r w:rsidRPr="003A24AF">
        <w:t>Digital Platform Services</w:t>
      </w:r>
      <w:r>
        <w:t xml:space="preserve"> – Service Manager) – 4 instances</w:t>
      </w:r>
    </w:p>
    <w:p w:rsidR="00EF61A0" w:rsidRDefault="00EF61A0" w:rsidP="00EF61A0">
      <w:pPr>
        <w:pStyle w:val="ListParagraph"/>
      </w:pPr>
      <w:r>
        <w:tab/>
      </w:r>
      <w:r w:rsidRPr="003A24AF">
        <w:t>DPS-</w:t>
      </w:r>
      <w:r>
        <w:t>IWS</w:t>
      </w:r>
      <w:r>
        <w:rPr>
          <w:b/>
        </w:rPr>
        <w:t xml:space="preserve"> </w:t>
      </w:r>
      <w:r>
        <w:t>(</w:t>
      </w:r>
      <w:r w:rsidRPr="003A24AF">
        <w:t>Digital Platform Services</w:t>
      </w:r>
      <w:r>
        <w:t xml:space="preserve"> – Issuer Wallet Service) – 4 instances</w:t>
      </w:r>
    </w:p>
    <w:p w:rsidR="00EF61A0" w:rsidRDefault="00EF61A0" w:rsidP="00EF61A0">
      <w:pPr>
        <w:pStyle w:val="ListParagraph"/>
      </w:pPr>
      <w:r>
        <w:tab/>
      </w:r>
      <w:r w:rsidRPr="003A24AF">
        <w:t>DPS-</w:t>
      </w:r>
      <w:r>
        <w:t>DS</w:t>
      </w:r>
      <w:r>
        <w:rPr>
          <w:b/>
        </w:rPr>
        <w:t xml:space="preserve"> </w:t>
      </w:r>
      <w:r>
        <w:t>(</w:t>
      </w:r>
      <w:r w:rsidRPr="003A24AF">
        <w:t>Digital Platform Services</w:t>
      </w:r>
      <w:r>
        <w:t xml:space="preserve"> – Data Services) – 4 instances</w:t>
      </w:r>
    </w:p>
    <w:p w:rsidR="00EF61A0" w:rsidRDefault="00EF61A0" w:rsidP="00EF61A0">
      <w:pPr>
        <w:pStyle w:val="ListParagraph"/>
      </w:pPr>
      <w:r>
        <w:tab/>
        <w:t>PSEB - 2 instances</w:t>
      </w:r>
    </w:p>
    <w:p w:rsidR="00EF61A0" w:rsidRDefault="00EF61A0" w:rsidP="00EF61A0">
      <w:pPr>
        <w:pStyle w:val="ListParagraph"/>
      </w:pPr>
      <w:r>
        <w:tab/>
      </w:r>
      <w:proofErr w:type="spellStart"/>
      <w:r>
        <w:t>ODS_Subscriber</w:t>
      </w:r>
      <w:proofErr w:type="spellEnd"/>
      <w:r>
        <w:t xml:space="preserve"> - 2 instances</w:t>
      </w:r>
    </w:p>
    <w:p w:rsidR="00EF61A0" w:rsidRDefault="00EF61A0" w:rsidP="00EF61A0">
      <w:pPr>
        <w:pStyle w:val="ListParagraph"/>
      </w:pPr>
      <w:r>
        <w:tab/>
        <w:t>APNI (Apple Pay Notification Interface) - 2 instances</w:t>
      </w:r>
    </w:p>
    <w:p w:rsidR="00EF61A0" w:rsidRDefault="00EF61A0" w:rsidP="00EF61A0">
      <w:pPr>
        <w:pStyle w:val="ListParagraph"/>
      </w:pPr>
      <w:r>
        <w:tab/>
        <w:t>APNI1 (Apple Pay Notification Interface 1) - 2 instances</w:t>
      </w:r>
    </w:p>
    <w:p w:rsidR="00EF61A0" w:rsidRDefault="00EF61A0" w:rsidP="00EF61A0">
      <w:pPr>
        <w:pStyle w:val="ListParagraph"/>
      </w:pPr>
      <w:r>
        <w:tab/>
        <w:t>HSM (Hosted Security Manager) - 1 instance</w:t>
      </w:r>
    </w:p>
    <w:p w:rsidR="00EF61A0" w:rsidRPr="003A24AF" w:rsidRDefault="00EF61A0" w:rsidP="00EF61A0">
      <w:pPr>
        <w:pStyle w:val="ListParagraph"/>
      </w:pPr>
    </w:p>
    <w:p w:rsidR="00EF61A0" w:rsidRDefault="00EF61A0" w:rsidP="00EF61A0">
      <w:pPr>
        <w:pStyle w:val="ListParagraph"/>
        <w:rPr>
          <w:b/>
        </w:rPr>
      </w:pPr>
      <w:r>
        <w:rPr>
          <w:b/>
        </w:rPr>
        <w:t>Android Pay:</w:t>
      </w:r>
    </w:p>
    <w:p w:rsidR="00EF61A0" w:rsidRPr="003A24AF" w:rsidRDefault="00EF61A0" w:rsidP="00EF61A0">
      <w:pPr>
        <w:pStyle w:val="ListParagraph"/>
      </w:pPr>
      <w:r>
        <w:rPr>
          <w:b/>
        </w:rPr>
        <w:tab/>
      </w:r>
      <w:r>
        <w:t>NWS (Network Wallet Services) – 4 instances</w:t>
      </w:r>
    </w:p>
    <w:p w:rsidR="00EF61A0" w:rsidRDefault="00EF61A0" w:rsidP="00EF61A0">
      <w:pPr>
        <w:pStyle w:val="ListParagraph"/>
      </w:pPr>
      <w:r>
        <w:rPr>
          <w:b/>
        </w:rPr>
        <w:tab/>
      </w:r>
      <w:r>
        <w:t>DDX</w:t>
      </w:r>
      <w:r w:rsidRPr="003A24AF">
        <w:t>-SM</w:t>
      </w:r>
      <w:r>
        <w:rPr>
          <w:b/>
        </w:rPr>
        <w:t xml:space="preserve"> </w:t>
      </w:r>
      <w:r>
        <w:t xml:space="preserve">(Discover </w:t>
      </w:r>
      <w:r w:rsidRPr="003A24AF">
        <w:t xml:space="preserve">Digital </w:t>
      </w:r>
      <w:r>
        <w:t>Exchange – Service Manager) – 4 instances</w:t>
      </w:r>
    </w:p>
    <w:p w:rsidR="00EF61A0" w:rsidRDefault="00EF61A0" w:rsidP="00EF61A0">
      <w:pPr>
        <w:pStyle w:val="ListParagraph"/>
      </w:pPr>
      <w:r>
        <w:lastRenderedPageBreak/>
        <w:tab/>
        <w:t>DDX</w:t>
      </w:r>
      <w:r w:rsidRPr="003A24AF">
        <w:t>-</w:t>
      </w:r>
      <w:r>
        <w:t>TSM</w:t>
      </w:r>
      <w:r>
        <w:rPr>
          <w:b/>
        </w:rPr>
        <w:t xml:space="preserve"> </w:t>
      </w:r>
      <w:r>
        <w:t xml:space="preserve">(Discover </w:t>
      </w:r>
      <w:r w:rsidRPr="003A24AF">
        <w:t xml:space="preserve">Digital </w:t>
      </w:r>
      <w:r>
        <w:t>Exchange – Trusted Service Manager) – 4 instances</w:t>
      </w:r>
    </w:p>
    <w:p w:rsidR="00EF61A0" w:rsidRDefault="00EF61A0" w:rsidP="00EF61A0">
      <w:pPr>
        <w:pStyle w:val="ListParagraph"/>
      </w:pPr>
      <w:r>
        <w:tab/>
        <w:t>DDX</w:t>
      </w:r>
      <w:r w:rsidRPr="003A24AF">
        <w:t>-</w:t>
      </w:r>
      <w:r>
        <w:t>DS</w:t>
      </w:r>
      <w:r>
        <w:rPr>
          <w:b/>
        </w:rPr>
        <w:t xml:space="preserve"> </w:t>
      </w:r>
      <w:r>
        <w:t xml:space="preserve">(Discover </w:t>
      </w:r>
      <w:r w:rsidRPr="003A24AF">
        <w:t xml:space="preserve">Digital </w:t>
      </w:r>
      <w:r>
        <w:t>Exchange – Data Services) – 4 instances</w:t>
      </w:r>
    </w:p>
    <w:p w:rsidR="00EF61A0" w:rsidRDefault="00EF61A0" w:rsidP="00EF61A0">
      <w:pPr>
        <w:pStyle w:val="ListParagraph"/>
      </w:pPr>
      <w:r>
        <w:tab/>
        <w:t>PSEB - 2 instances</w:t>
      </w:r>
    </w:p>
    <w:p w:rsidR="00EF61A0" w:rsidRDefault="00EF61A0" w:rsidP="00EF61A0">
      <w:pPr>
        <w:pStyle w:val="ListParagraph"/>
      </w:pPr>
      <w:r>
        <w:tab/>
      </w:r>
      <w:proofErr w:type="spellStart"/>
      <w:r>
        <w:t>ODS_Subscriber</w:t>
      </w:r>
      <w:proofErr w:type="spellEnd"/>
      <w:r>
        <w:t xml:space="preserve"> - 2 instances</w:t>
      </w:r>
    </w:p>
    <w:p w:rsidR="00EF61A0" w:rsidRDefault="00EF61A0" w:rsidP="00EF61A0">
      <w:pPr>
        <w:pStyle w:val="ListParagraph"/>
      </w:pPr>
      <w:r>
        <w:tab/>
        <w:t>ENS - 2 instances</w:t>
      </w:r>
    </w:p>
    <w:p w:rsidR="00EF61A0" w:rsidRPr="003A24AF" w:rsidRDefault="00EF61A0" w:rsidP="00EF61A0">
      <w:pPr>
        <w:pStyle w:val="ListParagraph"/>
        <w:rPr>
          <w:b/>
        </w:rPr>
      </w:pPr>
      <w:r>
        <w:tab/>
        <w:t>HSM (Hosted Security Manager) - 1 instance</w:t>
      </w:r>
    </w:p>
    <w:p w:rsidR="00EF61A0" w:rsidRPr="006131B8" w:rsidRDefault="00EF61A0" w:rsidP="00EF61A0">
      <w:pPr>
        <w:pStyle w:val="ListParagraph"/>
      </w:pPr>
    </w:p>
    <w:p w:rsidR="00EF61A0" w:rsidRDefault="00EF61A0" w:rsidP="00EF61A0">
      <w:pPr>
        <w:pStyle w:val="ListParagraph"/>
        <w:numPr>
          <w:ilvl w:val="0"/>
          <w:numId w:val="5"/>
        </w:numPr>
        <w:rPr>
          <w:b/>
        </w:rPr>
      </w:pPr>
      <w:r>
        <w:rPr>
          <w:b/>
        </w:rPr>
        <w:t>ODC (New Albany):</w:t>
      </w:r>
    </w:p>
    <w:p w:rsidR="00EF61A0" w:rsidRDefault="00EF61A0" w:rsidP="00EF61A0">
      <w:pPr>
        <w:pStyle w:val="ListParagraph"/>
      </w:pPr>
      <w:r>
        <w:t>This data center hosts instances of application modules as below,</w:t>
      </w:r>
    </w:p>
    <w:p w:rsidR="00EF61A0" w:rsidRDefault="00EF61A0" w:rsidP="00EF61A0">
      <w:pPr>
        <w:pStyle w:val="ListParagraph"/>
        <w:rPr>
          <w:b/>
        </w:rPr>
      </w:pPr>
      <w:r w:rsidRPr="003A24AF">
        <w:rPr>
          <w:b/>
        </w:rPr>
        <w:t>Apple Pay:</w:t>
      </w:r>
    </w:p>
    <w:p w:rsidR="00EF61A0" w:rsidRPr="003A24AF" w:rsidRDefault="00EF61A0" w:rsidP="00EF61A0">
      <w:pPr>
        <w:pStyle w:val="ListParagraph"/>
      </w:pPr>
      <w:r>
        <w:rPr>
          <w:b/>
        </w:rPr>
        <w:tab/>
      </w:r>
      <w:r>
        <w:t>ZWS (Zinc Wallet Services) – 4 instances</w:t>
      </w:r>
    </w:p>
    <w:p w:rsidR="00EF61A0" w:rsidRDefault="00EF61A0" w:rsidP="00EF61A0">
      <w:pPr>
        <w:pStyle w:val="ListParagraph"/>
      </w:pPr>
      <w:r>
        <w:rPr>
          <w:b/>
        </w:rPr>
        <w:tab/>
      </w:r>
      <w:r w:rsidRPr="003A24AF">
        <w:t>DPS-SM</w:t>
      </w:r>
      <w:r>
        <w:rPr>
          <w:b/>
        </w:rPr>
        <w:t xml:space="preserve"> </w:t>
      </w:r>
      <w:r>
        <w:t>(</w:t>
      </w:r>
      <w:r w:rsidRPr="003A24AF">
        <w:t>Digital Platform Services</w:t>
      </w:r>
      <w:r>
        <w:t xml:space="preserve"> – Service Manager) – 4 instances</w:t>
      </w:r>
    </w:p>
    <w:p w:rsidR="00EF61A0" w:rsidRDefault="00EF61A0" w:rsidP="00EF61A0">
      <w:pPr>
        <w:pStyle w:val="ListParagraph"/>
      </w:pPr>
      <w:r>
        <w:tab/>
      </w:r>
      <w:r w:rsidRPr="003A24AF">
        <w:t>DPS-</w:t>
      </w:r>
      <w:r>
        <w:t>IWS</w:t>
      </w:r>
      <w:r>
        <w:rPr>
          <w:b/>
        </w:rPr>
        <w:t xml:space="preserve"> </w:t>
      </w:r>
      <w:r>
        <w:t>(</w:t>
      </w:r>
      <w:r w:rsidRPr="003A24AF">
        <w:t>Digital Platform Services</w:t>
      </w:r>
      <w:r>
        <w:t xml:space="preserve"> – Issuer Wallet Service) – 4 instances</w:t>
      </w:r>
    </w:p>
    <w:p w:rsidR="00EF61A0" w:rsidRDefault="00EF61A0" w:rsidP="00EF61A0">
      <w:pPr>
        <w:pStyle w:val="ListParagraph"/>
      </w:pPr>
      <w:r>
        <w:tab/>
      </w:r>
      <w:r w:rsidRPr="003A24AF">
        <w:t>DPS-</w:t>
      </w:r>
      <w:r>
        <w:t>DS</w:t>
      </w:r>
      <w:r>
        <w:rPr>
          <w:b/>
        </w:rPr>
        <w:t xml:space="preserve"> </w:t>
      </w:r>
      <w:r>
        <w:t>(</w:t>
      </w:r>
      <w:r w:rsidRPr="003A24AF">
        <w:t>Digital Platform Services</w:t>
      </w:r>
      <w:r>
        <w:t xml:space="preserve"> – Data Services) – 4 instances</w:t>
      </w:r>
    </w:p>
    <w:p w:rsidR="00EF61A0" w:rsidRDefault="00EF61A0" w:rsidP="00EF61A0">
      <w:pPr>
        <w:pStyle w:val="ListParagraph"/>
      </w:pPr>
      <w:r>
        <w:tab/>
        <w:t>PSEB - 2 instances</w:t>
      </w:r>
    </w:p>
    <w:p w:rsidR="00EF61A0" w:rsidRDefault="00EF61A0" w:rsidP="00EF61A0">
      <w:pPr>
        <w:pStyle w:val="ListParagraph"/>
      </w:pPr>
      <w:r>
        <w:tab/>
      </w:r>
      <w:proofErr w:type="spellStart"/>
      <w:r>
        <w:t>ODS_Subscriber</w:t>
      </w:r>
      <w:proofErr w:type="spellEnd"/>
      <w:r>
        <w:t xml:space="preserve"> - 2 instances</w:t>
      </w:r>
    </w:p>
    <w:p w:rsidR="00EF61A0" w:rsidRDefault="00EF61A0" w:rsidP="00EF61A0">
      <w:pPr>
        <w:pStyle w:val="ListParagraph"/>
      </w:pPr>
      <w:r>
        <w:tab/>
        <w:t>APNI (Apple Pay Notification Interface) - 2 instances</w:t>
      </w:r>
    </w:p>
    <w:p w:rsidR="00EF61A0" w:rsidRDefault="00EF61A0" w:rsidP="00EF61A0">
      <w:pPr>
        <w:pStyle w:val="ListParagraph"/>
      </w:pPr>
      <w:r>
        <w:tab/>
        <w:t>APNI1 (Apple Pay Notification Interface 1) - 2 instances</w:t>
      </w:r>
    </w:p>
    <w:p w:rsidR="00EF61A0" w:rsidRDefault="00EF61A0" w:rsidP="00EF61A0">
      <w:pPr>
        <w:pStyle w:val="ListParagraph"/>
      </w:pPr>
      <w:r>
        <w:tab/>
        <w:t>HSM (Hosted Security Manager) - 1 instance</w:t>
      </w:r>
    </w:p>
    <w:p w:rsidR="00EF61A0" w:rsidRPr="003A24AF" w:rsidRDefault="00EF61A0" w:rsidP="00EF61A0">
      <w:pPr>
        <w:pStyle w:val="ListParagraph"/>
      </w:pPr>
    </w:p>
    <w:p w:rsidR="00EF61A0" w:rsidRDefault="00EF61A0" w:rsidP="00EF61A0">
      <w:pPr>
        <w:pStyle w:val="ListParagraph"/>
        <w:rPr>
          <w:b/>
        </w:rPr>
      </w:pPr>
      <w:r>
        <w:rPr>
          <w:b/>
        </w:rPr>
        <w:t>Android Pay:</w:t>
      </w:r>
    </w:p>
    <w:p w:rsidR="00EF61A0" w:rsidRPr="003A24AF" w:rsidRDefault="00EF61A0" w:rsidP="00EF61A0">
      <w:pPr>
        <w:pStyle w:val="ListParagraph"/>
      </w:pPr>
      <w:r>
        <w:rPr>
          <w:b/>
        </w:rPr>
        <w:tab/>
      </w:r>
      <w:r>
        <w:t>NWS (Network Wallet Services) – 4 instances</w:t>
      </w:r>
    </w:p>
    <w:p w:rsidR="00EF61A0" w:rsidRDefault="00EF61A0" w:rsidP="00EF61A0">
      <w:pPr>
        <w:pStyle w:val="ListParagraph"/>
      </w:pPr>
      <w:r>
        <w:rPr>
          <w:b/>
        </w:rPr>
        <w:tab/>
      </w:r>
      <w:r>
        <w:t>DDX</w:t>
      </w:r>
      <w:r w:rsidRPr="003A24AF">
        <w:t>-SM</w:t>
      </w:r>
      <w:r>
        <w:rPr>
          <w:b/>
        </w:rPr>
        <w:t xml:space="preserve"> </w:t>
      </w:r>
      <w:r>
        <w:t xml:space="preserve">(Discover </w:t>
      </w:r>
      <w:r w:rsidRPr="003A24AF">
        <w:t xml:space="preserve">Digital </w:t>
      </w:r>
      <w:r>
        <w:t>Exchange – Service Manager) – 4 instances</w:t>
      </w:r>
    </w:p>
    <w:p w:rsidR="00EF61A0" w:rsidRDefault="00EF61A0" w:rsidP="00EF61A0">
      <w:pPr>
        <w:pStyle w:val="ListParagraph"/>
      </w:pPr>
      <w:r>
        <w:tab/>
        <w:t>DDX</w:t>
      </w:r>
      <w:r w:rsidRPr="003A24AF">
        <w:t>-</w:t>
      </w:r>
      <w:r>
        <w:t>TSM</w:t>
      </w:r>
      <w:r>
        <w:rPr>
          <w:b/>
        </w:rPr>
        <w:t xml:space="preserve"> </w:t>
      </w:r>
      <w:r>
        <w:t xml:space="preserve">(Discover </w:t>
      </w:r>
      <w:r w:rsidRPr="003A24AF">
        <w:t xml:space="preserve">Digital </w:t>
      </w:r>
      <w:r>
        <w:t>Exchange – Trusted Service Manager) – 4 instances</w:t>
      </w:r>
    </w:p>
    <w:p w:rsidR="00EF61A0" w:rsidRDefault="00EF61A0" w:rsidP="00EF61A0">
      <w:pPr>
        <w:pStyle w:val="ListParagraph"/>
      </w:pPr>
      <w:r>
        <w:tab/>
        <w:t>DDX</w:t>
      </w:r>
      <w:r w:rsidRPr="003A24AF">
        <w:t>-</w:t>
      </w:r>
      <w:r>
        <w:t>DS</w:t>
      </w:r>
      <w:r>
        <w:rPr>
          <w:b/>
        </w:rPr>
        <w:t xml:space="preserve"> </w:t>
      </w:r>
      <w:r>
        <w:t xml:space="preserve">(Discover </w:t>
      </w:r>
      <w:r w:rsidRPr="003A24AF">
        <w:t xml:space="preserve">Digital </w:t>
      </w:r>
      <w:r>
        <w:t>Exchange – Data Services) – 4 instances</w:t>
      </w:r>
    </w:p>
    <w:p w:rsidR="00EF61A0" w:rsidRDefault="00EF61A0" w:rsidP="00EF61A0">
      <w:pPr>
        <w:pStyle w:val="ListParagraph"/>
      </w:pPr>
      <w:r>
        <w:tab/>
        <w:t>PSEB - 2 instances</w:t>
      </w:r>
    </w:p>
    <w:p w:rsidR="00EF61A0" w:rsidRDefault="00EF61A0" w:rsidP="00EF61A0">
      <w:pPr>
        <w:pStyle w:val="ListParagraph"/>
      </w:pPr>
      <w:r>
        <w:tab/>
      </w:r>
      <w:proofErr w:type="spellStart"/>
      <w:r>
        <w:t>ODS_Subscriber</w:t>
      </w:r>
      <w:proofErr w:type="spellEnd"/>
      <w:r>
        <w:t xml:space="preserve"> - 2 instances</w:t>
      </w:r>
    </w:p>
    <w:p w:rsidR="00EF61A0" w:rsidRDefault="00EF61A0" w:rsidP="00EF61A0">
      <w:pPr>
        <w:pStyle w:val="ListParagraph"/>
      </w:pPr>
      <w:r>
        <w:tab/>
        <w:t>ENS - 2 instances</w:t>
      </w:r>
    </w:p>
    <w:p w:rsidR="00EF61A0" w:rsidRDefault="00EF61A0" w:rsidP="00EF61A0">
      <w:pPr>
        <w:pStyle w:val="ListParagraph"/>
      </w:pPr>
      <w:r>
        <w:tab/>
        <w:t>HSM (Hosted Security Manager) - 1 instance</w:t>
      </w:r>
    </w:p>
    <w:p w:rsidR="00EF61A0" w:rsidRDefault="00EF61A0" w:rsidP="00EF61A0">
      <w:pPr>
        <w:pStyle w:val="ListParagraph"/>
      </w:pPr>
    </w:p>
    <w:p w:rsidR="00EF61A0" w:rsidRDefault="00EF61A0" w:rsidP="00EF61A0">
      <w:pPr>
        <w:rPr>
          <w:b/>
        </w:rPr>
      </w:pPr>
      <w:r>
        <w:rPr>
          <w:b/>
        </w:rPr>
        <w:t xml:space="preserve">TSP (Token Service Provider) infrastructure: </w:t>
      </w:r>
    </w:p>
    <w:p w:rsidR="00EF61A0" w:rsidRDefault="00EF61A0" w:rsidP="00EF61A0">
      <w:r w:rsidRPr="008039D7">
        <w:t xml:space="preserve">This module is common for both Apple pay and Android pay applications. </w:t>
      </w:r>
      <w:r>
        <w:t xml:space="preserve">2 instances of </w:t>
      </w:r>
      <w:r w:rsidRPr="008039D7">
        <w:t xml:space="preserve">TSP </w:t>
      </w:r>
      <w:r>
        <w:t xml:space="preserve">modules </w:t>
      </w:r>
      <w:r w:rsidRPr="008039D7">
        <w:t xml:space="preserve">are hosted at </w:t>
      </w:r>
      <w:r>
        <w:t xml:space="preserve">each </w:t>
      </w:r>
      <w:r w:rsidRPr="008039D7">
        <w:t>location</w:t>
      </w:r>
      <w:r>
        <w:t xml:space="preserve"> listed below</w:t>
      </w:r>
      <w:r w:rsidRPr="008039D7">
        <w:t>:</w:t>
      </w:r>
    </w:p>
    <w:p w:rsidR="00EF61A0" w:rsidRDefault="00EF61A0" w:rsidP="00EF61A0">
      <w:pPr>
        <w:pStyle w:val="ListParagraph"/>
        <w:numPr>
          <w:ilvl w:val="0"/>
          <w:numId w:val="7"/>
        </w:numPr>
      </w:pPr>
      <w:r>
        <w:t>SSB (</w:t>
      </w:r>
      <w:proofErr w:type="spellStart"/>
      <w:r>
        <w:t>Riverwood</w:t>
      </w:r>
      <w:proofErr w:type="spellEnd"/>
      <w:r>
        <w:t>)</w:t>
      </w:r>
    </w:p>
    <w:p w:rsidR="00EF61A0" w:rsidRDefault="00EF61A0" w:rsidP="00EF61A0">
      <w:pPr>
        <w:pStyle w:val="ListParagraph"/>
        <w:numPr>
          <w:ilvl w:val="0"/>
          <w:numId w:val="7"/>
        </w:numPr>
      </w:pPr>
      <w:r>
        <w:t>Columbia – CL</w:t>
      </w:r>
    </w:p>
    <w:p w:rsidR="00EF61A0" w:rsidRDefault="00EF61A0" w:rsidP="00EF61A0">
      <w:pPr>
        <w:pStyle w:val="ListParagraph"/>
        <w:numPr>
          <w:ilvl w:val="0"/>
          <w:numId w:val="7"/>
        </w:numPr>
      </w:pPr>
      <w:r>
        <w:t>Dallas – DA</w:t>
      </w:r>
    </w:p>
    <w:p w:rsidR="00EF61A0" w:rsidRDefault="00EF61A0" w:rsidP="00EF61A0">
      <w:pPr>
        <w:rPr>
          <w:b/>
        </w:rPr>
      </w:pPr>
      <w:r w:rsidRPr="008039D7">
        <w:rPr>
          <w:b/>
        </w:rPr>
        <w:t>Load Balancer</w:t>
      </w:r>
      <w:r>
        <w:rPr>
          <w:b/>
        </w:rPr>
        <w:t>:</w:t>
      </w:r>
    </w:p>
    <w:p w:rsidR="00EF61A0" w:rsidRDefault="00EF61A0" w:rsidP="00EF61A0">
      <w:r>
        <w:lastRenderedPageBreak/>
        <w:t>VIP application is used for load balancing and traffic management of the request towards all the modules in token provisioning functional flow.</w:t>
      </w:r>
    </w:p>
    <w:p w:rsidR="00EF61A0" w:rsidRDefault="00EF61A0" w:rsidP="00EF61A0"/>
    <w:p w:rsidR="00EF61A0" w:rsidRPr="003D6B5D" w:rsidRDefault="00EF61A0" w:rsidP="00EF61A0">
      <w:pPr>
        <w:rPr>
          <w:b/>
          <w:sz w:val="24"/>
          <w:szCs w:val="24"/>
        </w:rPr>
      </w:pPr>
      <w:r w:rsidRPr="003D6B5D">
        <w:rPr>
          <w:b/>
          <w:sz w:val="24"/>
          <w:szCs w:val="24"/>
        </w:rPr>
        <w:t>Batch jobs:</w:t>
      </w:r>
    </w:p>
    <w:p w:rsidR="00EF61A0" w:rsidRDefault="00EF61A0" w:rsidP="00EF61A0">
      <w:pPr>
        <w:rPr>
          <w:b/>
        </w:rPr>
      </w:pPr>
      <w:r>
        <w:rPr>
          <w:b/>
        </w:rPr>
        <w:t>TBS (Token Batch Services) jobs:</w:t>
      </w:r>
    </w:p>
    <w:p w:rsidR="00EF61A0" w:rsidRDefault="00EF61A0" w:rsidP="00EF61A0">
      <w:pPr>
        <w:pStyle w:val="ListParagraph"/>
        <w:numPr>
          <w:ilvl w:val="0"/>
          <w:numId w:val="8"/>
        </w:numPr>
        <w:rPr>
          <w:b/>
        </w:rPr>
      </w:pPr>
      <w:r>
        <w:rPr>
          <w:b/>
        </w:rPr>
        <w:t>Token update:</w:t>
      </w:r>
    </w:p>
    <w:p w:rsidR="00EF61A0" w:rsidRDefault="00EF61A0" w:rsidP="00EF61A0">
      <w:pPr>
        <w:pStyle w:val="ListParagraph"/>
      </w:pPr>
      <w:r>
        <w:t xml:space="preserve">This is an inbound batch job initiated by </w:t>
      </w:r>
      <w:r>
        <w:rPr>
          <w:b/>
        </w:rPr>
        <w:t xml:space="preserve">Issuer bank </w:t>
      </w:r>
      <w:r>
        <w:t>for updating PAN information associated with tokens provisioned by TSP. Issuer bank sends data in flat file format through an interfacing tool ‘Connect Direct’. This flat file is received by DETS application within Discover network, it converts this flat file into XML format and provides the same to TBS. Token update job is scheduled to execute daily at 07:00 AM EST. It updates ‘</w:t>
      </w:r>
      <w:proofErr w:type="spellStart"/>
      <w:r>
        <w:t>p_token</w:t>
      </w:r>
      <w:proofErr w:type="spellEnd"/>
      <w:r>
        <w:t>’ database with data updates received from issuer bank. After completion of database update process, a confirmation XML is provided to DETS application. DETS converts this confirmation XML file into a flat file and sends it to issuer bank through ‘Connect Direct’ interfacing tool.</w:t>
      </w:r>
    </w:p>
    <w:p w:rsidR="00EF61A0" w:rsidRDefault="00EF61A0" w:rsidP="00EF61A0">
      <w:pPr>
        <w:pStyle w:val="ListParagraph"/>
      </w:pPr>
    </w:p>
    <w:p w:rsidR="00EF61A0" w:rsidRDefault="008E711C" w:rsidP="00EF61A0">
      <w:pPr>
        <w:pStyle w:val="ListParagraph"/>
      </w:pPr>
      <w:r>
        <w:pict>
          <v:group id="_x0000_s1591" style="width:438.75pt;height:68.65pt;mso-position-horizontal-relative:char;mso-position-vertical-relative:line" coordorigin="1500,2025" coordsize="8775,1373">
            <v:rect id="_x0000_s1592" style="position:absolute;left:3105;top:2340;width:1275;height:630">
              <v:fill opacity="0"/>
              <v:textbox>
                <w:txbxContent>
                  <w:p w:rsidR="00213F5A" w:rsidRDefault="00213F5A" w:rsidP="00EF61A0">
                    <w:pPr>
                      <w:jc w:val="center"/>
                    </w:pPr>
                    <w:r>
                      <w:t>TBS</w:t>
                    </w:r>
                  </w:p>
                </w:txbxContent>
              </v:textbox>
            </v:rect>
            <v:rect id="_x0000_s1593" style="position:absolute;left:5115;top:2340;width:1275;height:630">
              <v:fill opacity="0"/>
              <v:textbox>
                <w:txbxContent>
                  <w:p w:rsidR="00213F5A" w:rsidRDefault="00213F5A" w:rsidP="00EF61A0">
                    <w:pPr>
                      <w:jc w:val="center"/>
                    </w:pPr>
                    <w:r>
                      <w:t>DETS</w:t>
                    </w:r>
                  </w:p>
                </w:txbxContent>
              </v:textbox>
            </v:rect>
            <v:rect id="_x0000_s1594" style="position:absolute;left:7065;top:2340;width:1275;height:705">
              <v:fill opacity="0"/>
              <v:textbox>
                <w:txbxContent>
                  <w:p w:rsidR="00213F5A" w:rsidRDefault="00213F5A" w:rsidP="00EF61A0">
                    <w:pPr>
                      <w:jc w:val="center"/>
                    </w:pPr>
                    <w:r>
                      <w:t>Connect Direct</w:t>
                    </w:r>
                  </w:p>
                </w:txbxContent>
              </v:textbox>
            </v:rect>
            <v:rect id="_x0000_s1595" style="position:absolute;left:9000;top:2340;width:1275;height:705">
              <v:fill opacity="0"/>
              <v:textbox>
                <w:txbxContent>
                  <w:p w:rsidR="00213F5A" w:rsidRDefault="00213F5A" w:rsidP="00EF61A0">
                    <w:pPr>
                      <w:jc w:val="center"/>
                    </w:pPr>
                    <w:r>
                      <w:t>Issuer Bank (EDS)</w:t>
                    </w:r>
                  </w:p>
                </w:txbxContent>
              </v:textbox>
            </v:rect>
            <v:shape id="_x0000_s1596" type="#_x0000_t22" style="position:absolute;left:1500;top:2430;width:1200;height:540">
              <v:textbox style="mso-next-textbox:#_x0000_s1596">
                <w:txbxContent>
                  <w:p w:rsidR="00213F5A" w:rsidRDefault="00213F5A" w:rsidP="00EF61A0">
                    <w:proofErr w:type="spellStart"/>
                    <w:r>
                      <w:t>p_token</w:t>
                    </w:r>
                    <w:proofErr w:type="spellEnd"/>
                  </w:p>
                </w:txbxContent>
              </v:textbox>
            </v:shape>
            <v:shape id="_x0000_s1597" type="#_x0000_t32" style="position:absolute;left:2700;top:2595;width:405;height:0;flip:x" o:connectortype="straight">
              <v:stroke endarrow="block"/>
            </v:shape>
            <v:shape id="_x0000_s1598" type="#_x0000_t32" style="position:absolute;left:2700;top:2835;width:405;height:0" o:connectortype="straight">
              <v:stroke endarrow="block"/>
            </v:shape>
            <v:shape id="_x0000_s1599" type="#_x0000_t32" style="position:absolute;left:4380;top:2521;width:735;height:0;flip:x" o:connectortype="straight">
              <v:stroke endarrow="block"/>
            </v:shape>
            <v:shape id="_x0000_s1600" type="#_x0000_t32" style="position:absolute;left:4380;top:2760;width:735;height:0" o:connectortype="straight">
              <v:stroke endarrow="block"/>
            </v:shape>
            <v:shape id="_x0000_s1601" type="#_x0000_t32" style="position:absolute;left:6390;top:2521;width:675;height:2;flip:x" o:connectortype="straight">
              <v:stroke endarrow="block"/>
            </v:shape>
            <v:shape id="_x0000_s1602" type="#_x0000_t32" style="position:absolute;left:6390;top:2760;width:675;height:1;flip:y" o:connectortype="straight">
              <v:stroke endarrow="block"/>
            </v:shape>
            <v:shape id="_x0000_s1603" type="#_x0000_t32" style="position:absolute;left:8340;top:2523;width:660;height:0;flip:x" o:connectortype="straight">
              <v:stroke endarrow="block"/>
            </v:shape>
            <v:shape id="_x0000_s1604" type="#_x0000_t32" style="position:absolute;left:8340;top:2761;width:660;height:0" o:connectortype="straight">
              <v:stroke endarrow="block"/>
            </v:shape>
            <v:shape id="_x0000_s1605" type="#_x0000_t202" style="position:absolute;left:8128;top:2025;width:1144;height:405;mso-width-relative:margin;mso-height-relative:margin" stroked="f" strokecolor="white [3212]">
              <v:fill opacity="0"/>
              <v:textbox>
                <w:txbxContent>
                  <w:p w:rsidR="00213F5A" w:rsidRPr="00C63F1D" w:rsidRDefault="00213F5A" w:rsidP="00EF61A0">
                    <w:pPr>
                      <w:jc w:val="center"/>
                      <w:rPr>
                        <w:sz w:val="18"/>
                        <w:szCs w:val="18"/>
                      </w:rPr>
                    </w:pPr>
                    <w:r w:rsidRPr="00C63F1D">
                      <w:rPr>
                        <w:sz w:val="18"/>
                        <w:szCs w:val="18"/>
                      </w:rPr>
                      <w:t>Flat File</w:t>
                    </w:r>
                  </w:p>
                </w:txbxContent>
              </v:textbox>
            </v:shape>
            <v:shape id="_x0000_s1606" type="#_x0000_t202" style="position:absolute;left:6178;top:2025;width:1144;height:405;mso-width-relative:margin;mso-height-relative:margin" stroked="f" strokecolor="white [3212]">
              <v:fill opacity="0"/>
              <v:textbox>
                <w:txbxContent>
                  <w:p w:rsidR="00213F5A" w:rsidRPr="00C63F1D" w:rsidRDefault="00213F5A" w:rsidP="00EF61A0">
                    <w:pPr>
                      <w:jc w:val="center"/>
                      <w:rPr>
                        <w:sz w:val="18"/>
                        <w:szCs w:val="18"/>
                      </w:rPr>
                    </w:pPr>
                    <w:r w:rsidRPr="00C63F1D">
                      <w:rPr>
                        <w:sz w:val="18"/>
                        <w:szCs w:val="18"/>
                      </w:rPr>
                      <w:t>Flat File</w:t>
                    </w:r>
                  </w:p>
                </w:txbxContent>
              </v:textbox>
            </v:shape>
            <v:shape id="_x0000_s1607" type="#_x0000_t202" style="position:absolute;left:4185;top:2025;width:1144;height:405;mso-width-relative:margin;mso-height-relative:margin" stroked="f" strokecolor="white [3212]">
              <v:fill opacity="0"/>
              <v:textbox>
                <w:txbxContent>
                  <w:p w:rsidR="00213F5A" w:rsidRPr="00C63F1D" w:rsidRDefault="00213F5A" w:rsidP="00EF61A0">
                    <w:pPr>
                      <w:jc w:val="center"/>
                      <w:rPr>
                        <w:sz w:val="18"/>
                        <w:szCs w:val="18"/>
                      </w:rPr>
                    </w:pPr>
                    <w:r w:rsidRPr="00C63F1D">
                      <w:rPr>
                        <w:sz w:val="18"/>
                        <w:szCs w:val="18"/>
                      </w:rPr>
                      <w:t>XML File</w:t>
                    </w:r>
                  </w:p>
                </w:txbxContent>
              </v:textbox>
            </v:shape>
            <v:shape id="_x0000_s1608" type="#_x0000_t202" style="position:absolute;left:3748;top:2865;width:2012;height:458;mso-width-relative:margin;mso-height-relative:margin" stroked="f" strokecolor="white [3212]">
              <v:fill opacity="0"/>
              <v:textbox>
                <w:txbxContent>
                  <w:p w:rsidR="00213F5A" w:rsidRPr="00C63F1D" w:rsidRDefault="00213F5A" w:rsidP="00EF61A0">
                    <w:pPr>
                      <w:jc w:val="center"/>
                      <w:rPr>
                        <w:sz w:val="18"/>
                        <w:szCs w:val="18"/>
                      </w:rPr>
                    </w:pPr>
                    <w:r>
                      <w:rPr>
                        <w:sz w:val="18"/>
                        <w:szCs w:val="18"/>
                      </w:rPr>
                      <w:t xml:space="preserve">Confirmation </w:t>
                    </w:r>
                    <w:r w:rsidRPr="00C63F1D">
                      <w:rPr>
                        <w:sz w:val="18"/>
                        <w:szCs w:val="18"/>
                      </w:rPr>
                      <w:t>XML File</w:t>
                    </w:r>
                  </w:p>
                </w:txbxContent>
              </v:textbox>
            </v:shape>
            <v:shape id="_x0000_s1609" type="#_x0000_t202" style="position:absolute;left:5664;top:2940;width:2012;height:458;mso-width-relative:margin;mso-height-relative:margin" stroked="f" strokecolor="white [3212]">
              <v:fill opacity="0"/>
              <v:textbox>
                <w:txbxContent>
                  <w:p w:rsidR="00213F5A" w:rsidRPr="00C63F1D" w:rsidRDefault="00213F5A" w:rsidP="00EF61A0">
                    <w:pPr>
                      <w:jc w:val="center"/>
                      <w:rPr>
                        <w:sz w:val="18"/>
                        <w:szCs w:val="18"/>
                      </w:rPr>
                    </w:pPr>
                    <w:r>
                      <w:rPr>
                        <w:sz w:val="18"/>
                        <w:szCs w:val="18"/>
                      </w:rPr>
                      <w:t>Confirmation Flat</w:t>
                    </w:r>
                    <w:r w:rsidRPr="00C63F1D">
                      <w:rPr>
                        <w:sz w:val="18"/>
                        <w:szCs w:val="18"/>
                      </w:rPr>
                      <w:t xml:space="preserve"> File</w:t>
                    </w:r>
                  </w:p>
                </w:txbxContent>
              </v:textbox>
            </v:shape>
            <v:shape id="_x0000_s1610" type="#_x0000_t202" style="position:absolute;left:7801;top:2940;width:2012;height:458;mso-width-relative:margin;mso-height-relative:margin" stroked="f" strokecolor="white [3212]">
              <v:fill opacity="0"/>
              <v:textbox>
                <w:txbxContent>
                  <w:p w:rsidR="00213F5A" w:rsidRPr="00C63F1D" w:rsidRDefault="00213F5A" w:rsidP="00EF61A0">
                    <w:pPr>
                      <w:jc w:val="center"/>
                      <w:rPr>
                        <w:sz w:val="18"/>
                        <w:szCs w:val="18"/>
                      </w:rPr>
                    </w:pPr>
                    <w:r>
                      <w:rPr>
                        <w:sz w:val="18"/>
                        <w:szCs w:val="18"/>
                      </w:rPr>
                      <w:t>Confirmation Flat</w:t>
                    </w:r>
                    <w:r w:rsidRPr="00C63F1D">
                      <w:rPr>
                        <w:sz w:val="18"/>
                        <w:szCs w:val="18"/>
                      </w:rPr>
                      <w:t xml:space="preserve"> File</w:t>
                    </w:r>
                  </w:p>
                </w:txbxContent>
              </v:textbox>
            </v:shape>
            <w10:wrap type="none"/>
            <w10:anchorlock/>
          </v:group>
        </w:pict>
      </w:r>
    </w:p>
    <w:p w:rsidR="00EF61A0" w:rsidRDefault="00EF61A0" w:rsidP="00EF61A0">
      <w:pPr>
        <w:pStyle w:val="ListParagraph"/>
        <w:rPr>
          <w:b/>
        </w:rPr>
      </w:pPr>
    </w:p>
    <w:p w:rsidR="00EF61A0" w:rsidRDefault="00EF61A0" w:rsidP="00EF61A0">
      <w:pPr>
        <w:pStyle w:val="ListParagraph"/>
        <w:numPr>
          <w:ilvl w:val="0"/>
          <w:numId w:val="8"/>
        </w:numPr>
        <w:rPr>
          <w:b/>
        </w:rPr>
      </w:pPr>
      <w:r>
        <w:rPr>
          <w:b/>
        </w:rPr>
        <w:t>Settlement:</w:t>
      </w:r>
    </w:p>
    <w:p w:rsidR="00EF61A0" w:rsidRDefault="00EF61A0" w:rsidP="00EF61A0">
      <w:pPr>
        <w:ind w:left="720"/>
      </w:pPr>
      <w:r>
        <w:t xml:space="preserve">This is an outbound job, scheduled to execute 4 times every day at an interval of 6 hours. </w:t>
      </w:r>
    </w:p>
    <w:p w:rsidR="00EF61A0" w:rsidRPr="00DF4929" w:rsidRDefault="008E711C" w:rsidP="00EF61A0">
      <w:pPr>
        <w:ind w:left="720"/>
      </w:pPr>
      <w:r w:rsidRPr="008E711C">
        <w:rPr>
          <w:b/>
          <w:noProof/>
        </w:rPr>
        <w:pict>
          <v:group id="_x0000_s1612" style="position:absolute;left:0;text-align:left;margin-left:36.4pt;margin-top:.45pt;width:438.75pt;height:65.9pt;z-index:252009472" coordorigin="2168,5132" coordsize="8775,1318">
            <v:rect id="_x0000_s1613" style="position:absolute;left:3773;top:5447;width:1275;height:630">
              <v:fill opacity="0"/>
              <v:textbox style="mso-next-textbox:#_x0000_s1613">
                <w:txbxContent>
                  <w:p w:rsidR="00213F5A" w:rsidRDefault="00213F5A" w:rsidP="00EF61A0">
                    <w:pPr>
                      <w:jc w:val="center"/>
                    </w:pPr>
                    <w:r>
                      <w:t>TBS</w:t>
                    </w:r>
                  </w:p>
                </w:txbxContent>
              </v:textbox>
            </v:rect>
            <v:rect id="_x0000_s1614" style="position:absolute;left:5783;top:5447;width:1275;height:630">
              <v:fill opacity="0"/>
              <v:textbox style="mso-next-textbox:#_x0000_s1614">
                <w:txbxContent>
                  <w:p w:rsidR="00213F5A" w:rsidRDefault="00213F5A" w:rsidP="00EF61A0">
                    <w:pPr>
                      <w:jc w:val="center"/>
                    </w:pPr>
                    <w:r>
                      <w:t>DETS</w:t>
                    </w:r>
                  </w:p>
                </w:txbxContent>
              </v:textbox>
            </v:rect>
            <v:rect id="_x0000_s1615" style="position:absolute;left:7733;top:5447;width:1275;height:705">
              <v:fill opacity="0"/>
              <v:textbox style="mso-next-textbox:#_x0000_s1615">
                <w:txbxContent>
                  <w:p w:rsidR="00213F5A" w:rsidRDefault="00213F5A" w:rsidP="00EF61A0">
                    <w:pPr>
                      <w:jc w:val="center"/>
                    </w:pPr>
                    <w:r>
                      <w:t>Connect Direct</w:t>
                    </w:r>
                  </w:p>
                </w:txbxContent>
              </v:textbox>
            </v:rect>
            <v:rect id="_x0000_s1616" style="position:absolute;left:9668;top:5447;width:1275;height:705">
              <v:fill opacity="0"/>
              <v:textbox style="mso-next-textbox:#_x0000_s1616">
                <w:txbxContent>
                  <w:p w:rsidR="00213F5A" w:rsidRPr="00E87F8A" w:rsidRDefault="00213F5A" w:rsidP="00EF61A0">
                    <w:pPr>
                      <w:jc w:val="center"/>
                      <w:rPr>
                        <w:sz w:val="20"/>
                        <w:szCs w:val="20"/>
                      </w:rPr>
                    </w:pPr>
                    <w:r w:rsidRPr="00E87F8A">
                      <w:rPr>
                        <w:sz w:val="20"/>
                        <w:szCs w:val="20"/>
                      </w:rPr>
                      <w:t>Settlement Team</w:t>
                    </w:r>
                  </w:p>
                </w:txbxContent>
              </v:textbox>
            </v:rect>
            <v:shape id="_x0000_s1617" type="#_x0000_t22" style="position:absolute;left:2168;top:5537;width:1200;height:540">
              <v:textbox style="mso-next-textbox:#_x0000_s1617">
                <w:txbxContent>
                  <w:p w:rsidR="00213F5A" w:rsidRDefault="00213F5A" w:rsidP="00EF61A0">
                    <w:proofErr w:type="spellStart"/>
                    <w:r>
                      <w:t>p_token</w:t>
                    </w:r>
                    <w:proofErr w:type="spellEnd"/>
                  </w:p>
                </w:txbxContent>
              </v:textbox>
            </v:shape>
            <v:shape id="_x0000_s1618" type="#_x0000_t32" style="position:absolute;left:3368;top:5702;width:405;height:0;flip:x" o:connectortype="straight">
              <v:stroke endarrow="block"/>
            </v:shape>
            <v:shape id="_x0000_s1619" type="#_x0000_t32" style="position:absolute;left:3368;top:5942;width:405;height:0" o:connectortype="straight">
              <v:stroke endarrow="block"/>
            </v:shape>
            <v:shape id="_x0000_s1620" type="#_x0000_t32" style="position:absolute;left:5048;top:5612;width:735;height:0" o:connectortype="straight">
              <v:stroke endarrow="block"/>
            </v:shape>
            <v:shape id="_x0000_s1621" type="#_x0000_t32" style="position:absolute;left:7058;top:5597;width:675;height:1;flip:y" o:connectortype="straight">
              <v:stroke endarrow="block"/>
            </v:shape>
            <v:shape id="_x0000_s1622" type="#_x0000_t32" style="position:absolute;left:9008;top:5628;width:660;height:0" o:connectortype="straight">
              <v:stroke endarrow="block"/>
            </v:shape>
            <v:shape id="_x0000_s1623" type="#_x0000_t202" style="position:absolute;left:8796;top:5132;width:1144;height:405;mso-width-relative:margin;mso-height-relative:margin" stroked="f" strokecolor="white [3212]">
              <v:fill opacity="0"/>
              <v:textbox style="mso-next-textbox:#_x0000_s1623">
                <w:txbxContent>
                  <w:p w:rsidR="00213F5A" w:rsidRPr="00C63F1D" w:rsidRDefault="00213F5A" w:rsidP="00EF61A0">
                    <w:pPr>
                      <w:jc w:val="center"/>
                      <w:rPr>
                        <w:sz w:val="18"/>
                        <w:szCs w:val="18"/>
                      </w:rPr>
                    </w:pPr>
                    <w:r w:rsidRPr="00C63F1D">
                      <w:rPr>
                        <w:sz w:val="18"/>
                        <w:szCs w:val="18"/>
                      </w:rPr>
                      <w:t>Flat File</w:t>
                    </w:r>
                  </w:p>
                </w:txbxContent>
              </v:textbox>
            </v:shape>
            <v:shape id="_x0000_s1624" type="#_x0000_t202" style="position:absolute;left:6846;top:5132;width:1144;height:405;mso-width-relative:margin;mso-height-relative:margin" stroked="f" strokecolor="white [3212]">
              <v:fill opacity="0"/>
              <v:textbox style="mso-next-textbox:#_x0000_s1624">
                <w:txbxContent>
                  <w:p w:rsidR="00213F5A" w:rsidRPr="00C63F1D" w:rsidRDefault="00213F5A" w:rsidP="00EF61A0">
                    <w:pPr>
                      <w:jc w:val="center"/>
                      <w:rPr>
                        <w:sz w:val="18"/>
                        <w:szCs w:val="18"/>
                      </w:rPr>
                    </w:pPr>
                    <w:r w:rsidRPr="00C63F1D">
                      <w:rPr>
                        <w:sz w:val="18"/>
                        <w:szCs w:val="18"/>
                      </w:rPr>
                      <w:t>Flat File</w:t>
                    </w:r>
                  </w:p>
                </w:txbxContent>
              </v:textbox>
            </v:shape>
            <v:shape id="_x0000_s1625" type="#_x0000_t202" style="position:absolute;left:2638;top:6017;width:1870;height:433;mso-width-relative:margin;mso-height-relative:margin" stroked="f" strokecolor="white [3212]">
              <v:fill opacity="0"/>
              <v:textbox style="mso-next-textbox:#_x0000_s1625">
                <w:txbxContent>
                  <w:p w:rsidR="00213F5A" w:rsidRPr="00C63F1D" w:rsidRDefault="00213F5A" w:rsidP="00EF61A0">
                    <w:pPr>
                      <w:jc w:val="center"/>
                      <w:rPr>
                        <w:sz w:val="18"/>
                        <w:szCs w:val="18"/>
                      </w:rPr>
                    </w:pPr>
                    <w:r>
                      <w:rPr>
                        <w:sz w:val="18"/>
                        <w:szCs w:val="18"/>
                      </w:rPr>
                      <w:t>Token-PAN mapping</w:t>
                    </w:r>
                  </w:p>
                </w:txbxContent>
              </v:textbox>
            </v:shape>
          </v:group>
        </w:pict>
      </w:r>
      <w:r>
        <w:rPr>
          <w:noProof/>
        </w:rPr>
        <w:pict>
          <v:shape id="_x0000_s1611" type="#_x0000_t202" style="position:absolute;left:0;text-align:left;margin-left:170.65pt;margin-top:.45pt;width:57.2pt;height:20.25pt;z-index:252008448;mso-width-relative:margin;mso-height-relative:margin" stroked="f" strokecolor="white [3212]">
            <v:fill opacity="0"/>
            <v:textbox style="mso-next-textbox:#_x0000_s1611">
              <w:txbxContent>
                <w:p w:rsidR="00213F5A" w:rsidRPr="00C63F1D" w:rsidRDefault="00213F5A" w:rsidP="00EF61A0">
                  <w:pPr>
                    <w:jc w:val="center"/>
                    <w:rPr>
                      <w:sz w:val="18"/>
                      <w:szCs w:val="18"/>
                    </w:rPr>
                  </w:pPr>
                  <w:r w:rsidRPr="00C63F1D">
                    <w:rPr>
                      <w:sz w:val="18"/>
                      <w:szCs w:val="18"/>
                    </w:rPr>
                    <w:t>XML File</w:t>
                  </w:r>
                </w:p>
              </w:txbxContent>
            </v:textbox>
          </v:shape>
        </w:pict>
      </w:r>
    </w:p>
    <w:p w:rsidR="00EF61A0" w:rsidRPr="00C0062E" w:rsidRDefault="00EF61A0" w:rsidP="00EF61A0">
      <w:pPr>
        <w:pStyle w:val="ListParagraph"/>
        <w:rPr>
          <w:b/>
        </w:rPr>
      </w:pPr>
    </w:p>
    <w:p w:rsidR="00EF61A0" w:rsidRDefault="00EF61A0" w:rsidP="00EF61A0">
      <w:pPr>
        <w:pStyle w:val="ListParagraph"/>
        <w:rPr>
          <w:b/>
        </w:rPr>
      </w:pPr>
    </w:p>
    <w:p w:rsidR="00EF61A0" w:rsidRPr="00E87F8A" w:rsidRDefault="00EF61A0" w:rsidP="00EF61A0">
      <w:pPr>
        <w:ind w:left="360"/>
        <w:rPr>
          <w:b/>
        </w:rPr>
      </w:pPr>
    </w:p>
    <w:p w:rsidR="00EF61A0" w:rsidRDefault="00EF61A0" w:rsidP="00EF61A0">
      <w:pPr>
        <w:pStyle w:val="ListParagraph"/>
        <w:numPr>
          <w:ilvl w:val="0"/>
          <w:numId w:val="8"/>
        </w:numPr>
        <w:rPr>
          <w:b/>
        </w:rPr>
      </w:pPr>
      <w:r>
        <w:rPr>
          <w:b/>
        </w:rPr>
        <w:t>IIN/BIN update:</w:t>
      </w:r>
    </w:p>
    <w:p w:rsidR="00EF61A0" w:rsidRPr="001B6B22" w:rsidRDefault="00EF61A0" w:rsidP="00EF61A0">
      <w:pPr>
        <w:pStyle w:val="ListParagraph"/>
        <w:rPr>
          <w:b/>
        </w:rPr>
      </w:pPr>
    </w:p>
    <w:p w:rsidR="00EF61A0" w:rsidRDefault="00EF61A0" w:rsidP="00EF61A0">
      <w:pPr>
        <w:pStyle w:val="ListParagraph"/>
      </w:pPr>
      <w:r>
        <w:t xml:space="preserve">This is an inbound batch job initiated by </w:t>
      </w:r>
      <w:r>
        <w:rPr>
          <w:b/>
        </w:rPr>
        <w:t xml:space="preserve">NIS </w:t>
      </w:r>
      <w:r>
        <w:t>for updating IIN/BIN information. NIS sends data in flat file format through an interfacing tool ‘Connect Direct’. This flat file is received by DETS application within Discover network; it converts this flat file into XML format and provides the same to TBS. It updates ‘</w:t>
      </w:r>
      <w:proofErr w:type="spellStart"/>
      <w:r>
        <w:t>p_dps</w:t>
      </w:r>
      <w:proofErr w:type="spellEnd"/>
      <w:r>
        <w:t>/</w:t>
      </w:r>
      <w:proofErr w:type="spellStart"/>
      <w:r>
        <w:t>p_ddx</w:t>
      </w:r>
      <w:proofErr w:type="spellEnd"/>
      <w:r>
        <w:t>’ database with data updates received from NIS. After completion of database update process, a confirmation XML is provided to DETS application. DETS converts this confirmation XML file into a flat file and sends it to NIS through ‘Connect Direct’ interfacing tool.</w:t>
      </w:r>
    </w:p>
    <w:p w:rsidR="00EF61A0" w:rsidRDefault="00EF61A0" w:rsidP="00EF61A0">
      <w:pPr>
        <w:pStyle w:val="ListParagraph"/>
      </w:pPr>
    </w:p>
    <w:p w:rsidR="00EF61A0" w:rsidRPr="00C0062E" w:rsidRDefault="008E711C" w:rsidP="00EF61A0">
      <w:pPr>
        <w:pStyle w:val="ListParagraph"/>
      </w:pPr>
      <w:r>
        <w:pict>
          <v:group id="_x0000_s1571" style="width:438.75pt;height:68.65pt;mso-position-horizontal-relative:char;mso-position-vertical-relative:line" coordorigin="1500,2025" coordsize="8775,1373">
            <v:rect id="_x0000_s1572" style="position:absolute;left:3105;top:2340;width:1275;height:630">
              <v:fill opacity="0"/>
              <v:textbox style="mso-next-textbox:#_x0000_s1572">
                <w:txbxContent>
                  <w:p w:rsidR="00213F5A" w:rsidRDefault="00213F5A" w:rsidP="00EF61A0">
                    <w:pPr>
                      <w:jc w:val="center"/>
                    </w:pPr>
                    <w:r>
                      <w:t>TBS</w:t>
                    </w:r>
                  </w:p>
                </w:txbxContent>
              </v:textbox>
            </v:rect>
            <v:rect id="_x0000_s1573" style="position:absolute;left:5115;top:2340;width:1275;height:630">
              <v:fill opacity="0"/>
              <v:textbox style="mso-next-textbox:#_x0000_s1573">
                <w:txbxContent>
                  <w:p w:rsidR="00213F5A" w:rsidRDefault="00213F5A" w:rsidP="00EF61A0">
                    <w:pPr>
                      <w:jc w:val="center"/>
                    </w:pPr>
                    <w:r>
                      <w:t>DETS</w:t>
                    </w:r>
                  </w:p>
                </w:txbxContent>
              </v:textbox>
            </v:rect>
            <v:rect id="_x0000_s1574" style="position:absolute;left:7065;top:2340;width:1275;height:705">
              <v:fill opacity="0"/>
              <v:textbox style="mso-next-textbox:#_x0000_s1574">
                <w:txbxContent>
                  <w:p w:rsidR="00213F5A" w:rsidRDefault="00213F5A" w:rsidP="00EF61A0">
                    <w:pPr>
                      <w:jc w:val="center"/>
                    </w:pPr>
                    <w:r>
                      <w:t>Connect Direct</w:t>
                    </w:r>
                  </w:p>
                </w:txbxContent>
              </v:textbox>
            </v:rect>
            <v:rect id="_x0000_s1575" style="position:absolute;left:9000;top:2340;width:1275;height:705">
              <v:fill opacity="0"/>
              <v:textbox style="mso-next-textbox:#_x0000_s1575">
                <w:txbxContent>
                  <w:p w:rsidR="00213F5A" w:rsidRDefault="00213F5A" w:rsidP="00EF61A0">
                    <w:pPr>
                      <w:jc w:val="center"/>
                    </w:pPr>
                    <w:r>
                      <w:t>NIS</w:t>
                    </w:r>
                  </w:p>
                </w:txbxContent>
              </v:textbox>
            </v:rect>
            <v:shape id="_x0000_s1576" type="#_x0000_t22" style="position:absolute;left:1500;top:2430;width:1200;height:540">
              <v:textbox style="mso-next-textbox:#_x0000_s1576">
                <w:txbxContent>
                  <w:p w:rsidR="00213F5A" w:rsidRDefault="00213F5A" w:rsidP="00EF61A0">
                    <w:proofErr w:type="spellStart"/>
                    <w:proofErr w:type="gramStart"/>
                    <w:r>
                      <w:t>dps</w:t>
                    </w:r>
                    <w:proofErr w:type="spellEnd"/>
                    <w:r>
                      <w:t>/</w:t>
                    </w:r>
                    <w:proofErr w:type="spellStart"/>
                    <w:r>
                      <w:t>ddx</w:t>
                    </w:r>
                    <w:proofErr w:type="spellEnd"/>
                    <w:proofErr w:type="gramEnd"/>
                  </w:p>
                </w:txbxContent>
              </v:textbox>
            </v:shape>
            <v:shape id="_x0000_s1577" type="#_x0000_t32" style="position:absolute;left:2700;top:2595;width:405;height:0;flip:x" o:connectortype="straight">
              <v:stroke endarrow="block"/>
            </v:shape>
            <v:shape id="_x0000_s1578" type="#_x0000_t32" style="position:absolute;left:2700;top:2835;width:405;height:0" o:connectortype="straight">
              <v:stroke endarrow="block"/>
            </v:shape>
            <v:shape id="_x0000_s1579" type="#_x0000_t32" style="position:absolute;left:4380;top:2521;width:735;height:0;flip:x" o:connectortype="straight">
              <v:stroke endarrow="block"/>
            </v:shape>
            <v:shape id="_x0000_s1580" type="#_x0000_t32" style="position:absolute;left:4380;top:2760;width:735;height:0" o:connectortype="straight">
              <v:stroke endarrow="block"/>
            </v:shape>
            <v:shape id="_x0000_s1581" type="#_x0000_t32" style="position:absolute;left:6390;top:2521;width:675;height:2;flip:x" o:connectortype="straight">
              <v:stroke endarrow="block"/>
            </v:shape>
            <v:shape id="_x0000_s1582" type="#_x0000_t32" style="position:absolute;left:6390;top:2760;width:675;height:1;flip:y" o:connectortype="straight">
              <v:stroke endarrow="block"/>
            </v:shape>
            <v:shape id="_x0000_s1583" type="#_x0000_t32" style="position:absolute;left:8340;top:2523;width:660;height:0;flip:x" o:connectortype="straight">
              <v:stroke endarrow="block"/>
            </v:shape>
            <v:shape id="_x0000_s1584" type="#_x0000_t32" style="position:absolute;left:8340;top:2761;width:660;height:0" o:connectortype="straight">
              <v:stroke endarrow="block"/>
            </v:shape>
            <v:shape id="_x0000_s1585" type="#_x0000_t202" style="position:absolute;left:8128;top:2025;width:1144;height:405;mso-width-relative:margin;mso-height-relative:margin" stroked="f" strokecolor="white [3212]">
              <v:fill opacity="0"/>
              <v:textbox style="mso-next-textbox:#_x0000_s1585">
                <w:txbxContent>
                  <w:p w:rsidR="00213F5A" w:rsidRPr="00C63F1D" w:rsidRDefault="00213F5A" w:rsidP="00EF61A0">
                    <w:pPr>
                      <w:jc w:val="center"/>
                      <w:rPr>
                        <w:sz w:val="18"/>
                        <w:szCs w:val="18"/>
                      </w:rPr>
                    </w:pPr>
                    <w:r w:rsidRPr="00C63F1D">
                      <w:rPr>
                        <w:sz w:val="18"/>
                        <w:szCs w:val="18"/>
                      </w:rPr>
                      <w:t>Flat File</w:t>
                    </w:r>
                  </w:p>
                </w:txbxContent>
              </v:textbox>
            </v:shape>
            <v:shape id="_x0000_s1586" type="#_x0000_t202" style="position:absolute;left:6178;top:2025;width:1144;height:405;mso-width-relative:margin;mso-height-relative:margin" stroked="f" strokecolor="white [3212]">
              <v:fill opacity="0"/>
              <v:textbox style="mso-next-textbox:#_x0000_s1586">
                <w:txbxContent>
                  <w:p w:rsidR="00213F5A" w:rsidRPr="00C63F1D" w:rsidRDefault="00213F5A" w:rsidP="00EF61A0">
                    <w:pPr>
                      <w:jc w:val="center"/>
                      <w:rPr>
                        <w:sz w:val="18"/>
                        <w:szCs w:val="18"/>
                      </w:rPr>
                    </w:pPr>
                    <w:r w:rsidRPr="00C63F1D">
                      <w:rPr>
                        <w:sz w:val="18"/>
                        <w:szCs w:val="18"/>
                      </w:rPr>
                      <w:t>Flat File</w:t>
                    </w:r>
                  </w:p>
                </w:txbxContent>
              </v:textbox>
            </v:shape>
            <v:shape id="_x0000_s1587" type="#_x0000_t202" style="position:absolute;left:4185;top:2025;width:1144;height:405;mso-width-relative:margin;mso-height-relative:margin" stroked="f" strokecolor="white [3212]">
              <v:fill opacity="0"/>
              <v:textbox style="mso-next-textbox:#_x0000_s1587">
                <w:txbxContent>
                  <w:p w:rsidR="00213F5A" w:rsidRPr="00C63F1D" w:rsidRDefault="00213F5A" w:rsidP="00EF61A0">
                    <w:pPr>
                      <w:jc w:val="center"/>
                      <w:rPr>
                        <w:sz w:val="18"/>
                        <w:szCs w:val="18"/>
                      </w:rPr>
                    </w:pPr>
                    <w:r w:rsidRPr="00C63F1D">
                      <w:rPr>
                        <w:sz w:val="18"/>
                        <w:szCs w:val="18"/>
                      </w:rPr>
                      <w:t>XML File</w:t>
                    </w:r>
                  </w:p>
                </w:txbxContent>
              </v:textbox>
            </v:shape>
            <v:shape id="_x0000_s1588" type="#_x0000_t202" style="position:absolute;left:3748;top:2865;width:2012;height:458;mso-width-relative:margin;mso-height-relative:margin" stroked="f" strokecolor="white [3212]">
              <v:fill opacity="0"/>
              <v:textbox style="mso-next-textbox:#_x0000_s1588">
                <w:txbxContent>
                  <w:p w:rsidR="00213F5A" w:rsidRPr="00C63F1D" w:rsidRDefault="00213F5A" w:rsidP="00EF61A0">
                    <w:pPr>
                      <w:jc w:val="center"/>
                      <w:rPr>
                        <w:sz w:val="18"/>
                        <w:szCs w:val="18"/>
                      </w:rPr>
                    </w:pPr>
                    <w:r>
                      <w:rPr>
                        <w:sz w:val="18"/>
                        <w:szCs w:val="18"/>
                      </w:rPr>
                      <w:t xml:space="preserve">Confirmation </w:t>
                    </w:r>
                    <w:r w:rsidRPr="00C63F1D">
                      <w:rPr>
                        <w:sz w:val="18"/>
                        <w:szCs w:val="18"/>
                      </w:rPr>
                      <w:t>XML File</w:t>
                    </w:r>
                  </w:p>
                </w:txbxContent>
              </v:textbox>
            </v:shape>
            <v:shape id="_x0000_s1589" type="#_x0000_t202" style="position:absolute;left:5664;top:2940;width:2012;height:458;mso-width-relative:margin;mso-height-relative:margin" stroked="f" strokecolor="white [3212]">
              <v:fill opacity="0"/>
              <v:textbox style="mso-next-textbox:#_x0000_s1589">
                <w:txbxContent>
                  <w:p w:rsidR="00213F5A" w:rsidRPr="00C63F1D" w:rsidRDefault="00213F5A" w:rsidP="00EF61A0">
                    <w:pPr>
                      <w:jc w:val="center"/>
                      <w:rPr>
                        <w:sz w:val="18"/>
                        <w:szCs w:val="18"/>
                      </w:rPr>
                    </w:pPr>
                    <w:r>
                      <w:rPr>
                        <w:sz w:val="18"/>
                        <w:szCs w:val="18"/>
                      </w:rPr>
                      <w:t>Confirmation Flat</w:t>
                    </w:r>
                    <w:r w:rsidRPr="00C63F1D">
                      <w:rPr>
                        <w:sz w:val="18"/>
                        <w:szCs w:val="18"/>
                      </w:rPr>
                      <w:t xml:space="preserve"> File</w:t>
                    </w:r>
                  </w:p>
                </w:txbxContent>
              </v:textbox>
            </v:shape>
            <v:shape id="_x0000_s1590" type="#_x0000_t202" style="position:absolute;left:7801;top:2940;width:2012;height:458;mso-width-relative:margin;mso-height-relative:margin" stroked="f" strokecolor="white [3212]">
              <v:fill opacity="0"/>
              <v:textbox style="mso-next-textbox:#_x0000_s1590">
                <w:txbxContent>
                  <w:p w:rsidR="00213F5A" w:rsidRPr="00C63F1D" w:rsidRDefault="00213F5A" w:rsidP="00EF61A0">
                    <w:pPr>
                      <w:jc w:val="center"/>
                      <w:rPr>
                        <w:sz w:val="18"/>
                        <w:szCs w:val="18"/>
                      </w:rPr>
                    </w:pPr>
                    <w:r>
                      <w:rPr>
                        <w:sz w:val="18"/>
                        <w:szCs w:val="18"/>
                      </w:rPr>
                      <w:t>Confirmation Flat</w:t>
                    </w:r>
                    <w:r w:rsidRPr="00C63F1D">
                      <w:rPr>
                        <w:sz w:val="18"/>
                        <w:szCs w:val="18"/>
                      </w:rPr>
                      <w:t xml:space="preserve"> File</w:t>
                    </w:r>
                  </w:p>
                </w:txbxContent>
              </v:textbox>
            </v:shape>
            <w10:wrap type="none"/>
            <w10:anchorlock/>
          </v:group>
        </w:pict>
      </w:r>
    </w:p>
    <w:p w:rsidR="00EF61A0" w:rsidRDefault="00EF61A0" w:rsidP="00EF61A0">
      <w:pPr>
        <w:pStyle w:val="ListParagraph"/>
        <w:rPr>
          <w:b/>
        </w:rPr>
      </w:pPr>
    </w:p>
    <w:p w:rsidR="00EF61A0" w:rsidRDefault="00EF61A0" w:rsidP="00EF61A0">
      <w:pPr>
        <w:rPr>
          <w:b/>
        </w:rPr>
      </w:pPr>
      <w:r>
        <w:rPr>
          <w:b/>
        </w:rPr>
        <w:t>DDX (Discover Digital Exchange) jobs:</w:t>
      </w:r>
    </w:p>
    <w:p w:rsidR="00EF61A0" w:rsidRDefault="00EF61A0" w:rsidP="00EF61A0">
      <w:pPr>
        <w:pStyle w:val="ListParagraph"/>
        <w:numPr>
          <w:ilvl w:val="0"/>
          <w:numId w:val="9"/>
        </w:numPr>
        <w:rPr>
          <w:b/>
        </w:rPr>
      </w:pPr>
      <w:r>
        <w:rPr>
          <w:b/>
        </w:rPr>
        <w:t xml:space="preserve">Settlement Daily: </w:t>
      </w:r>
      <w:r>
        <w:t>This is an inbound job for storing daily settlement transaction in ‘</w:t>
      </w:r>
      <w:proofErr w:type="spellStart"/>
      <w:r>
        <w:t>p_dps</w:t>
      </w:r>
      <w:proofErr w:type="spellEnd"/>
      <w:r>
        <w:t>’ database for report generation.</w:t>
      </w:r>
    </w:p>
    <w:p w:rsidR="00EF61A0" w:rsidRDefault="00EF61A0" w:rsidP="00EF61A0">
      <w:pPr>
        <w:pStyle w:val="ListParagraph"/>
        <w:rPr>
          <w:b/>
        </w:rPr>
      </w:pPr>
    </w:p>
    <w:p w:rsidR="00EF61A0" w:rsidRPr="00C0062E" w:rsidRDefault="00EF61A0" w:rsidP="00EF61A0">
      <w:pPr>
        <w:pStyle w:val="ListParagraph"/>
        <w:numPr>
          <w:ilvl w:val="0"/>
          <w:numId w:val="9"/>
        </w:numPr>
        <w:rPr>
          <w:b/>
        </w:rPr>
      </w:pPr>
      <w:r>
        <w:rPr>
          <w:b/>
        </w:rPr>
        <w:t xml:space="preserve">Settlement Monthly: </w:t>
      </w:r>
      <w:r>
        <w:t>This is an inbound job for storing monthly settlement transaction in ‘</w:t>
      </w:r>
      <w:proofErr w:type="spellStart"/>
      <w:r>
        <w:t>p_dps</w:t>
      </w:r>
      <w:proofErr w:type="spellEnd"/>
      <w:r>
        <w:t>’ database for report generation.</w:t>
      </w:r>
    </w:p>
    <w:p w:rsidR="00EF61A0" w:rsidRDefault="00EF61A0" w:rsidP="00EF61A0">
      <w:pPr>
        <w:rPr>
          <w:b/>
        </w:rPr>
      </w:pPr>
      <w:r>
        <w:rPr>
          <w:b/>
        </w:rPr>
        <w:t>Database Structure:</w:t>
      </w:r>
    </w:p>
    <w:p w:rsidR="00EF61A0" w:rsidRDefault="00EF61A0" w:rsidP="00EF61A0">
      <w:pPr>
        <w:rPr>
          <w:b/>
        </w:rPr>
      </w:pPr>
      <w:r>
        <w:rPr>
          <w:b/>
        </w:rPr>
        <w:tab/>
        <w:t>Note: Only important tables/ table fields are included here. Detail database structure including data-types, referential integrity and constraints are yet to be added.</w:t>
      </w:r>
    </w:p>
    <w:p w:rsidR="00EF61A0" w:rsidRPr="002E040C" w:rsidRDefault="00EF61A0" w:rsidP="00EF61A0">
      <w:pPr>
        <w:pStyle w:val="ListParagraph"/>
        <w:numPr>
          <w:ilvl w:val="0"/>
          <w:numId w:val="10"/>
        </w:numPr>
        <w:rPr>
          <w:b/>
        </w:rPr>
      </w:pPr>
      <w:r w:rsidRPr="002E040C">
        <w:rPr>
          <w:b/>
        </w:rPr>
        <w:t>ZWS (Zinc Wallet Services):</w:t>
      </w:r>
    </w:p>
    <w:p w:rsidR="00EF61A0" w:rsidRDefault="00EF61A0" w:rsidP="00EF61A0">
      <w:pPr>
        <w:pStyle w:val="ListParagraph"/>
        <w:rPr>
          <w:b/>
        </w:rPr>
      </w:pPr>
    </w:p>
    <w:p w:rsidR="00EF61A0" w:rsidRDefault="00EF61A0" w:rsidP="00EF61A0">
      <w:pPr>
        <w:pStyle w:val="ListParagraph"/>
      </w:pPr>
      <w:r>
        <w:t>This application module interacts with Oracle database. Database schema ‘</w:t>
      </w:r>
      <w:proofErr w:type="spellStart"/>
      <w:r>
        <w:t>p_appi</w:t>
      </w:r>
      <w:proofErr w:type="spellEnd"/>
      <w:r>
        <w:t>’ is used for database operations. Below are the important tables,</w:t>
      </w:r>
    </w:p>
    <w:p w:rsidR="00EF61A0" w:rsidRDefault="00EF61A0" w:rsidP="00EF61A0">
      <w:pPr>
        <w:pStyle w:val="ListParagraph"/>
        <w:numPr>
          <w:ilvl w:val="0"/>
          <w:numId w:val="11"/>
        </w:numPr>
      </w:pPr>
      <w:proofErr w:type="spellStart"/>
      <w:r>
        <w:t>dvc_prov</w:t>
      </w:r>
      <w:proofErr w:type="spellEnd"/>
      <w:r>
        <w:t xml:space="preserve">: Device provision table stores mapping between </w:t>
      </w:r>
      <w:proofErr w:type="spellStart"/>
      <w:r>
        <w:t>token_ref_id</w:t>
      </w:r>
      <w:proofErr w:type="spellEnd"/>
      <w:r>
        <w:t xml:space="preserve"> and DPAN. Below are the important fields,</w:t>
      </w:r>
    </w:p>
    <w:p w:rsidR="00EF61A0" w:rsidRDefault="00EF61A0" w:rsidP="00EF61A0">
      <w:pPr>
        <w:pStyle w:val="ListParagraph"/>
        <w:numPr>
          <w:ilvl w:val="0"/>
          <w:numId w:val="12"/>
        </w:numPr>
      </w:pPr>
      <w:proofErr w:type="spellStart"/>
      <w:r>
        <w:t>token_ref_id</w:t>
      </w:r>
      <w:proofErr w:type="spellEnd"/>
    </w:p>
    <w:p w:rsidR="00EF61A0" w:rsidRDefault="00EF61A0" w:rsidP="00EF61A0">
      <w:pPr>
        <w:pStyle w:val="ListParagraph"/>
        <w:numPr>
          <w:ilvl w:val="0"/>
          <w:numId w:val="12"/>
        </w:numPr>
      </w:pPr>
      <w:r>
        <w:t>DPAN</w:t>
      </w:r>
    </w:p>
    <w:p w:rsidR="00EF61A0" w:rsidRDefault="00EF61A0" w:rsidP="00EF61A0">
      <w:pPr>
        <w:pStyle w:val="ListParagraph"/>
        <w:numPr>
          <w:ilvl w:val="0"/>
          <w:numId w:val="12"/>
        </w:numPr>
      </w:pPr>
      <w:r>
        <w:t>SEID</w:t>
      </w:r>
    </w:p>
    <w:p w:rsidR="00EF61A0" w:rsidRDefault="00EF61A0" w:rsidP="00EF61A0">
      <w:pPr>
        <w:pStyle w:val="ListParagraph"/>
        <w:numPr>
          <w:ilvl w:val="0"/>
          <w:numId w:val="11"/>
        </w:numPr>
      </w:pPr>
      <w:proofErr w:type="spellStart"/>
      <w:r>
        <w:t>dvc_prov_temp</w:t>
      </w:r>
      <w:proofErr w:type="spellEnd"/>
      <w:r>
        <w:t xml:space="preserve">: This is a temporary table to store mapping between </w:t>
      </w:r>
      <w:proofErr w:type="spellStart"/>
      <w:r>
        <w:t>token_ref_id</w:t>
      </w:r>
      <w:proofErr w:type="spellEnd"/>
      <w:r>
        <w:t xml:space="preserve"> and DPAN for processing eligibility API. Fields are same as of </w:t>
      </w:r>
      <w:proofErr w:type="spellStart"/>
      <w:r>
        <w:t>dvc_prov</w:t>
      </w:r>
      <w:proofErr w:type="spellEnd"/>
      <w:r>
        <w:t xml:space="preserve"> table.</w:t>
      </w:r>
    </w:p>
    <w:p w:rsidR="00EF61A0" w:rsidRPr="002E040C" w:rsidRDefault="00EF61A0" w:rsidP="00EF61A0">
      <w:pPr>
        <w:ind w:left="720"/>
      </w:pPr>
      <w:r>
        <w:t>This database is accessible over UNIX server through ‘SQL plus’ database client application.</w:t>
      </w:r>
    </w:p>
    <w:p w:rsidR="00EF61A0" w:rsidRDefault="00EF61A0" w:rsidP="00EF61A0">
      <w:pPr>
        <w:pStyle w:val="ListParagraph"/>
        <w:numPr>
          <w:ilvl w:val="0"/>
          <w:numId w:val="10"/>
        </w:numPr>
        <w:rPr>
          <w:b/>
        </w:rPr>
      </w:pPr>
      <w:r w:rsidRPr="002E040C">
        <w:rPr>
          <w:b/>
        </w:rPr>
        <w:t>NWS (Network Wallet Services)</w:t>
      </w:r>
      <w:r>
        <w:rPr>
          <w:b/>
        </w:rPr>
        <w:t>:</w:t>
      </w:r>
    </w:p>
    <w:p w:rsidR="00EF61A0" w:rsidRDefault="00EF61A0" w:rsidP="00EF61A0">
      <w:pPr>
        <w:ind w:left="720"/>
      </w:pPr>
      <w:r>
        <w:t>This application module interacts with Oracle database. Database schema ‘</w:t>
      </w:r>
      <w:proofErr w:type="spellStart"/>
      <w:r>
        <w:t>p_dapi</w:t>
      </w:r>
      <w:proofErr w:type="spellEnd"/>
      <w:r>
        <w:t xml:space="preserve">’ is used for database operations. It uses same database (table) structure as of ZWS. </w:t>
      </w:r>
    </w:p>
    <w:p w:rsidR="00EF61A0" w:rsidRPr="002E040C" w:rsidRDefault="00EF61A0" w:rsidP="00EF61A0">
      <w:pPr>
        <w:ind w:left="720"/>
      </w:pPr>
      <w:r>
        <w:t>Similar to ZWS, this database is accessible over UNIX server through ‘SQL plus’ database client application.</w:t>
      </w:r>
    </w:p>
    <w:p w:rsidR="00EF61A0" w:rsidRDefault="00EF61A0" w:rsidP="00EF61A0">
      <w:pPr>
        <w:pStyle w:val="ListParagraph"/>
        <w:numPr>
          <w:ilvl w:val="0"/>
          <w:numId w:val="10"/>
        </w:numPr>
        <w:rPr>
          <w:b/>
        </w:rPr>
      </w:pPr>
      <w:r w:rsidRPr="002E040C">
        <w:rPr>
          <w:b/>
        </w:rPr>
        <w:t>DPS (Digital Platform Services)</w:t>
      </w:r>
      <w:r>
        <w:rPr>
          <w:b/>
        </w:rPr>
        <w:t>:</w:t>
      </w:r>
    </w:p>
    <w:p w:rsidR="00EF61A0" w:rsidRDefault="00EF61A0" w:rsidP="00EF61A0">
      <w:pPr>
        <w:pStyle w:val="ListParagraph"/>
      </w:pPr>
      <w:r w:rsidRPr="004659A8">
        <w:lastRenderedPageBreak/>
        <w:t xml:space="preserve">This </w:t>
      </w:r>
      <w:r>
        <w:t>application module interacts with Oracle database. Database schema ‘</w:t>
      </w:r>
      <w:proofErr w:type="spellStart"/>
      <w:r>
        <w:t>p_dps</w:t>
      </w:r>
      <w:proofErr w:type="spellEnd"/>
      <w:r>
        <w:t>’ is used for database operations.</w:t>
      </w:r>
    </w:p>
    <w:p w:rsidR="00EF61A0" w:rsidRDefault="00EF61A0" w:rsidP="00EF61A0">
      <w:pPr>
        <w:pStyle w:val="ListParagraph"/>
        <w:rPr>
          <w:b/>
        </w:rPr>
      </w:pPr>
      <w:r w:rsidRPr="004659A8">
        <w:rPr>
          <w:b/>
        </w:rPr>
        <w:t>[Database (table) structure for this DB schema is to be added here]</w:t>
      </w:r>
    </w:p>
    <w:p w:rsidR="00EF61A0" w:rsidRDefault="00EF61A0" w:rsidP="00EF61A0">
      <w:pPr>
        <w:pStyle w:val="ListParagraph"/>
      </w:pPr>
      <w:r>
        <w:t>This database is accessible through ‘SQL developer’ database client application.</w:t>
      </w:r>
    </w:p>
    <w:p w:rsidR="00EF61A0" w:rsidRPr="00EC1C0D" w:rsidRDefault="00EF61A0" w:rsidP="00EF61A0">
      <w:pPr>
        <w:pStyle w:val="ListParagraph"/>
        <w:rPr>
          <w:b/>
        </w:rPr>
      </w:pPr>
    </w:p>
    <w:p w:rsidR="00EF61A0" w:rsidRDefault="00EF61A0" w:rsidP="00EF61A0">
      <w:pPr>
        <w:pStyle w:val="ListParagraph"/>
        <w:numPr>
          <w:ilvl w:val="0"/>
          <w:numId w:val="10"/>
        </w:numPr>
        <w:rPr>
          <w:b/>
        </w:rPr>
      </w:pPr>
      <w:r w:rsidRPr="002E040C">
        <w:rPr>
          <w:b/>
        </w:rPr>
        <w:t>DDX (Discover Digital Exchange)</w:t>
      </w:r>
      <w:r>
        <w:rPr>
          <w:b/>
        </w:rPr>
        <w:t xml:space="preserve">: </w:t>
      </w:r>
    </w:p>
    <w:p w:rsidR="00EF61A0" w:rsidRDefault="00EF61A0" w:rsidP="00EF61A0">
      <w:pPr>
        <w:pStyle w:val="ListParagraph"/>
      </w:pPr>
      <w:r w:rsidRPr="004659A8">
        <w:t xml:space="preserve">This </w:t>
      </w:r>
      <w:r>
        <w:t>application module interacts with Oracle database. Database schema ‘</w:t>
      </w:r>
      <w:proofErr w:type="spellStart"/>
      <w:r>
        <w:t>p_ddx</w:t>
      </w:r>
      <w:proofErr w:type="spellEnd"/>
      <w:r>
        <w:t>’ is used for database operations.</w:t>
      </w:r>
    </w:p>
    <w:p w:rsidR="00EF61A0" w:rsidRDefault="00EF61A0" w:rsidP="00EF61A0">
      <w:pPr>
        <w:pStyle w:val="ListParagraph"/>
        <w:rPr>
          <w:b/>
        </w:rPr>
      </w:pPr>
      <w:r w:rsidRPr="004659A8">
        <w:rPr>
          <w:b/>
        </w:rPr>
        <w:t>[Database (table) structure for this DB schema is to be added here]</w:t>
      </w:r>
    </w:p>
    <w:p w:rsidR="00EF61A0" w:rsidRDefault="00EF61A0" w:rsidP="00EF61A0">
      <w:pPr>
        <w:pStyle w:val="ListParagraph"/>
      </w:pPr>
      <w:r>
        <w:t>This database is accessible through ‘SQL developer’ database client application.</w:t>
      </w:r>
    </w:p>
    <w:p w:rsidR="00EF61A0" w:rsidRPr="004659A8" w:rsidRDefault="00EF61A0" w:rsidP="00EF61A0">
      <w:pPr>
        <w:pStyle w:val="ListParagraph"/>
        <w:rPr>
          <w:b/>
        </w:rPr>
      </w:pPr>
    </w:p>
    <w:p w:rsidR="00EF61A0" w:rsidRDefault="00EF61A0" w:rsidP="00EF61A0">
      <w:pPr>
        <w:pStyle w:val="ListParagraph"/>
        <w:numPr>
          <w:ilvl w:val="0"/>
          <w:numId w:val="10"/>
        </w:numPr>
        <w:rPr>
          <w:b/>
        </w:rPr>
      </w:pPr>
      <w:r w:rsidRPr="002E040C">
        <w:rPr>
          <w:b/>
        </w:rPr>
        <w:t>TSP (Token Service Provider)</w:t>
      </w:r>
      <w:r>
        <w:rPr>
          <w:b/>
        </w:rPr>
        <w:t>:</w:t>
      </w:r>
    </w:p>
    <w:p w:rsidR="00EF61A0" w:rsidRDefault="00EF61A0" w:rsidP="00EF61A0">
      <w:pPr>
        <w:pStyle w:val="ListParagraph"/>
      </w:pPr>
      <w:r w:rsidRPr="00EC1C0D">
        <w:t xml:space="preserve">This </w:t>
      </w:r>
      <w:r>
        <w:t>application module interacts with Oracle database. Database schema ‘</w:t>
      </w:r>
      <w:proofErr w:type="spellStart"/>
      <w:r>
        <w:t>p_token</w:t>
      </w:r>
      <w:proofErr w:type="spellEnd"/>
      <w:r>
        <w:t>’ is used for database operations. Below are the important tables,</w:t>
      </w:r>
    </w:p>
    <w:p w:rsidR="00EF61A0" w:rsidRDefault="00EF61A0" w:rsidP="00EF61A0">
      <w:pPr>
        <w:pStyle w:val="ListParagraph"/>
        <w:numPr>
          <w:ilvl w:val="0"/>
          <w:numId w:val="13"/>
        </w:numPr>
      </w:pPr>
      <w:proofErr w:type="spellStart"/>
      <w:r>
        <w:t>pymt_tkn</w:t>
      </w:r>
      <w:proofErr w:type="spellEnd"/>
      <w:r>
        <w:t xml:space="preserve">: Payment Token tables stores mapping between </w:t>
      </w:r>
      <w:proofErr w:type="spellStart"/>
      <w:r>
        <w:t>token_ref_id</w:t>
      </w:r>
      <w:proofErr w:type="spellEnd"/>
      <w:r>
        <w:t xml:space="preserve"> and token. Below are the important fields,</w:t>
      </w:r>
    </w:p>
    <w:p w:rsidR="00EF61A0" w:rsidRDefault="00EF61A0" w:rsidP="00EF61A0">
      <w:pPr>
        <w:pStyle w:val="ListParagraph"/>
        <w:numPr>
          <w:ilvl w:val="0"/>
          <w:numId w:val="12"/>
        </w:numPr>
      </w:pPr>
      <w:proofErr w:type="spellStart"/>
      <w:r>
        <w:t>token_ref_id</w:t>
      </w:r>
      <w:proofErr w:type="spellEnd"/>
    </w:p>
    <w:p w:rsidR="00EF61A0" w:rsidRDefault="00EF61A0" w:rsidP="00EF61A0">
      <w:pPr>
        <w:pStyle w:val="ListParagraph"/>
        <w:numPr>
          <w:ilvl w:val="0"/>
          <w:numId w:val="12"/>
        </w:numPr>
      </w:pPr>
      <w:r>
        <w:t>token</w:t>
      </w:r>
    </w:p>
    <w:p w:rsidR="00EF61A0" w:rsidRDefault="00EF61A0" w:rsidP="00EF61A0">
      <w:pPr>
        <w:pStyle w:val="ListParagraph"/>
        <w:ind w:left="1440"/>
      </w:pPr>
    </w:p>
    <w:p w:rsidR="00EF61A0" w:rsidRDefault="00EF61A0" w:rsidP="00EF61A0">
      <w:pPr>
        <w:pStyle w:val="ListParagraph"/>
        <w:numPr>
          <w:ilvl w:val="0"/>
          <w:numId w:val="13"/>
        </w:numPr>
      </w:pPr>
      <w:proofErr w:type="spellStart"/>
      <w:r>
        <w:t>tok_acct</w:t>
      </w:r>
      <w:proofErr w:type="spellEnd"/>
      <w:r>
        <w:t xml:space="preserve">: Token account table stores mapping between the </w:t>
      </w:r>
      <w:proofErr w:type="spellStart"/>
      <w:r>
        <w:t>token_ref_id</w:t>
      </w:r>
      <w:proofErr w:type="spellEnd"/>
      <w:r>
        <w:t xml:space="preserve">, </w:t>
      </w:r>
      <w:proofErr w:type="spellStart"/>
      <w:r>
        <w:t>acct_key</w:t>
      </w:r>
      <w:proofErr w:type="spellEnd"/>
      <w:r>
        <w:t xml:space="preserve"> and </w:t>
      </w:r>
      <w:proofErr w:type="spellStart"/>
      <w:r>
        <w:t>device_key</w:t>
      </w:r>
      <w:proofErr w:type="spellEnd"/>
      <w:r>
        <w:t>. This mapping can be used for fetching the card details from ‘</w:t>
      </w:r>
      <w:proofErr w:type="spellStart"/>
      <w:r>
        <w:t>card_acct_hist</w:t>
      </w:r>
      <w:proofErr w:type="spellEnd"/>
      <w:r>
        <w:t xml:space="preserve">’ table using the combination of </w:t>
      </w:r>
      <w:proofErr w:type="spellStart"/>
      <w:r>
        <w:t>acct_key</w:t>
      </w:r>
      <w:proofErr w:type="spellEnd"/>
      <w:r>
        <w:t xml:space="preserve"> and </w:t>
      </w:r>
      <w:proofErr w:type="spellStart"/>
      <w:r>
        <w:t>device_key</w:t>
      </w:r>
      <w:proofErr w:type="spellEnd"/>
      <w:r>
        <w:t>. Also it stores the token status that signifies whether token is in either of green, yellow or red state. Below are the important fields in this table,</w:t>
      </w:r>
    </w:p>
    <w:p w:rsidR="00EF61A0" w:rsidRDefault="00EF61A0" w:rsidP="00EF61A0">
      <w:pPr>
        <w:pStyle w:val="ListParagraph"/>
        <w:numPr>
          <w:ilvl w:val="0"/>
          <w:numId w:val="12"/>
        </w:numPr>
      </w:pPr>
      <w:proofErr w:type="spellStart"/>
      <w:r>
        <w:t>token_ref_id</w:t>
      </w:r>
      <w:proofErr w:type="spellEnd"/>
    </w:p>
    <w:p w:rsidR="00EF61A0" w:rsidRDefault="00EF61A0" w:rsidP="00EF61A0">
      <w:pPr>
        <w:pStyle w:val="ListParagraph"/>
        <w:numPr>
          <w:ilvl w:val="0"/>
          <w:numId w:val="12"/>
        </w:numPr>
      </w:pPr>
      <w:proofErr w:type="spellStart"/>
      <w:r>
        <w:t>acct_key</w:t>
      </w:r>
      <w:proofErr w:type="spellEnd"/>
    </w:p>
    <w:p w:rsidR="00EF61A0" w:rsidRDefault="00EF61A0" w:rsidP="00EF61A0">
      <w:pPr>
        <w:pStyle w:val="ListParagraph"/>
        <w:numPr>
          <w:ilvl w:val="0"/>
          <w:numId w:val="12"/>
        </w:numPr>
      </w:pPr>
      <w:proofErr w:type="spellStart"/>
      <w:r>
        <w:t>device_key</w:t>
      </w:r>
      <w:proofErr w:type="spellEnd"/>
    </w:p>
    <w:p w:rsidR="00EF61A0" w:rsidRDefault="00EF61A0" w:rsidP="00EF61A0">
      <w:pPr>
        <w:pStyle w:val="ListParagraph"/>
        <w:numPr>
          <w:ilvl w:val="0"/>
          <w:numId w:val="12"/>
        </w:numPr>
      </w:pPr>
      <w:proofErr w:type="spellStart"/>
      <w:r>
        <w:t>token_seq_no</w:t>
      </w:r>
      <w:proofErr w:type="spellEnd"/>
    </w:p>
    <w:p w:rsidR="00EF61A0" w:rsidRDefault="00EF61A0" w:rsidP="00EF61A0">
      <w:pPr>
        <w:pStyle w:val="ListParagraph"/>
        <w:numPr>
          <w:ilvl w:val="0"/>
          <w:numId w:val="12"/>
        </w:numPr>
      </w:pPr>
      <w:proofErr w:type="spellStart"/>
      <w:r>
        <w:t>token_status</w:t>
      </w:r>
      <w:proofErr w:type="spellEnd"/>
    </w:p>
    <w:p w:rsidR="00EF61A0" w:rsidRDefault="00EF61A0" w:rsidP="00EF61A0">
      <w:pPr>
        <w:pStyle w:val="ListParagraph"/>
        <w:ind w:left="1440"/>
      </w:pPr>
    </w:p>
    <w:p w:rsidR="00EF61A0" w:rsidRDefault="00EF61A0" w:rsidP="00EF61A0">
      <w:pPr>
        <w:pStyle w:val="ListParagraph"/>
        <w:numPr>
          <w:ilvl w:val="0"/>
          <w:numId w:val="13"/>
        </w:numPr>
      </w:pPr>
      <w:proofErr w:type="spellStart"/>
      <w:r>
        <w:t>card_acct_hist</w:t>
      </w:r>
      <w:proofErr w:type="spellEnd"/>
      <w:r>
        <w:t>: Card account history stores the card (PAN) details received from CWS. Below are the important fields,</w:t>
      </w:r>
    </w:p>
    <w:p w:rsidR="00EF61A0" w:rsidRDefault="00EF61A0" w:rsidP="00EF61A0">
      <w:pPr>
        <w:pStyle w:val="ListParagraph"/>
        <w:numPr>
          <w:ilvl w:val="0"/>
          <w:numId w:val="12"/>
        </w:numPr>
      </w:pPr>
      <w:proofErr w:type="spellStart"/>
      <w:r>
        <w:t>acct_no</w:t>
      </w:r>
      <w:proofErr w:type="spellEnd"/>
    </w:p>
    <w:p w:rsidR="00EF61A0" w:rsidRDefault="00EF61A0" w:rsidP="00EF61A0">
      <w:pPr>
        <w:pStyle w:val="ListParagraph"/>
        <w:numPr>
          <w:ilvl w:val="0"/>
          <w:numId w:val="12"/>
        </w:numPr>
      </w:pPr>
      <w:proofErr w:type="spellStart"/>
      <w:r>
        <w:t>acct_key</w:t>
      </w:r>
      <w:proofErr w:type="spellEnd"/>
    </w:p>
    <w:p w:rsidR="00EF61A0" w:rsidRDefault="00EF61A0" w:rsidP="00EF61A0">
      <w:pPr>
        <w:pStyle w:val="ListParagraph"/>
        <w:numPr>
          <w:ilvl w:val="0"/>
          <w:numId w:val="12"/>
        </w:numPr>
      </w:pPr>
      <w:proofErr w:type="spellStart"/>
      <w:r>
        <w:t>device_key</w:t>
      </w:r>
      <w:proofErr w:type="spellEnd"/>
    </w:p>
    <w:p w:rsidR="00EF61A0" w:rsidRDefault="00EF61A0" w:rsidP="00EF61A0">
      <w:pPr>
        <w:pStyle w:val="ListParagraph"/>
        <w:numPr>
          <w:ilvl w:val="0"/>
          <w:numId w:val="12"/>
        </w:numPr>
      </w:pPr>
      <w:proofErr w:type="spellStart"/>
      <w:r>
        <w:t>effective_date</w:t>
      </w:r>
      <w:proofErr w:type="spellEnd"/>
    </w:p>
    <w:p w:rsidR="00EF61A0" w:rsidRDefault="00EF61A0" w:rsidP="00EF61A0">
      <w:pPr>
        <w:pStyle w:val="ListParagraph"/>
        <w:numPr>
          <w:ilvl w:val="0"/>
          <w:numId w:val="12"/>
        </w:numPr>
      </w:pPr>
      <w:proofErr w:type="spellStart"/>
      <w:r>
        <w:t>exp_</w:t>
      </w:r>
      <w:proofErr w:type="gramStart"/>
      <w:r>
        <w:t>timestamp</w:t>
      </w:r>
      <w:proofErr w:type="spellEnd"/>
      <w:r>
        <w:t xml:space="preserve"> :</w:t>
      </w:r>
      <w:proofErr w:type="gramEnd"/>
      <w:r>
        <w:t xml:space="preserve"> for unlinked PAN, actual timestamp is stored.  For active/suspended PAN this value is masked as 01/12/9999.</w:t>
      </w:r>
    </w:p>
    <w:p w:rsidR="00EF61A0" w:rsidRDefault="00EF61A0" w:rsidP="00EF61A0">
      <w:pPr>
        <w:pStyle w:val="ListParagraph"/>
        <w:numPr>
          <w:ilvl w:val="0"/>
          <w:numId w:val="12"/>
        </w:numPr>
      </w:pPr>
      <w:proofErr w:type="spellStart"/>
      <w:r>
        <w:t>acct_seq_no</w:t>
      </w:r>
      <w:proofErr w:type="spellEnd"/>
    </w:p>
    <w:p w:rsidR="00EF61A0" w:rsidRDefault="00EF61A0" w:rsidP="00EF61A0">
      <w:pPr>
        <w:pStyle w:val="ListParagraph"/>
        <w:numPr>
          <w:ilvl w:val="0"/>
          <w:numId w:val="12"/>
        </w:numPr>
      </w:pPr>
      <w:proofErr w:type="spellStart"/>
      <w:r>
        <w:t>card_expired</w:t>
      </w:r>
      <w:proofErr w:type="spellEnd"/>
    </w:p>
    <w:p w:rsidR="00E266FE" w:rsidRDefault="00E266FE" w:rsidP="00EF61A0">
      <w:pPr>
        <w:rPr>
          <w:b/>
        </w:rPr>
      </w:pPr>
    </w:p>
    <w:p w:rsidR="00EF61A0" w:rsidRDefault="00EF61A0" w:rsidP="00EF61A0">
      <w:pPr>
        <w:rPr>
          <w:b/>
        </w:rPr>
      </w:pPr>
      <w:r w:rsidRPr="00B06825">
        <w:rPr>
          <w:b/>
        </w:rPr>
        <w:lastRenderedPageBreak/>
        <w:t>Logging Structure</w:t>
      </w:r>
      <w:r>
        <w:rPr>
          <w:b/>
        </w:rPr>
        <w:t>:</w:t>
      </w:r>
    </w:p>
    <w:p w:rsidR="00EF61A0" w:rsidRDefault="00EF61A0" w:rsidP="00EF61A0">
      <w:r>
        <w:t>Logging configuration is performed to separate the logs in 3 sections as below,</w:t>
      </w:r>
    </w:p>
    <w:p w:rsidR="00EF61A0" w:rsidRDefault="00EF61A0" w:rsidP="00EF61A0">
      <w:pPr>
        <w:pStyle w:val="ListParagraph"/>
        <w:numPr>
          <w:ilvl w:val="0"/>
          <w:numId w:val="14"/>
        </w:numPr>
      </w:pPr>
      <w:r>
        <w:t>Internal processing logs for every module.</w:t>
      </w:r>
    </w:p>
    <w:p w:rsidR="00EF61A0" w:rsidRDefault="00EF61A0" w:rsidP="00EF61A0">
      <w:pPr>
        <w:pStyle w:val="ListParagraph"/>
        <w:numPr>
          <w:ilvl w:val="0"/>
          <w:numId w:val="14"/>
        </w:numPr>
      </w:pPr>
      <w:r>
        <w:t>Performance logs to identify any probable processing lags.</w:t>
      </w:r>
    </w:p>
    <w:p w:rsidR="00EF61A0" w:rsidRDefault="00EF61A0" w:rsidP="00EF61A0">
      <w:pPr>
        <w:pStyle w:val="ListParagraph"/>
        <w:numPr>
          <w:ilvl w:val="0"/>
          <w:numId w:val="14"/>
        </w:numPr>
      </w:pPr>
      <w:r>
        <w:t>Callout logs for any API calls performed to invoke another module.</w:t>
      </w:r>
    </w:p>
    <w:p w:rsidR="00EF61A0" w:rsidRDefault="00EF61A0" w:rsidP="00EF61A0">
      <w:pPr>
        <w:rPr>
          <w:b/>
        </w:rPr>
      </w:pPr>
      <w:r w:rsidRPr="002E6D48">
        <w:rPr>
          <w:b/>
        </w:rPr>
        <w:t>ZWS/NWS log structure</w:t>
      </w:r>
      <w:r>
        <w:rPr>
          <w:b/>
        </w:rPr>
        <w:t>:</w:t>
      </w:r>
    </w:p>
    <w:p w:rsidR="00EF61A0" w:rsidRDefault="00EF61A0" w:rsidP="00EF61A0">
      <w:pPr>
        <w:pStyle w:val="ListParagraph"/>
        <w:numPr>
          <w:ilvl w:val="0"/>
          <w:numId w:val="15"/>
        </w:numPr>
      </w:pPr>
      <w:r>
        <w:t>zincwalletservices.log / networkwalletservices.log</w:t>
      </w:r>
    </w:p>
    <w:p w:rsidR="00EF61A0" w:rsidRDefault="00EF61A0" w:rsidP="00EF61A0">
      <w:pPr>
        <w:pStyle w:val="ListParagraph"/>
        <w:numPr>
          <w:ilvl w:val="0"/>
          <w:numId w:val="15"/>
        </w:numPr>
      </w:pPr>
      <w:r>
        <w:t>performance.log</w:t>
      </w:r>
    </w:p>
    <w:p w:rsidR="00EF61A0" w:rsidRDefault="00EF61A0" w:rsidP="00EF61A0">
      <w:pPr>
        <w:pStyle w:val="ListParagraph"/>
        <w:numPr>
          <w:ilvl w:val="0"/>
          <w:numId w:val="15"/>
        </w:numPr>
      </w:pPr>
      <w:r>
        <w:t>callout.log</w:t>
      </w:r>
    </w:p>
    <w:p w:rsidR="00EF61A0" w:rsidRDefault="00EF61A0" w:rsidP="00EF61A0">
      <w:pPr>
        <w:rPr>
          <w:b/>
        </w:rPr>
      </w:pPr>
      <w:r>
        <w:rPr>
          <w:b/>
        </w:rPr>
        <w:t>DPS/DDX Service Manager log structure:</w:t>
      </w:r>
    </w:p>
    <w:p w:rsidR="00EF61A0" w:rsidRDefault="00EF61A0" w:rsidP="00EF61A0">
      <w:pPr>
        <w:pStyle w:val="ListParagraph"/>
        <w:numPr>
          <w:ilvl w:val="0"/>
          <w:numId w:val="16"/>
        </w:numPr>
      </w:pPr>
      <w:r>
        <w:t>servicemanager.log</w:t>
      </w:r>
    </w:p>
    <w:p w:rsidR="00EF61A0" w:rsidRDefault="00EF61A0" w:rsidP="00EF61A0">
      <w:pPr>
        <w:pStyle w:val="ListParagraph"/>
        <w:numPr>
          <w:ilvl w:val="0"/>
          <w:numId w:val="16"/>
        </w:numPr>
      </w:pPr>
      <w:r>
        <w:t>performance.log</w:t>
      </w:r>
    </w:p>
    <w:p w:rsidR="00EF61A0" w:rsidRDefault="00EF61A0" w:rsidP="00EF61A0">
      <w:pPr>
        <w:pStyle w:val="ListParagraph"/>
        <w:numPr>
          <w:ilvl w:val="0"/>
          <w:numId w:val="16"/>
        </w:numPr>
      </w:pPr>
      <w:r>
        <w:t>callout.log</w:t>
      </w:r>
    </w:p>
    <w:p w:rsidR="00EF61A0" w:rsidRDefault="00EF61A0" w:rsidP="00EF61A0">
      <w:pPr>
        <w:rPr>
          <w:b/>
        </w:rPr>
      </w:pPr>
      <w:r w:rsidRPr="003A7BCB">
        <w:rPr>
          <w:b/>
        </w:rPr>
        <w:t>DPS/DDX Issuer Wallet service log structure</w:t>
      </w:r>
      <w:r>
        <w:rPr>
          <w:b/>
        </w:rPr>
        <w:t>:</w:t>
      </w:r>
    </w:p>
    <w:p w:rsidR="00EF61A0" w:rsidRDefault="00EF61A0" w:rsidP="00EF61A0">
      <w:pPr>
        <w:pStyle w:val="ListParagraph"/>
        <w:numPr>
          <w:ilvl w:val="0"/>
          <w:numId w:val="17"/>
        </w:numPr>
      </w:pPr>
      <w:r>
        <w:t>issuerwallet.log</w:t>
      </w:r>
    </w:p>
    <w:p w:rsidR="00EF61A0" w:rsidRDefault="00EF61A0" w:rsidP="00EF61A0">
      <w:pPr>
        <w:pStyle w:val="ListParagraph"/>
        <w:numPr>
          <w:ilvl w:val="0"/>
          <w:numId w:val="17"/>
        </w:numPr>
      </w:pPr>
      <w:r>
        <w:t>HSM.log: records IP address of the server that hosts HSM module.</w:t>
      </w:r>
    </w:p>
    <w:p w:rsidR="00EF61A0" w:rsidRDefault="00EF61A0" w:rsidP="00EF61A0">
      <w:pPr>
        <w:pStyle w:val="ListParagraph"/>
        <w:numPr>
          <w:ilvl w:val="0"/>
          <w:numId w:val="17"/>
        </w:numPr>
      </w:pPr>
      <w:r>
        <w:t>performance.log</w:t>
      </w:r>
    </w:p>
    <w:p w:rsidR="00EF61A0" w:rsidRDefault="00EF61A0" w:rsidP="00EF61A0">
      <w:pPr>
        <w:pStyle w:val="ListParagraph"/>
        <w:numPr>
          <w:ilvl w:val="0"/>
          <w:numId w:val="17"/>
        </w:numPr>
      </w:pPr>
      <w:r>
        <w:t>callout.log</w:t>
      </w:r>
    </w:p>
    <w:p w:rsidR="00EF61A0" w:rsidRPr="00741CD1" w:rsidRDefault="00EF61A0" w:rsidP="00EF61A0">
      <w:pPr>
        <w:rPr>
          <w:b/>
        </w:rPr>
      </w:pPr>
      <w:r w:rsidRPr="00741CD1">
        <w:rPr>
          <w:b/>
        </w:rPr>
        <w:t>DPS/DDX Data Service log structure:</w:t>
      </w:r>
    </w:p>
    <w:p w:rsidR="00EF61A0" w:rsidRDefault="00EF61A0" w:rsidP="00EF61A0">
      <w:pPr>
        <w:pStyle w:val="ListParagraph"/>
        <w:numPr>
          <w:ilvl w:val="0"/>
          <w:numId w:val="18"/>
        </w:numPr>
      </w:pPr>
      <w:r>
        <w:t>dataservice.log</w:t>
      </w:r>
    </w:p>
    <w:p w:rsidR="00EF61A0" w:rsidRDefault="00EF61A0" w:rsidP="00EF61A0">
      <w:pPr>
        <w:pStyle w:val="ListParagraph"/>
        <w:numPr>
          <w:ilvl w:val="0"/>
          <w:numId w:val="18"/>
        </w:numPr>
      </w:pPr>
      <w:r>
        <w:t>performance.log</w:t>
      </w:r>
    </w:p>
    <w:p w:rsidR="00EF61A0" w:rsidRDefault="00EF61A0" w:rsidP="00EF61A0">
      <w:pPr>
        <w:pStyle w:val="ListParagraph"/>
        <w:numPr>
          <w:ilvl w:val="0"/>
          <w:numId w:val="18"/>
        </w:numPr>
      </w:pPr>
      <w:r>
        <w:t>callout.log</w:t>
      </w:r>
    </w:p>
    <w:p w:rsidR="00EF61A0" w:rsidRDefault="00EF61A0" w:rsidP="00EF61A0">
      <w:pPr>
        <w:rPr>
          <w:b/>
        </w:rPr>
      </w:pPr>
      <w:r w:rsidRPr="003E22C2">
        <w:rPr>
          <w:b/>
        </w:rPr>
        <w:t>PSEB log structure:</w:t>
      </w:r>
    </w:p>
    <w:p w:rsidR="00EF61A0" w:rsidRDefault="00EF61A0" w:rsidP="00EF61A0">
      <w:pPr>
        <w:pStyle w:val="ListParagraph"/>
        <w:numPr>
          <w:ilvl w:val="0"/>
          <w:numId w:val="19"/>
        </w:numPr>
      </w:pPr>
      <w:r w:rsidRPr="003E22C2">
        <w:t>pseb.log</w:t>
      </w:r>
      <w:r>
        <w:t xml:space="preserve">: records </w:t>
      </w:r>
      <w:proofErr w:type="spellStart"/>
      <w:r>
        <w:t>token_ref_id</w:t>
      </w:r>
      <w:proofErr w:type="spellEnd"/>
      <w:r>
        <w:t>.</w:t>
      </w:r>
    </w:p>
    <w:p w:rsidR="00EF61A0" w:rsidRDefault="00EF61A0" w:rsidP="00EF61A0">
      <w:pPr>
        <w:pStyle w:val="ListParagraph"/>
        <w:numPr>
          <w:ilvl w:val="0"/>
          <w:numId w:val="19"/>
        </w:numPr>
      </w:pPr>
      <w:r>
        <w:t>performance.log</w:t>
      </w:r>
    </w:p>
    <w:p w:rsidR="00EF61A0" w:rsidRDefault="00EF61A0" w:rsidP="00EF61A0">
      <w:pPr>
        <w:pStyle w:val="ListParagraph"/>
        <w:numPr>
          <w:ilvl w:val="0"/>
          <w:numId w:val="19"/>
        </w:numPr>
      </w:pPr>
      <w:r>
        <w:t xml:space="preserve"> callout.log</w:t>
      </w:r>
    </w:p>
    <w:p w:rsidR="00EF61A0" w:rsidRDefault="00EF61A0" w:rsidP="00EF61A0">
      <w:pPr>
        <w:rPr>
          <w:b/>
        </w:rPr>
      </w:pPr>
      <w:proofErr w:type="spellStart"/>
      <w:r w:rsidRPr="00253DF0">
        <w:rPr>
          <w:b/>
        </w:rPr>
        <w:t>ODS_sub</w:t>
      </w:r>
      <w:r>
        <w:rPr>
          <w:b/>
        </w:rPr>
        <w:t>s</w:t>
      </w:r>
      <w:r w:rsidRPr="00253DF0">
        <w:rPr>
          <w:b/>
        </w:rPr>
        <w:t>criber</w:t>
      </w:r>
      <w:proofErr w:type="spellEnd"/>
      <w:r w:rsidRPr="00253DF0">
        <w:rPr>
          <w:b/>
        </w:rPr>
        <w:t xml:space="preserve"> log structure</w:t>
      </w:r>
      <w:r>
        <w:rPr>
          <w:b/>
        </w:rPr>
        <w:t>:</w:t>
      </w:r>
    </w:p>
    <w:p w:rsidR="00EF61A0" w:rsidRDefault="00EF61A0" w:rsidP="00EF61A0">
      <w:pPr>
        <w:pStyle w:val="ListParagraph"/>
        <w:numPr>
          <w:ilvl w:val="0"/>
          <w:numId w:val="20"/>
        </w:numPr>
      </w:pPr>
      <w:r>
        <w:t>Odssubscriber.log</w:t>
      </w:r>
    </w:p>
    <w:p w:rsidR="00EF61A0" w:rsidRDefault="00EF61A0" w:rsidP="00EF61A0">
      <w:pPr>
        <w:pStyle w:val="ListParagraph"/>
        <w:numPr>
          <w:ilvl w:val="0"/>
          <w:numId w:val="20"/>
        </w:numPr>
      </w:pPr>
      <w:r>
        <w:t>performance.log</w:t>
      </w:r>
    </w:p>
    <w:p w:rsidR="00EF61A0" w:rsidRPr="0092400A" w:rsidRDefault="00EF61A0" w:rsidP="00EF61A0">
      <w:pPr>
        <w:pStyle w:val="ListParagraph"/>
        <w:numPr>
          <w:ilvl w:val="0"/>
          <w:numId w:val="20"/>
        </w:numPr>
      </w:pPr>
      <w:r>
        <w:t>callout.log</w:t>
      </w:r>
    </w:p>
    <w:p w:rsidR="00EF61A0" w:rsidRPr="00BF021A" w:rsidRDefault="00EF61A0" w:rsidP="002A448E"/>
    <w:sectPr w:rsidR="00EF61A0" w:rsidRPr="00BF021A" w:rsidSect="008A3AC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49BE" w:rsidRDefault="007749BE" w:rsidP="00BF021A">
      <w:pPr>
        <w:spacing w:after="0" w:line="240" w:lineRule="auto"/>
      </w:pPr>
      <w:r>
        <w:separator/>
      </w:r>
    </w:p>
  </w:endnote>
  <w:endnote w:type="continuationSeparator" w:id="0">
    <w:p w:rsidR="007749BE" w:rsidRDefault="007749BE" w:rsidP="00BF02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49BE" w:rsidRDefault="007749BE" w:rsidP="00BF021A">
      <w:pPr>
        <w:spacing w:after="0" w:line="240" w:lineRule="auto"/>
      </w:pPr>
      <w:r>
        <w:separator/>
      </w:r>
    </w:p>
  </w:footnote>
  <w:footnote w:type="continuationSeparator" w:id="0">
    <w:p w:rsidR="007749BE" w:rsidRDefault="007749BE" w:rsidP="00BF02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226AB"/>
    <w:multiLevelType w:val="hybridMultilevel"/>
    <w:tmpl w:val="7E10C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0B13DC"/>
    <w:multiLevelType w:val="hybridMultilevel"/>
    <w:tmpl w:val="CA3051BC"/>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9A2682"/>
    <w:multiLevelType w:val="hybridMultilevel"/>
    <w:tmpl w:val="D5B655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33145C"/>
    <w:multiLevelType w:val="hybridMultilevel"/>
    <w:tmpl w:val="DD046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6793D"/>
    <w:multiLevelType w:val="hybridMultilevel"/>
    <w:tmpl w:val="71D697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F27D7A"/>
    <w:multiLevelType w:val="hybridMultilevel"/>
    <w:tmpl w:val="86561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9116F67"/>
    <w:multiLevelType w:val="hybridMultilevel"/>
    <w:tmpl w:val="B894A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8C7B21"/>
    <w:multiLevelType w:val="hybridMultilevel"/>
    <w:tmpl w:val="6CDEFD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925AEC"/>
    <w:multiLevelType w:val="hybridMultilevel"/>
    <w:tmpl w:val="4DAAE6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5C4EEB"/>
    <w:multiLevelType w:val="hybridMultilevel"/>
    <w:tmpl w:val="75E2034A"/>
    <w:lvl w:ilvl="0" w:tplc="A4B2E3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DAB705A"/>
    <w:multiLevelType w:val="hybridMultilevel"/>
    <w:tmpl w:val="BD641F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AA5394"/>
    <w:multiLevelType w:val="hybridMultilevel"/>
    <w:tmpl w:val="C6228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7131374"/>
    <w:multiLevelType w:val="hybridMultilevel"/>
    <w:tmpl w:val="D15E8D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7A0975"/>
    <w:multiLevelType w:val="hybridMultilevel"/>
    <w:tmpl w:val="2A36C024"/>
    <w:lvl w:ilvl="0" w:tplc="34BEB3A4">
      <w:start w:val="1"/>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D8131A2"/>
    <w:multiLevelType w:val="hybridMultilevel"/>
    <w:tmpl w:val="EF9AB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80F3C39"/>
    <w:multiLevelType w:val="hybridMultilevel"/>
    <w:tmpl w:val="75E2034A"/>
    <w:lvl w:ilvl="0" w:tplc="A4B2E3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09077F9"/>
    <w:multiLevelType w:val="hybridMultilevel"/>
    <w:tmpl w:val="5CC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D66224"/>
    <w:multiLevelType w:val="hybridMultilevel"/>
    <w:tmpl w:val="AD567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25920"/>
    <w:multiLevelType w:val="hybridMultilevel"/>
    <w:tmpl w:val="A3847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0C2430"/>
    <w:multiLevelType w:val="hybridMultilevel"/>
    <w:tmpl w:val="14EA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97039CE"/>
    <w:multiLevelType w:val="hybridMultilevel"/>
    <w:tmpl w:val="D12284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A2F4C03"/>
    <w:multiLevelType w:val="hybridMultilevel"/>
    <w:tmpl w:val="EB326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0"/>
  </w:num>
  <w:num w:numId="4">
    <w:abstractNumId w:val="2"/>
  </w:num>
  <w:num w:numId="5">
    <w:abstractNumId w:val="6"/>
  </w:num>
  <w:num w:numId="6">
    <w:abstractNumId w:val="5"/>
  </w:num>
  <w:num w:numId="7">
    <w:abstractNumId w:val="19"/>
  </w:num>
  <w:num w:numId="8">
    <w:abstractNumId w:val="17"/>
  </w:num>
  <w:num w:numId="9">
    <w:abstractNumId w:val="16"/>
  </w:num>
  <w:num w:numId="10">
    <w:abstractNumId w:val="18"/>
  </w:num>
  <w:num w:numId="11">
    <w:abstractNumId w:val="9"/>
  </w:num>
  <w:num w:numId="12">
    <w:abstractNumId w:val="13"/>
  </w:num>
  <w:num w:numId="13">
    <w:abstractNumId w:val="15"/>
  </w:num>
  <w:num w:numId="14">
    <w:abstractNumId w:val="14"/>
  </w:num>
  <w:num w:numId="15">
    <w:abstractNumId w:val="4"/>
  </w:num>
  <w:num w:numId="16">
    <w:abstractNumId w:val="10"/>
  </w:num>
  <w:num w:numId="17">
    <w:abstractNumId w:val="20"/>
  </w:num>
  <w:num w:numId="18">
    <w:abstractNumId w:val="12"/>
  </w:num>
  <w:num w:numId="19">
    <w:abstractNumId w:val="8"/>
  </w:num>
  <w:num w:numId="20">
    <w:abstractNumId w:val="21"/>
  </w:num>
  <w:num w:numId="21">
    <w:abstractNumId w:val="3"/>
  </w:num>
  <w:num w:numId="2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proofState w:spelling="clean" w:grammar="clean"/>
  <w:defaultTabStop w:val="720"/>
  <w:characterSpacingControl w:val="doNotCompress"/>
  <w:footnotePr>
    <w:footnote w:id="-1"/>
    <w:footnote w:id="0"/>
  </w:footnotePr>
  <w:endnotePr>
    <w:endnote w:id="-1"/>
    <w:endnote w:id="0"/>
  </w:endnotePr>
  <w:compat/>
  <w:rsids>
    <w:rsidRoot w:val="00416763"/>
    <w:rsid w:val="00043819"/>
    <w:rsid w:val="00046141"/>
    <w:rsid w:val="00046E39"/>
    <w:rsid w:val="00055467"/>
    <w:rsid w:val="00167952"/>
    <w:rsid w:val="00167E51"/>
    <w:rsid w:val="00171586"/>
    <w:rsid w:val="001A5032"/>
    <w:rsid w:val="001A75F1"/>
    <w:rsid w:val="001C488E"/>
    <w:rsid w:val="001D7551"/>
    <w:rsid w:val="00211EDB"/>
    <w:rsid w:val="00213F5A"/>
    <w:rsid w:val="00221233"/>
    <w:rsid w:val="00227775"/>
    <w:rsid w:val="00227C7A"/>
    <w:rsid w:val="0023140E"/>
    <w:rsid w:val="00232E6B"/>
    <w:rsid w:val="00233782"/>
    <w:rsid w:val="002741E4"/>
    <w:rsid w:val="00281482"/>
    <w:rsid w:val="0028217D"/>
    <w:rsid w:val="00282725"/>
    <w:rsid w:val="002A1F27"/>
    <w:rsid w:val="002A216C"/>
    <w:rsid w:val="002A448E"/>
    <w:rsid w:val="002D2675"/>
    <w:rsid w:val="002E0FE7"/>
    <w:rsid w:val="002F41D2"/>
    <w:rsid w:val="00333F9E"/>
    <w:rsid w:val="00341C66"/>
    <w:rsid w:val="00355851"/>
    <w:rsid w:val="0036215E"/>
    <w:rsid w:val="0036263C"/>
    <w:rsid w:val="003643DE"/>
    <w:rsid w:val="003738CD"/>
    <w:rsid w:val="003B60F9"/>
    <w:rsid w:val="003C0AD7"/>
    <w:rsid w:val="003C4DFE"/>
    <w:rsid w:val="003D1486"/>
    <w:rsid w:val="00416763"/>
    <w:rsid w:val="00441588"/>
    <w:rsid w:val="0044398A"/>
    <w:rsid w:val="00450880"/>
    <w:rsid w:val="00476BC1"/>
    <w:rsid w:val="0049445A"/>
    <w:rsid w:val="00495712"/>
    <w:rsid w:val="004A1752"/>
    <w:rsid w:val="004A22FF"/>
    <w:rsid w:val="004A78D4"/>
    <w:rsid w:val="004B7DA5"/>
    <w:rsid w:val="004C606C"/>
    <w:rsid w:val="004D2704"/>
    <w:rsid w:val="004F524D"/>
    <w:rsid w:val="004F7341"/>
    <w:rsid w:val="00520F86"/>
    <w:rsid w:val="00540579"/>
    <w:rsid w:val="005421EA"/>
    <w:rsid w:val="005455BD"/>
    <w:rsid w:val="005935B8"/>
    <w:rsid w:val="005A25E6"/>
    <w:rsid w:val="005B609B"/>
    <w:rsid w:val="005D0DAB"/>
    <w:rsid w:val="005D52C0"/>
    <w:rsid w:val="005F233F"/>
    <w:rsid w:val="00653F83"/>
    <w:rsid w:val="006609EE"/>
    <w:rsid w:val="00676CA2"/>
    <w:rsid w:val="00676FF5"/>
    <w:rsid w:val="006C1808"/>
    <w:rsid w:val="006C4946"/>
    <w:rsid w:val="006F6DC1"/>
    <w:rsid w:val="00750C57"/>
    <w:rsid w:val="00761208"/>
    <w:rsid w:val="007749BE"/>
    <w:rsid w:val="007C7ADB"/>
    <w:rsid w:val="007F24D6"/>
    <w:rsid w:val="00827F13"/>
    <w:rsid w:val="00842535"/>
    <w:rsid w:val="00846331"/>
    <w:rsid w:val="00851103"/>
    <w:rsid w:val="00870EB7"/>
    <w:rsid w:val="008840EA"/>
    <w:rsid w:val="00895486"/>
    <w:rsid w:val="008A3AC6"/>
    <w:rsid w:val="008C7565"/>
    <w:rsid w:val="008D3135"/>
    <w:rsid w:val="008E711C"/>
    <w:rsid w:val="00977B71"/>
    <w:rsid w:val="0099658B"/>
    <w:rsid w:val="009B35AF"/>
    <w:rsid w:val="009E4D12"/>
    <w:rsid w:val="00A86370"/>
    <w:rsid w:val="00A93C49"/>
    <w:rsid w:val="00AA7618"/>
    <w:rsid w:val="00B00F39"/>
    <w:rsid w:val="00B02D71"/>
    <w:rsid w:val="00B16766"/>
    <w:rsid w:val="00B65446"/>
    <w:rsid w:val="00B7483F"/>
    <w:rsid w:val="00B91CC1"/>
    <w:rsid w:val="00BC266B"/>
    <w:rsid w:val="00BE18E8"/>
    <w:rsid w:val="00BF021A"/>
    <w:rsid w:val="00BF5784"/>
    <w:rsid w:val="00C03CDE"/>
    <w:rsid w:val="00C11EEE"/>
    <w:rsid w:val="00C3595C"/>
    <w:rsid w:val="00CA358D"/>
    <w:rsid w:val="00CB314F"/>
    <w:rsid w:val="00CC358C"/>
    <w:rsid w:val="00D2043B"/>
    <w:rsid w:val="00D236CA"/>
    <w:rsid w:val="00D73960"/>
    <w:rsid w:val="00D7509E"/>
    <w:rsid w:val="00D97E6B"/>
    <w:rsid w:val="00DA5389"/>
    <w:rsid w:val="00DA75FD"/>
    <w:rsid w:val="00E266FE"/>
    <w:rsid w:val="00E43D61"/>
    <w:rsid w:val="00E842B8"/>
    <w:rsid w:val="00E94113"/>
    <w:rsid w:val="00EA05CC"/>
    <w:rsid w:val="00EB060B"/>
    <w:rsid w:val="00EF61A0"/>
    <w:rsid w:val="00F24FAD"/>
    <w:rsid w:val="00F27A36"/>
    <w:rsid w:val="00F868B1"/>
    <w:rsid w:val="00FA39AF"/>
    <w:rsid w:val="00FB1141"/>
    <w:rsid w:val="00FB5BDA"/>
    <w:rsid w:val="00FE60E7"/>
    <w:rsid w:val="00FE7DBB"/>
    <w:rsid w:val="00FF5F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rules v:ext="edit">
        <o:r id="V:Rule162" type="connector" idref="#_x0000_s1319"/>
        <o:r id="V:Rule163" type="connector" idref="#_x0000_s1253"/>
        <o:r id="V:Rule164" type="connector" idref="#_x0000_s1462"/>
        <o:r id="V:Rule165" type="connector" idref="#_x0000_s1222"/>
        <o:r id="V:Rule166" type="connector" idref="#_x0000_s1362"/>
        <o:r id="V:Rule167" type="connector" idref="#_x0000_s1378"/>
        <o:r id="V:Rule168" type="connector" idref="#_x0000_s1198"/>
        <o:r id="V:Rule169" type="connector" idref="#_x0000_s1578"/>
        <o:r id="V:Rule170" type="connector" idref="#_x0000_s1261"/>
        <o:r id="V:Rule171" type="connector" idref="#_x0000_s1142"/>
        <o:r id="V:Rule172" type="connector" idref="#_x0000_s1598"/>
        <o:r id="V:Rule173" type="connector" idref="#_x0000_s1376"/>
        <o:r id="V:Rule174" type="connector" idref="#_x0000_s1347"/>
        <o:r id="V:Rule175" type="connector" idref="#_x0000_s1375"/>
        <o:r id="V:Rule176" type="connector" idref="#_x0000_s1458"/>
        <o:r id="V:Rule177" type="connector" idref="#_x0000_s1196"/>
        <o:r id="V:Rule178" type="connector" idref="#_x0000_s1301"/>
        <o:r id="V:Rule179" type="connector" idref="#_x0000_s1580"/>
        <o:r id="V:Rule180" type="connector" idref="#_x0000_s1349"/>
        <o:r id="V:Rule181" type="connector" idref="#_x0000_s1190"/>
        <o:r id="V:Rule182" type="connector" idref="#_x0000_s1276"/>
        <o:r id="V:Rule183" type="connector" idref="#_x0000_s1369"/>
        <o:r id="V:Rule184" type="connector" idref="#_x0000_s1037"/>
        <o:r id="V:Rule185" type="connector" idref="#_x0000_s1511"/>
        <o:r id="V:Rule186" type="connector" idref="#_x0000_s1148"/>
        <o:r id="V:Rule187" type="connector" idref="#_x0000_s1188"/>
        <o:r id="V:Rule188" type="connector" idref="#_x0000_s1285"/>
        <o:r id="V:Rule189" type="connector" idref="#_x0000_s1461"/>
        <o:r id="V:Rule190" type="connector" idref="#_x0000_s1042"/>
        <o:r id="V:Rule191" type="connector" idref="#_x0000_s1210"/>
        <o:r id="V:Rule192" type="connector" idref="#_x0000_s1321"/>
        <o:r id="V:Rule193" type="connector" idref="#_x0000_s1281"/>
        <o:r id="V:Rule194" type="connector" idref="#_x0000_s1619"/>
        <o:r id="V:Rule195" type="connector" idref="#_x0000_s1140"/>
        <o:r id="V:Rule196" type="connector" idref="#_x0000_s1577"/>
        <o:r id="V:Rule197" type="connector" idref="#_x0000_s1258"/>
        <o:r id="V:Rule198" type="connector" idref="#_x0000_s1313"/>
        <o:r id="V:Rule199" type="connector" idref="#_x0000_s1247"/>
        <o:r id="V:Rule200" type="connector" idref="#_x0000_s1271"/>
        <o:r id="V:Rule201" type="connector" idref="#_x0000_s1546"/>
        <o:r id="V:Rule202" type="connector" idref="#_x0000_s1241"/>
        <o:r id="V:Rule203" type="connector" idref="#_x0000_s1219"/>
        <o:r id="V:Rule204" type="connector" idref="#_x0000_s1172"/>
        <o:r id="V:Rule205" type="connector" idref="#_x0000_s1030"/>
        <o:r id="V:Rule206" type="connector" idref="#_x0000_s1518"/>
        <o:r id="V:Rule207" type="connector" idref="#_x0000_s1167"/>
        <o:r id="V:Rule208" type="connector" idref="#_x0000_s1171"/>
        <o:r id="V:Rule209" type="connector" idref="#_x0000_s1332"/>
        <o:r id="V:Rule210" type="connector" idref="#_x0000_s1368"/>
        <o:r id="V:Rule211" type="connector" idref="#_x0000_s1044"/>
        <o:r id="V:Rule212" type="connector" idref="#_x0000_s1342"/>
        <o:r id="V:Rule213" type="connector" idref="#_x0000_s1138"/>
        <o:r id="V:Rule214" type="connector" idref="#_x0000_s1603"/>
        <o:r id="V:Rule215" type="connector" idref="#_x0000_s1246"/>
        <o:r id="V:Rule216" type="connector" idref="#_x0000_s1155"/>
        <o:r id="V:Rule217" type="connector" idref="#_x0000_s1158"/>
        <o:r id="V:Rule218" type="connector" idref="#_x0000_s1549"/>
        <o:r id="V:Rule219" type="connector" idref="#_x0000_s1149"/>
        <o:r id="V:Rule220" type="connector" idref="#_x0000_s1583"/>
        <o:r id="V:Rule221" type="connector" idref="#_x0000_s1177"/>
        <o:r id="V:Rule222" type="connector" idref="#_x0000_s1230"/>
        <o:r id="V:Rule223" type="connector" idref="#_x0000_s1150"/>
        <o:r id="V:Rule224" type="connector" idref="#_x0000_s1620"/>
        <o:r id="V:Rule225" type="connector" idref="#_x0000_s1256"/>
        <o:r id="V:Rule226" type="connector" idref="#_x0000_s1250"/>
        <o:r id="V:Rule227" type="connector" idref="#_x0000_s1324"/>
        <o:r id="V:Rule228" type="connector" idref="#_x0000_s1422"/>
        <o:r id="V:Rule229" type="connector" idref="#_x0000_s1600"/>
        <o:r id="V:Rule230" type="connector" idref="#_x0000_s1254"/>
        <o:r id="V:Rule231" type="connector" idref="#_x0000_s1318"/>
        <o:r id="V:Rule232" type="connector" idref="#_x0000_s1292"/>
        <o:r id="V:Rule233" type="connector" idref="#_x0000_s1373"/>
        <o:r id="V:Rule234" type="connector" idref="#_x0000_s1420"/>
        <o:r id="V:Rule235" type="connector" idref="#_x0000_s1231"/>
        <o:r id="V:Rule236" type="connector" idref="#_x0000_s1326"/>
        <o:r id="V:Rule237" type="connector" idref="#_x0000_s1548"/>
        <o:r id="V:Rule238" type="connector" idref="#_x0000_s1584"/>
        <o:r id="V:Rule239" type="connector" idref="#_x0000_s1180"/>
        <o:r id="V:Rule240" type="connector" idref="#_x0000_s1383"/>
        <o:r id="V:Rule241" type="connector" idref="#_x0000_s1322"/>
        <o:r id="V:Rule242" type="connector" idref="#_x0000_s1367"/>
        <o:r id="V:Rule243" type="connector" idref="#_x0000_s1371"/>
        <o:r id="V:Rule244" type="connector" idref="#_x0000_s1581"/>
        <o:r id="V:Rule245" type="connector" idref="#_x0000_s1282"/>
        <o:r id="V:Rule246" type="connector" idref="#_x0000_s1630"/>
        <o:r id="V:Rule247" type="connector" idref="#_x0000_s1370"/>
        <o:r id="V:Rule248" type="connector" idref="#_x0000_s1298"/>
        <o:r id="V:Rule249" type="connector" idref="#_x0000_s1387"/>
        <o:r id="V:Rule250" type="connector" idref="#_x0000_s1034"/>
        <o:r id="V:Rule251" type="connector" idref="#_x0000_s1629"/>
        <o:r id="V:Rule252" type="connector" idref="#_x0000_s1161"/>
        <o:r id="V:Rule253" type="connector" idref="#_x0000_s1334"/>
        <o:r id="V:Rule254" type="connector" idref="#_x0000_s1274"/>
        <o:r id="V:Rule255" type="connector" idref="#_x0000_s1028"/>
        <o:r id="V:Rule256" type="connector" idref="#_x0000_s1386"/>
        <o:r id="V:Rule257" type="connector" idref="#_x0000_s1333"/>
        <o:r id="V:Rule258" type="connector" idref="#_x0000_s1194"/>
        <o:r id="V:Rule259" type="connector" idref="#_x0000_s1622"/>
        <o:r id="V:Rule260" type="connector" idref="#_x0000_s1357"/>
        <o:r id="V:Rule261" type="connector" idref="#_x0000_s1212"/>
        <o:r id="V:Rule262" type="connector" idref="#_x0000_s1270"/>
        <o:r id="V:Rule263" type="connector" idref="#_x0000_s1300"/>
        <o:r id="V:Rule264" type="connector" idref="#_x0000_s1279"/>
        <o:r id="V:Rule265" type="connector" idref="#_x0000_s1302"/>
        <o:r id="V:Rule266" type="connector" idref="#_x0000_s1621"/>
        <o:r id="V:Rule267" type="connector" idref="#_x0000_s1192"/>
        <o:r id="V:Rule268" type="connector" idref="#_x0000_s1260"/>
        <o:r id="V:Rule269" type="connector" idref="#_x0000_s1293"/>
        <o:r id="V:Rule270" type="connector" idref="#_x0000_s1214"/>
        <o:r id="V:Rule271" type="connector" idref="#_x0000_s1618"/>
        <o:r id="V:Rule272" type="connector" idref="#_x0000_s1233"/>
        <o:r id="V:Rule273" type="connector" idref="#_x0000_s1355"/>
        <o:r id="V:Rule274" type="connector" idref="#_x0000_s1232"/>
        <o:r id="V:Rule275" type="connector" idref="#_x0000_s1201"/>
        <o:r id="V:Rule276" type="connector" idref="#_x0000_s1043"/>
        <o:r id="V:Rule277" type="connector" idref="#_x0000_s1388"/>
        <o:r id="V:Rule278" type="connector" idref="#_x0000_s1597"/>
        <o:r id="V:Rule279" type="connector" idref="#_x0000_s1359"/>
        <o:r id="V:Rule280" type="connector" idref="#_x0000_s1186"/>
        <o:r id="V:Rule281" type="connector" idref="#_x0000_s1602"/>
        <o:r id="V:Rule282" type="connector" idref="#_x0000_s1267"/>
        <o:r id="V:Rule283" type="connector" idref="#_x0000_s1031"/>
        <o:r id="V:Rule284" type="connector" idref="#_x0000_s1353"/>
        <o:r id="V:Rule285" type="connector" idref="#_x0000_s1280"/>
        <o:r id="V:Rule286" type="connector" idref="#_x0000_s1226"/>
        <o:r id="V:Rule287" type="connector" idref="#_x0000_s1521"/>
        <o:r id="V:Rule288" type="connector" idref="#_x0000_s1228"/>
        <o:r id="V:Rule289" type="connector" idref="#_x0000_s1601"/>
        <o:r id="V:Rule290" type="connector" idref="#_x0000_s1134"/>
        <o:r id="V:Rule291" type="connector" idref="#_x0000_s1366"/>
        <o:r id="V:Rule292" type="connector" idref="#_x0000_s1221"/>
        <o:r id="V:Rule293" type="connector" idref="#_x0000_s1520"/>
        <o:r id="V:Rule294" type="connector" idref="#_x0000_s1243"/>
        <o:r id="V:Rule295" type="connector" idref="#_x0000_s1410"/>
        <o:r id="V:Rule296" type="connector" idref="#_x0000_s1582"/>
        <o:r id="V:Rule297" type="connector" idref="#_x0000_s1339"/>
        <o:r id="V:Rule298" type="connector" idref="#_x0000_s1169"/>
        <o:r id="V:Rule299" type="connector" idref="#_x0000_s1628"/>
        <o:r id="V:Rule300" type="connector" idref="#_x0000_s1299"/>
        <o:r id="V:Rule301" type="connector" idref="#_x0000_s1175"/>
        <o:r id="V:Rule302" type="connector" idref="#_x0000_s1599"/>
        <o:r id="V:Rule303" type="connector" idref="#_x0000_s1325"/>
        <o:r id="V:Rule304" type="connector" idref="#_x0000_s1238"/>
        <o:r id="V:Rule305" type="connector" idref="#_x0000_s1248"/>
        <o:r id="V:Rule306" type="connector" idref="#_x0000_s1411"/>
        <o:r id="V:Rule307" type="connector" idref="#_x0000_s1049"/>
        <o:r id="V:Rule308" type="connector" idref="#_x0000_s1288"/>
        <o:r id="V:Rule309" type="connector" idref="#_x0000_s1244"/>
        <o:r id="V:Rule310" type="connector" idref="#_x0000_s1215"/>
        <o:r id="V:Rule311" type="connector" idref="#_x0000_s1041"/>
        <o:r id="V:Rule312" type="connector" idref="#_x0000_s1421"/>
        <o:r id="V:Rule313" type="connector" idref="#_x0000_s1360"/>
        <o:r id="V:Rule314" type="connector" idref="#_x0000_s1317"/>
        <o:r id="V:Rule315" type="connector" idref="#_x0000_s1579"/>
        <o:r id="V:Rule316" type="connector" idref="#_x0000_s1291"/>
        <o:r id="V:Rule317" type="connector" idref="#_x0000_s1338"/>
        <o:r id="V:Rule318" type="connector" idref="#_x0000_s1604"/>
        <o:r id="V:Rule319" type="connector" idref="#_x0000_s1363"/>
        <o:r id="V:Rule320" type="connector" idref="#_x0000_s1229"/>
        <o:r id="V:Rule321" type="connector" idref="#_x0000_s1294"/>
        <o:r id="V:Rule322" type="connector" idref="#_x0000_s1380"/>
      </o:rules>
      <o:regrouptable v:ext="edit">
        <o:entry new="1"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A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73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341"/>
    <w:rPr>
      <w:rFonts w:ascii="Tahoma" w:hAnsi="Tahoma" w:cs="Tahoma"/>
      <w:sz w:val="16"/>
      <w:szCs w:val="16"/>
    </w:rPr>
  </w:style>
  <w:style w:type="paragraph" w:styleId="ListParagraph">
    <w:name w:val="List Paragraph"/>
    <w:basedOn w:val="Normal"/>
    <w:uiPriority w:val="34"/>
    <w:qFormat/>
    <w:rsid w:val="001C488E"/>
    <w:pPr>
      <w:ind w:left="720"/>
      <w:contextualSpacing/>
    </w:pPr>
  </w:style>
  <w:style w:type="paragraph" w:styleId="Header">
    <w:name w:val="header"/>
    <w:basedOn w:val="Normal"/>
    <w:link w:val="HeaderChar"/>
    <w:uiPriority w:val="99"/>
    <w:semiHidden/>
    <w:unhideWhenUsed/>
    <w:rsid w:val="00BF02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021A"/>
  </w:style>
  <w:style w:type="paragraph" w:styleId="Footer">
    <w:name w:val="footer"/>
    <w:basedOn w:val="Normal"/>
    <w:link w:val="FooterChar"/>
    <w:uiPriority w:val="99"/>
    <w:semiHidden/>
    <w:unhideWhenUsed/>
    <w:rsid w:val="00BF02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021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27</Pages>
  <Words>4577</Words>
  <Characters>26090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30606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AKSHRIKH</dc:creator>
  <cp:lastModifiedBy>prupwal</cp:lastModifiedBy>
  <cp:revision>127</cp:revision>
  <dcterms:created xsi:type="dcterms:W3CDTF">2016-11-21T12:22:00Z</dcterms:created>
  <dcterms:modified xsi:type="dcterms:W3CDTF">2016-11-21T13:28:00Z</dcterms:modified>
</cp:coreProperties>
</file>