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4EBD" w:rsidRPr="00B14237" w:rsidRDefault="00E74EBD" w:rsidP="00E74EBD">
      <w:pPr>
        <w:rPr>
          <w:b/>
          <w:bCs/>
        </w:rPr>
      </w:pPr>
      <w:r w:rsidRPr="00B14237">
        <w:rPr>
          <w:b/>
          <w:bCs/>
        </w:rPr>
        <w:t>NOVOFLEX | Disc Fir Tree Mount Clip + Cable Tie</w:t>
      </w:r>
    </w:p>
    <w:p w:rsidR="00E74EBD" w:rsidRPr="00B14237" w:rsidRDefault="00E74EBD" w:rsidP="00E74EBD">
      <w:pPr>
        <w:rPr>
          <w:b/>
          <w:bCs/>
        </w:rPr>
      </w:pPr>
      <w:r w:rsidRPr="00B14237">
        <w:rPr>
          <w:b/>
          <w:bCs/>
        </w:rPr>
        <w:t>Two-Piece Push-Fit Mount with Integrated Sealing and Cable Bundling</w:t>
      </w:r>
    </w:p>
    <w:p w:rsidR="00E74EBD" w:rsidRPr="00B14237" w:rsidRDefault="00E74EBD" w:rsidP="00E74EBD">
      <w:r>
        <w:pict>
          <v:rect id="_x0000_i1025" style="width:0;height:1.5pt" o:hralign="center" o:hrstd="t" o:hr="t" fillcolor="#a0a0a0" stroked="f"/>
        </w:pict>
      </w:r>
    </w:p>
    <w:p w:rsidR="00E74EBD" w:rsidRPr="00B14237" w:rsidRDefault="00E74EBD" w:rsidP="00E74EBD">
      <w:pPr>
        <w:rPr>
          <w:b/>
          <w:bCs/>
        </w:rPr>
      </w:pPr>
      <w:r w:rsidRPr="00B14237">
        <w:rPr>
          <w:b/>
          <w:bCs/>
        </w:rPr>
        <w:t>Engineered for Secure Mounting + Fast Cable Management</w:t>
      </w:r>
    </w:p>
    <w:p w:rsidR="00E74EBD" w:rsidRPr="00B14237" w:rsidRDefault="00E74EBD" w:rsidP="00E74EBD">
      <w:r w:rsidRPr="00B14237">
        <w:t xml:space="preserve">In automotive, aviation, and electrical assemblies, combining </w:t>
      </w:r>
      <w:r w:rsidRPr="00B14237">
        <w:rPr>
          <w:b/>
          <w:bCs/>
        </w:rPr>
        <w:t>panel anchoring and cable bundling</w:t>
      </w:r>
      <w:r w:rsidRPr="00B14237">
        <w:t xml:space="preserve"> typically requires multiple components, increasing installation time and introducing additional failure points.</w:t>
      </w:r>
    </w:p>
    <w:p w:rsidR="00E74EBD" w:rsidRPr="00B14237" w:rsidRDefault="00E74EBD" w:rsidP="00E74EBD">
      <w:r w:rsidRPr="00B14237">
        <w:t xml:space="preserve">The </w:t>
      </w:r>
      <w:r w:rsidRPr="00B14237">
        <w:rPr>
          <w:b/>
          <w:bCs/>
        </w:rPr>
        <w:t>NOVOFLEX Disc Fir Tree Mount Clip + Cable Tie</w:t>
      </w:r>
      <w:r w:rsidRPr="00B14237">
        <w:t xml:space="preserve"> is a </w:t>
      </w:r>
      <w:r w:rsidRPr="00B14237">
        <w:rPr>
          <w:b/>
          <w:bCs/>
        </w:rPr>
        <w:t>two-piece pre-assembled solution</w:t>
      </w:r>
      <w:r w:rsidRPr="00B14237">
        <w:t xml:space="preserve"> that integrates </w:t>
      </w:r>
      <w:r w:rsidRPr="00B14237">
        <w:rPr>
          <w:b/>
          <w:bCs/>
        </w:rPr>
        <w:t>secure panel mounting, environmental sealing, and cable bundling</w:t>
      </w:r>
      <w:r w:rsidRPr="00B14237">
        <w:t xml:space="preserve"> into a single workflow—delivering higher stability and faster installation in demanding environments.</w:t>
      </w:r>
    </w:p>
    <w:p w:rsidR="00E74EBD" w:rsidRPr="00B14237" w:rsidRDefault="00E74EBD" w:rsidP="00E74EBD">
      <w:r>
        <w:pict>
          <v:rect id="_x0000_i1026" style="width:0;height:1.5pt" o:hralign="center" o:hrstd="t" o:hr="t" fillcolor="#a0a0a0" stroked="f"/>
        </w:pict>
      </w:r>
    </w:p>
    <w:p w:rsidR="00E74EBD" w:rsidRPr="00B14237" w:rsidRDefault="00E74EBD" w:rsidP="00E74EBD">
      <w:r>
        <w:pict>
          <v:rect id="_x0000_i1028" style="width:0;height:1.5pt" o:hralign="center" o:hrstd="t" o:hr="t" fillcolor="#a0a0a0" stroked="f"/>
        </w:pict>
      </w:r>
    </w:p>
    <w:p w:rsidR="00E74EBD" w:rsidRPr="00B14237" w:rsidRDefault="00E74EBD" w:rsidP="00E74EBD">
      <w:pPr>
        <w:rPr>
          <w:b/>
          <w:bCs/>
        </w:rPr>
      </w:pPr>
      <w:r w:rsidRPr="00B14237">
        <w:rPr>
          <w:b/>
          <w:bCs/>
        </w:rPr>
        <w:t>Key Features</w:t>
      </w:r>
    </w:p>
    <w:p w:rsidR="00E74EBD" w:rsidRPr="00B14237" w:rsidRDefault="00E74EBD" w:rsidP="00E74EBD">
      <w:pPr>
        <w:numPr>
          <w:ilvl w:val="0"/>
          <w:numId w:val="6"/>
        </w:numPr>
      </w:pPr>
      <w:r w:rsidRPr="00B14237">
        <w:rPr>
          <w:b/>
          <w:bCs/>
        </w:rPr>
        <w:t>Integrated Sealing Disc</w:t>
      </w:r>
      <w:r w:rsidRPr="00B14237">
        <w:br/>
        <w:t xml:space="preserve">Minimizes ingress of dust, moisture, and debris for long-term reliability </w:t>
      </w:r>
    </w:p>
    <w:p w:rsidR="00E74EBD" w:rsidRPr="00B14237" w:rsidRDefault="00E74EBD" w:rsidP="00E74EBD">
      <w:pPr>
        <w:numPr>
          <w:ilvl w:val="0"/>
          <w:numId w:val="6"/>
        </w:numPr>
      </w:pPr>
      <w:r w:rsidRPr="00B14237">
        <w:rPr>
          <w:b/>
          <w:bCs/>
        </w:rPr>
        <w:t>Adaptive Fir Tree Mount</w:t>
      </w:r>
      <w:r w:rsidRPr="00B14237">
        <w:br/>
        <w:t xml:space="preserve">Provides secure fit across varying panel thicknesses </w:t>
      </w:r>
    </w:p>
    <w:p w:rsidR="00E74EBD" w:rsidRPr="00B14237" w:rsidRDefault="00E74EBD" w:rsidP="00E74EBD">
      <w:pPr>
        <w:numPr>
          <w:ilvl w:val="0"/>
          <w:numId w:val="6"/>
        </w:numPr>
      </w:pPr>
      <w:r w:rsidRPr="00B14237">
        <w:rPr>
          <w:b/>
          <w:bCs/>
        </w:rPr>
        <w:t>Pre-Assembled Cable Tie System</w:t>
      </w:r>
      <w:r w:rsidRPr="00B14237">
        <w:br/>
        <w:t xml:space="preserve">Reduces installation time and eliminates additional components </w:t>
      </w:r>
    </w:p>
    <w:p w:rsidR="00E74EBD" w:rsidRPr="00B14237" w:rsidRDefault="00E74EBD" w:rsidP="00E74EBD">
      <w:pPr>
        <w:numPr>
          <w:ilvl w:val="0"/>
          <w:numId w:val="6"/>
        </w:numPr>
      </w:pPr>
      <w:r w:rsidRPr="00B14237">
        <w:rPr>
          <w:b/>
          <w:bCs/>
        </w:rPr>
        <w:t>Vibration-Resistant Performance</w:t>
      </w:r>
      <w:r w:rsidRPr="00B14237">
        <w:br/>
        <w:t xml:space="preserve">Maintains integrity in dynamic operating conditions </w:t>
      </w:r>
    </w:p>
    <w:p w:rsidR="00E74EBD" w:rsidRPr="00B14237" w:rsidRDefault="00E74EBD" w:rsidP="00E74EBD">
      <w:pPr>
        <w:numPr>
          <w:ilvl w:val="0"/>
          <w:numId w:val="6"/>
        </w:numPr>
      </w:pPr>
      <w:r w:rsidRPr="00B14237">
        <w:rPr>
          <w:b/>
          <w:bCs/>
        </w:rPr>
        <w:t>Application Versatility</w:t>
      </w:r>
      <w:r w:rsidRPr="00B14237">
        <w:br/>
        <w:t xml:space="preserve">Suitable for precision-driven industries requiring durable fastening solutions </w:t>
      </w:r>
    </w:p>
    <w:p w:rsidR="00E74EBD" w:rsidRPr="00B14237" w:rsidRDefault="00E74EBD" w:rsidP="00E74EBD">
      <w:r>
        <w:pict>
          <v:rect id="_x0000_i1029" style="width:0;height:1.5pt" o:hralign="center" o:hrstd="t" o:hr="t" fillcolor="#a0a0a0" stroked="f"/>
        </w:pict>
      </w:r>
    </w:p>
    <w:p w:rsidR="00E74EBD" w:rsidRPr="00B14237" w:rsidRDefault="00E74EBD" w:rsidP="00E74EBD">
      <w:pPr>
        <w:rPr>
          <w:b/>
          <w:bCs/>
        </w:rPr>
      </w:pPr>
      <w:r w:rsidRPr="00B14237">
        <w:rPr>
          <w:b/>
          <w:bCs/>
        </w:rPr>
        <w:t>Technical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4615"/>
      </w:tblGrid>
      <w:tr w:rsidR="00E74EBD" w:rsidRPr="00B14237" w:rsidTr="004D14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4EBD" w:rsidRPr="00B14237" w:rsidRDefault="00E74EBD" w:rsidP="004D1482">
            <w:pPr>
              <w:rPr>
                <w:b/>
                <w:bCs/>
              </w:rPr>
            </w:pPr>
            <w:r w:rsidRPr="00B14237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E74EBD" w:rsidRPr="00B14237" w:rsidRDefault="00E74EBD" w:rsidP="004D1482">
            <w:pPr>
              <w:rPr>
                <w:b/>
                <w:bCs/>
              </w:rPr>
            </w:pPr>
            <w:r w:rsidRPr="00B14237">
              <w:rPr>
                <w:b/>
                <w:bCs/>
              </w:rPr>
              <w:t>Specification</w:t>
            </w:r>
          </w:p>
        </w:tc>
      </w:tr>
      <w:tr w:rsidR="00E74EBD" w:rsidRPr="00B14237" w:rsidTr="004D14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4EBD" w:rsidRPr="00B14237" w:rsidRDefault="00E74EBD" w:rsidP="004D1482">
            <w:r w:rsidRPr="00B14237">
              <w:rPr>
                <w:b/>
                <w:bCs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:rsidR="00E74EBD" w:rsidRPr="00B14237" w:rsidRDefault="00E74EBD" w:rsidP="004D1482">
            <w:r w:rsidRPr="00B14237">
              <w:t>UL-Listed UV-Resistant Nylon 6.6</w:t>
            </w:r>
          </w:p>
        </w:tc>
      </w:tr>
      <w:tr w:rsidR="00E74EBD" w:rsidRPr="00B14237" w:rsidTr="004D14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4EBD" w:rsidRPr="00B14237" w:rsidRDefault="00E74EBD" w:rsidP="004D1482">
            <w:r w:rsidRPr="00B14237">
              <w:rPr>
                <w:b/>
                <w:bCs/>
              </w:rPr>
              <w:t>Optional Variant</w:t>
            </w:r>
          </w:p>
        </w:tc>
        <w:tc>
          <w:tcPr>
            <w:tcW w:w="0" w:type="auto"/>
            <w:vAlign w:val="center"/>
            <w:hideMark/>
          </w:tcPr>
          <w:p w:rsidR="00E74EBD" w:rsidRPr="00B14237" w:rsidRDefault="00E74EBD" w:rsidP="004D1482">
            <w:r w:rsidRPr="00B14237">
              <w:t>Heat-Stabilized Nylon (up to 115°C continuous use)</w:t>
            </w:r>
          </w:p>
        </w:tc>
      </w:tr>
      <w:tr w:rsidR="00E74EBD" w:rsidRPr="00B14237" w:rsidTr="004D14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4EBD" w:rsidRPr="00B14237" w:rsidRDefault="00E74EBD" w:rsidP="004D1482">
            <w:r w:rsidRPr="00B14237">
              <w:rPr>
                <w:b/>
                <w:bCs/>
              </w:rPr>
              <w:t>Flammability</w:t>
            </w:r>
          </w:p>
        </w:tc>
        <w:tc>
          <w:tcPr>
            <w:tcW w:w="0" w:type="auto"/>
            <w:vAlign w:val="center"/>
            <w:hideMark/>
          </w:tcPr>
          <w:p w:rsidR="00E74EBD" w:rsidRPr="00B14237" w:rsidRDefault="00E74EBD" w:rsidP="004D1482">
            <w:r w:rsidRPr="00B14237">
              <w:t>UL94 V-2</w:t>
            </w:r>
          </w:p>
        </w:tc>
      </w:tr>
      <w:tr w:rsidR="00E74EBD" w:rsidRPr="00B14237" w:rsidTr="004D14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4EBD" w:rsidRPr="00B14237" w:rsidRDefault="00E74EBD" w:rsidP="004D1482">
            <w:r w:rsidRPr="00B14237">
              <w:rPr>
                <w:b/>
                <w:bCs/>
              </w:rPr>
              <w:t>Operating Temperature</w:t>
            </w:r>
          </w:p>
        </w:tc>
        <w:tc>
          <w:tcPr>
            <w:tcW w:w="0" w:type="auto"/>
            <w:vAlign w:val="center"/>
            <w:hideMark/>
          </w:tcPr>
          <w:p w:rsidR="00E74EBD" w:rsidRPr="00B14237" w:rsidRDefault="00E74EBD" w:rsidP="004D1482">
            <w:r w:rsidRPr="00B14237">
              <w:t>-20°C to +85°C</w:t>
            </w:r>
          </w:p>
        </w:tc>
      </w:tr>
      <w:tr w:rsidR="00E74EBD" w:rsidRPr="00B14237" w:rsidTr="004D14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4EBD" w:rsidRPr="00B14237" w:rsidRDefault="00E74EBD" w:rsidP="004D1482">
            <w:r w:rsidRPr="00B14237">
              <w:rPr>
                <w:b/>
                <w:bCs/>
              </w:rPr>
              <w:t>Standard Colour</w:t>
            </w:r>
          </w:p>
        </w:tc>
        <w:tc>
          <w:tcPr>
            <w:tcW w:w="0" w:type="auto"/>
            <w:vAlign w:val="center"/>
            <w:hideMark/>
          </w:tcPr>
          <w:p w:rsidR="00E74EBD" w:rsidRPr="00B14237" w:rsidRDefault="00E74EBD" w:rsidP="004D1482">
            <w:r w:rsidRPr="00B14237">
              <w:t>UV-Resistant Black</w:t>
            </w:r>
          </w:p>
        </w:tc>
      </w:tr>
    </w:tbl>
    <w:p w:rsidR="00E74EBD" w:rsidRPr="00B14237" w:rsidRDefault="00E74EBD" w:rsidP="00E74EBD">
      <w:r>
        <w:pict>
          <v:rect id="_x0000_i1030" style="width:0;height:1.5pt" o:hralign="center" o:hrstd="t" o:hr="t" fillcolor="#a0a0a0" stroked="f"/>
        </w:pict>
      </w:r>
    </w:p>
    <w:p w:rsidR="00E74EBD" w:rsidRPr="00B14237" w:rsidRDefault="00E74EBD" w:rsidP="00E74EBD">
      <w:pPr>
        <w:rPr>
          <w:b/>
          <w:bCs/>
        </w:rPr>
      </w:pPr>
      <w:r>
        <w:rPr>
          <w:b/>
          <w:bCs/>
        </w:rPr>
        <w:t>Where it performs better:</w:t>
      </w:r>
      <w:bookmarkStart w:id="0" w:name="_GoBack"/>
      <w:bookmarkEnd w:id="0"/>
    </w:p>
    <w:p w:rsidR="00E74EBD" w:rsidRPr="00B14237" w:rsidRDefault="00E74EBD" w:rsidP="00E74EBD">
      <w:pPr>
        <w:numPr>
          <w:ilvl w:val="0"/>
          <w:numId w:val="7"/>
        </w:numPr>
      </w:pPr>
      <w:r w:rsidRPr="00B14237">
        <w:lastRenderedPageBreak/>
        <w:t xml:space="preserve">Automotive wiring harness assemblies </w:t>
      </w:r>
    </w:p>
    <w:p w:rsidR="00E74EBD" w:rsidRPr="00B14237" w:rsidRDefault="00E74EBD" w:rsidP="00E74EBD">
      <w:pPr>
        <w:numPr>
          <w:ilvl w:val="0"/>
          <w:numId w:val="7"/>
        </w:numPr>
      </w:pPr>
      <w:r w:rsidRPr="00B14237">
        <w:t xml:space="preserve">Aviation and aerospace cable routing systems </w:t>
      </w:r>
    </w:p>
    <w:p w:rsidR="00E74EBD" w:rsidRPr="00B14237" w:rsidRDefault="00E74EBD" w:rsidP="00E74EBD">
      <w:pPr>
        <w:numPr>
          <w:ilvl w:val="0"/>
          <w:numId w:val="7"/>
        </w:numPr>
      </w:pPr>
      <w:r w:rsidRPr="00B14237">
        <w:t xml:space="preserve">Electrical panels and switchgear installations </w:t>
      </w:r>
    </w:p>
    <w:p w:rsidR="00E74EBD" w:rsidRPr="00B14237" w:rsidRDefault="00E74EBD" w:rsidP="00E74EBD">
      <w:pPr>
        <w:numPr>
          <w:ilvl w:val="0"/>
          <w:numId w:val="7"/>
        </w:numPr>
      </w:pPr>
      <w:r w:rsidRPr="00B14237">
        <w:t xml:space="preserve">White goods internal wiring management </w:t>
      </w:r>
    </w:p>
    <w:p w:rsidR="00E74EBD" w:rsidRPr="00B14237" w:rsidRDefault="00E74EBD" w:rsidP="00E74EBD">
      <w:pPr>
        <w:numPr>
          <w:ilvl w:val="0"/>
          <w:numId w:val="7"/>
        </w:numPr>
      </w:pPr>
      <w:r w:rsidRPr="00B14237">
        <w:t xml:space="preserve">Industrial machinery and control systems </w:t>
      </w:r>
    </w:p>
    <w:p w:rsidR="00E74EBD" w:rsidRPr="00B14237" w:rsidRDefault="00E74EBD" w:rsidP="00E74EBD">
      <w:r>
        <w:pict>
          <v:rect id="_x0000_i1031" style="width:0;height:1.5pt" o:hralign="center" o:hrstd="t" o:hr="t" fillcolor="#a0a0a0" stroked="f"/>
        </w:pict>
      </w:r>
    </w:p>
    <w:p w:rsidR="00E74EBD" w:rsidRPr="00B14237" w:rsidRDefault="00E74EBD" w:rsidP="00E74EBD">
      <w:pPr>
        <w:rPr>
          <w:b/>
          <w:bCs/>
        </w:rPr>
      </w:pPr>
      <w:r w:rsidRPr="00B14237">
        <w:rPr>
          <w:b/>
          <w:bCs/>
        </w:rPr>
        <w:t>Use When</w:t>
      </w:r>
    </w:p>
    <w:p w:rsidR="00E74EBD" w:rsidRPr="00B14237" w:rsidRDefault="00E74EBD" w:rsidP="00E74EBD">
      <w:pPr>
        <w:numPr>
          <w:ilvl w:val="0"/>
          <w:numId w:val="8"/>
        </w:numPr>
      </w:pPr>
      <w:r w:rsidRPr="00B14237">
        <w:t xml:space="preserve">Combined </w:t>
      </w:r>
      <w:r w:rsidRPr="00B14237">
        <w:rPr>
          <w:b/>
          <w:bCs/>
        </w:rPr>
        <w:t>mounting + bundling</w:t>
      </w:r>
      <w:r w:rsidRPr="00B14237">
        <w:t xml:space="preserve"> is required in one installation step </w:t>
      </w:r>
    </w:p>
    <w:p w:rsidR="00E74EBD" w:rsidRPr="00B14237" w:rsidRDefault="00E74EBD" w:rsidP="00E74EBD">
      <w:pPr>
        <w:numPr>
          <w:ilvl w:val="0"/>
          <w:numId w:val="8"/>
        </w:numPr>
      </w:pPr>
      <w:r w:rsidRPr="00B14237">
        <w:t xml:space="preserve">Environments involve </w:t>
      </w:r>
      <w:r w:rsidRPr="00B14237">
        <w:rPr>
          <w:b/>
          <w:bCs/>
        </w:rPr>
        <w:t>dust, moisture, or vibration exposure</w:t>
      </w:r>
      <w:r w:rsidRPr="00B14237">
        <w:t xml:space="preserve"> </w:t>
      </w:r>
    </w:p>
    <w:p w:rsidR="00E74EBD" w:rsidRPr="00B14237" w:rsidRDefault="00E74EBD" w:rsidP="00E74EBD">
      <w:pPr>
        <w:numPr>
          <w:ilvl w:val="0"/>
          <w:numId w:val="8"/>
        </w:numPr>
      </w:pPr>
      <w:r w:rsidRPr="00B14237">
        <w:t xml:space="preserve">Assembly speed and consistency are critical </w:t>
      </w:r>
    </w:p>
    <w:p w:rsidR="00E74EBD" w:rsidRPr="00B14237" w:rsidRDefault="00E74EBD" w:rsidP="00E74EBD">
      <w:r>
        <w:pict>
          <v:rect id="_x0000_i1032" style="width:0;height:1.5pt" o:hralign="center" o:hrstd="t" o:hr="t" fillcolor="#a0a0a0" stroked="f"/>
        </w:pict>
      </w:r>
    </w:p>
    <w:p w:rsidR="00E74EBD" w:rsidRPr="00B14237" w:rsidRDefault="00E74EBD" w:rsidP="00E74EBD">
      <w:pPr>
        <w:rPr>
          <w:b/>
          <w:bCs/>
        </w:rPr>
      </w:pPr>
      <w:r w:rsidRPr="00B14237">
        <w:rPr>
          <w:b/>
          <w:bCs/>
        </w:rPr>
        <w:t>Avoid When</w:t>
      </w:r>
    </w:p>
    <w:p w:rsidR="00E74EBD" w:rsidRPr="00B14237" w:rsidRDefault="00E74EBD" w:rsidP="00E74EBD">
      <w:pPr>
        <w:numPr>
          <w:ilvl w:val="0"/>
          <w:numId w:val="9"/>
        </w:numPr>
      </w:pPr>
      <w:r w:rsidRPr="00B14237">
        <w:t xml:space="preserve">Reusable or frequently detachable fastening is required </w:t>
      </w:r>
    </w:p>
    <w:p w:rsidR="00E74EBD" w:rsidRPr="00B14237" w:rsidRDefault="00E74EBD" w:rsidP="00E74EBD">
      <w:pPr>
        <w:numPr>
          <w:ilvl w:val="0"/>
          <w:numId w:val="9"/>
        </w:numPr>
      </w:pPr>
      <w:r w:rsidRPr="00B14237">
        <w:t xml:space="preserve">Independent mounting and bundling systems are preferred </w:t>
      </w:r>
    </w:p>
    <w:p w:rsidR="00E74EBD" w:rsidRPr="00B14237" w:rsidRDefault="00E74EBD" w:rsidP="00E74EBD">
      <w:r>
        <w:pict>
          <v:rect id="_x0000_i1033" style="width:0;height:1.5pt" o:hralign="center" o:hrstd="t" o:hr="t" fillcolor="#a0a0a0" stroked="f"/>
        </w:pict>
      </w:r>
    </w:p>
    <w:p w:rsidR="00E74EBD" w:rsidRPr="00B14237" w:rsidRDefault="00E74EBD" w:rsidP="00E74EBD">
      <w:pPr>
        <w:rPr>
          <w:b/>
          <w:bCs/>
        </w:rPr>
      </w:pPr>
      <w:r w:rsidRPr="00B14237">
        <w:rPr>
          <w:b/>
          <w:bCs/>
        </w:rPr>
        <w:t>Why Novoflex</w:t>
      </w:r>
    </w:p>
    <w:p w:rsidR="00E74EBD" w:rsidRPr="00B14237" w:rsidRDefault="00E74EBD" w:rsidP="00E74EBD">
      <w:r w:rsidRPr="00B14237">
        <w:rPr>
          <w:b/>
          <w:bCs/>
        </w:rPr>
        <w:t>Integrated Function. Reduced Assembly Time. Reliable Performance.</w:t>
      </w:r>
    </w:p>
    <w:p w:rsidR="00E74EBD" w:rsidRPr="00B14237" w:rsidRDefault="00E74EBD" w:rsidP="00E74EBD">
      <w:r w:rsidRPr="00B14237">
        <w:t>Novoflex solutions are engineered to simplify installation while maintaining performance in real industrial environments. By integrating multiple functions into a single system, Novoflex reduces complexity and enhances long-term reliability across high-volume applications.</w:t>
      </w:r>
    </w:p>
    <w:p w:rsidR="00E74EBD" w:rsidRDefault="00E74EBD" w:rsidP="00E74EBD"/>
    <w:p w:rsidR="00E74EBD" w:rsidRDefault="00E74EBD" w:rsidP="00E74EBD"/>
    <w:p w:rsidR="00E74EBD" w:rsidRDefault="00E74EBD" w:rsidP="00E74EBD"/>
    <w:p w:rsidR="00E74EBD" w:rsidRDefault="00E74EBD" w:rsidP="00E74EBD"/>
    <w:p w:rsidR="00D51F77" w:rsidRDefault="00D51F77"/>
    <w:sectPr w:rsidR="00D51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0B2CB4"/>
    <w:multiLevelType w:val="multilevel"/>
    <w:tmpl w:val="54FE1A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F19EF"/>
    <w:multiLevelType w:val="multilevel"/>
    <w:tmpl w:val="463E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35480"/>
    <w:multiLevelType w:val="multilevel"/>
    <w:tmpl w:val="F28E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D2E5C"/>
    <w:multiLevelType w:val="multilevel"/>
    <w:tmpl w:val="7800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AC3249"/>
    <w:multiLevelType w:val="multilevel"/>
    <w:tmpl w:val="9E24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87131B"/>
    <w:multiLevelType w:val="multilevel"/>
    <w:tmpl w:val="4438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6E3036"/>
    <w:multiLevelType w:val="multilevel"/>
    <w:tmpl w:val="9288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AA16B5"/>
    <w:multiLevelType w:val="multilevel"/>
    <w:tmpl w:val="C116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C73877"/>
    <w:multiLevelType w:val="multilevel"/>
    <w:tmpl w:val="E550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0"/>
  </w:num>
  <w:num w:numId="5">
    <w:abstractNumId w:val="6"/>
  </w:num>
  <w:num w:numId="6">
    <w:abstractNumId w:val="8"/>
  </w:num>
  <w:num w:numId="7">
    <w:abstractNumId w:val="5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EBD"/>
    <w:rsid w:val="00D51F77"/>
    <w:rsid w:val="00E7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3C2F2"/>
  <w15:chartTrackingRefBased/>
  <w15:docId w15:val="{C70E4C55-EC33-488A-AD55-D7D64F542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74EBD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Marketing-1</dc:creator>
  <cp:keywords/>
  <dc:description/>
  <cp:lastModifiedBy>Marketing-1</cp:lastModifiedBy>
  <cp:revision>1</cp:revision>
  <dcterms:created xsi:type="dcterms:W3CDTF">2026-04-30T06:13:00Z</dcterms:created>
  <dcterms:modified xsi:type="dcterms:W3CDTF">2026-04-30T06:16:00Z</dcterms:modified>
</cp:coreProperties>
</file>