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3D1A7" w14:textId="77777777" w:rsidR="004D4E20" w:rsidRDefault="004D4E20"/>
    <w:p w14:paraId="2F89D5CE" w14:textId="17AA8CA2" w:rsidR="004D4E20" w:rsidRDefault="004D4E20" w:rsidP="004D4E20">
      <w:pPr>
        <w:pStyle w:val="ListParagraph"/>
        <w:numPr>
          <w:ilvl w:val="0"/>
          <w:numId w:val="1"/>
        </w:numPr>
      </w:pPr>
      <w:r>
        <w:t>Write a R code to reproduce table 2.1 from the text below as has been discussed and explained in the lectures.</w:t>
      </w:r>
    </w:p>
    <w:p w14:paraId="04E1E4F1" w14:textId="0BD52272" w:rsidR="004D4E20" w:rsidRDefault="004D4E20" w:rsidP="004D4E20">
      <w:pPr>
        <w:pStyle w:val="ListParagraph"/>
        <w:numPr>
          <w:ilvl w:val="0"/>
          <w:numId w:val="1"/>
        </w:numPr>
      </w:pPr>
      <w:r>
        <w:t xml:space="preserve">Plot the column labelled </w:t>
      </w:r>
      <w:proofErr w:type="spellStart"/>
      <w:r>
        <w:t>k</w:t>
      </w:r>
      <w:r w:rsidRPr="004D4E20">
        <w:rPr>
          <w:vertAlign w:val="subscript"/>
        </w:rPr>
        <w:t>n</w:t>
      </w:r>
      <w:proofErr w:type="spellEnd"/>
      <w:r>
        <w:t>-np, and discuss its relation to the random walk experiment as shown in Figure 2.1</w:t>
      </w:r>
    </w:p>
    <w:p w14:paraId="4D646DEF" w14:textId="24747C5E" w:rsidR="004D4E20" w:rsidRDefault="004D4E20">
      <w:r w:rsidRPr="004D4E20">
        <w:drawing>
          <wp:inline distT="0" distB="0" distL="0" distR="0" wp14:anchorId="23D3F300" wp14:editId="4582DEF8">
            <wp:extent cx="5943600" cy="4795520"/>
            <wp:effectExtent l="0" t="0" r="0" b="508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1111D44-FC53-42E4-BB93-72609D0D78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1111D44-FC53-42E4-BB93-72609D0D78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3788" t="14679" r="30909" b="5993"/>
                    <a:stretch/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B827" w14:textId="48B0AD74" w:rsidR="004D4E20" w:rsidRDefault="004D4E20"/>
    <w:p w14:paraId="3CFB216B" w14:textId="01DCDDCF" w:rsidR="004D4E20" w:rsidRDefault="004D4E20">
      <w:r w:rsidRPr="004D4E20">
        <w:lastRenderedPageBreak/>
        <w:drawing>
          <wp:inline distT="0" distB="0" distL="0" distR="0" wp14:anchorId="1136074C" wp14:editId="5BC85D0B">
            <wp:extent cx="5943600" cy="4759960"/>
            <wp:effectExtent l="0" t="0" r="0" b="254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25F422F-75B4-4B08-AB2A-7F3835BB28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25F422F-75B4-4B08-AB2A-7F3835BB28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2499" t="14814" r="31592" b="5589"/>
                    <a:stretch/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BBEF" w14:textId="77777777" w:rsidR="004D4E20" w:rsidRDefault="004D4E20"/>
    <w:p w14:paraId="71A1DAC7" w14:textId="34C8B1B8" w:rsidR="004D4E20" w:rsidRDefault="004D4E20">
      <w:r>
        <w:t xml:space="preserve"> </w:t>
      </w:r>
    </w:p>
    <w:sectPr w:rsidR="004D4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93F0B"/>
    <w:multiLevelType w:val="hybridMultilevel"/>
    <w:tmpl w:val="B8B6CF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20"/>
    <w:rsid w:val="002F0D4E"/>
    <w:rsid w:val="003E29D9"/>
    <w:rsid w:val="004D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33219"/>
  <w15:chartTrackingRefBased/>
  <w15:docId w15:val="{3051BADE-0AF7-4BFC-863B-BCE8B5D3C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E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lipidx narinder</dc:creator>
  <cp:keywords/>
  <dc:description/>
  <cp:lastModifiedBy>lipidx narinder</cp:lastModifiedBy>
  <cp:revision>2</cp:revision>
  <dcterms:created xsi:type="dcterms:W3CDTF">2021-04-25T18:30:00Z</dcterms:created>
  <dcterms:modified xsi:type="dcterms:W3CDTF">2021-04-25T18:30:00Z</dcterms:modified>
</cp:coreProperties>
</file>