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2AAD" w:rsidRDefault="00202AAD" w:rsidP="00202AAD">
      <w:pPr>
        <w:pStyle w:val="Heading1"/>
      </w:pPr>
      <w:r>
        <w:t xml:space="preserve">AXIOS </w:t>
      </w:r>
    </w:p>
    <w:p w:rsidR="00202AAD" w:rsidRPr="00883AE2" w:rsidRDefault="00202AAD" w:rsidP="00202AAD">
      <w:r>
        <w:t xml:space="preserve">Package to make http requests. Using </w:t>
      </w:r>
      <w:proofErr w:type="spellStart"/>
      <w:r>
        <w:t>jsonplaceholder</w:t>
      </w:r>
      <w:proofErr w:type="spellEnd"/>
      <w:r>
        <w:t xml:space="preserve"> here for dummy http requests/data</w:t>
      </w:r>
    </w:p>
    <w:p w:rsidR="00202AAD" w:rsidRDefault="00202AAD" w:rsidP="00202AAD">
      <w:proofErr w:type="spellStart"/>
      <w:r>
        <w:t>npm</w:t>
      </w:r>
      <w:proofErr w:type="spellEnd"/>
      <w:r>
        <w:t xml:space="preserve"> install </w:t>
      </w:r>
      <w:proofErr w:type="spellStart"/>
      <w:r>
        <w:t>axios</w:t>
      </w:r>
      <w:proofErr w:type="spellEnd"/>
      <w:r>
        <w:t xml:space="preserve"> –save</w:t>
      </w:r>
    </w:p>
    <w:p w:rsidR="00202AAD" w:rsidRDefault="00202AAD" w:rsidP="00202AAD"/>
    <w:p w:rsidR="00202AAD" w:rsidRDefault="00202AAD" w:rsidP="00202AAD">
      <w:r>
        <w:t xml:space="preserve">Make requests in </w:t>
      </w:r>
      <w:proofErr w:type="spellStart"/>
      <w:r>
        <w:t>ComponentDidMount</w:t>
      </w:r>
      <w:proofErr w:type="spellEnd"/>
      <w:r>
        <w:t xml:space="preserve">. Asynchronously perform requests, so this implements promises which mean get </w:t>
      </w:r>
      <w:proofErr w:type="spellStart"/>
      <w:r>
        <w:t>usea</w:t>
      </w:r>
      <w:proofErr w:type="spellEnd"/>
      <w:r>
        <w:t xml:space="preserve"> promise then which gets executed when then data is returned back from the request</w:t>
      </w:r>
    </w:p>
    <w:p w:rsidR="00202AAD" w:rsidRDefault="00202AAD" w:rsidP="00202AAD">
      <w:r>
        <w:rPr>
          <w:noProof/>
        </w:rPr>
        <w:drawing>
          <wp:inline distT="0" distB="0" distL="0" distR="0" wp14:anchorId="08B5EA10" wp14:editId="45E13045">
            <wp:extent cx="5400675" cy="2981325"/>
            <wp:effectExtent l="0" t="0" r="9525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AD" w:rsidRDefault="00202AAD" w:rsidP="00202AAD">
      <w:r>
        <w:rPr>
          <w:noProof/>
        </w:rPr>
        <w:lastRenderedPageBreak/>
        <w:drawing>
          <wp:inline distT="0" distB="0" distL="0" distR="0" wp14:anchorId="6B059357" wp14:editId="4FF26D5C">
            <wp:extent cx="5943600" cy="343281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AD" w:rsidRDefault="00202AAD" w:rsidP="00202AAD">
      <w:r>
        <w:t>One example of data transformation after data get</w:t>
      </w:r>
    </w:p>
    <w:p w:rsidR="00202AAD" w:rsidRDefault="00202AAD" w:rsidP="00202AAD">
      <w:r>
        <w:rPr>
          <w:noProof/>
        </w:rPr>
        <w:drawing>
          <wp:inline distT="0" distB="0" distL="0" distR="0" wp14:anchorId="225A4CE6" wp14:editId="7D44CB4C">
            <wp:extent cx="5286375" cy="2695575"/>
            <wp:effectExtent l="0" t="0" r="9525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AD" w:rsidRDefault="00202AAD" w:rsidP="00202AAD">
      <w:r>
        <w:rPr>
          <w:noProof/>
        </w:rPr>
        <w:lastRenderedPageBreak/>
        <w:drawing>
          <wp:inline distT="0" distB="0" distL="0" distR="0" wp14:anchorId="53382835" wp14:editId="2C6B4E00">
            <wp:extent cx="5943600" cy="3364865"/>
            <wp:effectExtent l="0" t="0" r="0" b="698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AD" w:rsidRDefault="00202AAD" w:rsidP="00202AAD">
      <w:r>
        <w:t xml:space="preserve">Infinite loop in </w:t>
      </w:r>
      <w:proofErr w:type="spellStart"/>
      <w:r>
        <w:t>componentdidupdate</w:t>
      </w:r>
      <w:proofErr w:type="spellEnd"/>
      <w:r>
        <w:t xml:space="preserve"> below: </w:t>
      </w:r>
      <w:proofErr w:type="spellStart"/>
      <w:r>
        <w:t>setstate</w:t>
      </w:r>
      <w:proofErr w:type="spellEnd"/>
      <w:r>
        <w:t xml:space="preserve"> will call the same method again and again.</w:t>
      </w:r>
    </w:p>
    <w:p w:rsidR="00202AAD" w:rsidRDefault="00202AAD" w:rsidP="00202AAD">
      <w:r>
        <w:rPr>
          <w:noProof/>
        </w:rPr>
        <w:drawing>
          <wp:inline distT="0" distB="0" distL="0" distR="0" wp14:anchorId="2B9C1A30" wp14:editId="1EA56228">
            <wp:extent cx="5724525" cy="2114550"/>
            <wp:effectExtent l="0" t="0" r="952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AD" w:rsidRDefault="00202AAD" w:rsidP="00202AAD"/>
    <w:p w:rsidR="00202AAD" w:rsidRDefault="00202AAD" w:rsidP="00202AAD">
      <w:proofErr w:type="spellStart"/>
      <w:r>
        <w:t>Inorder</w:t>
      </w:r>
      <w:proofErr w:type="spellEnd"/>
      <w:r>
        <w:t xml:space="preserve"> to avoid infinite loop add a condition to make a get call only upon a change in the request id as below, and also check for not null </w:t>
      </w:r>
      <w:proofErr w:type="spellStart"/>
      <w:r>
        <w:t>loadedPost</w:t>
      </w:r>
      <w:proofErr w:type="spellEnd"/>
      <w:r>
        <w:t xml:space="preserve"> data</w:t>
      </w:r>
    </w:p>
    <w:p w:rsidR="00202AAD" w:rsidRDefault="00202AAD" w:rsidP="00202AAD">
      <w:r>
        <w:rPr>
          <w:noProof/>
        </w:rPr>
        <w:lastRenderedPageBreak/>
        <w:drawing>
          <wp:inline distT="0" distB="0" distL="0" distR="0" wp14:anchorId="49B34D48" wp14:editId="7EA89832">
            <wp:extent cx="5562600" cy="188595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AD" w:rsidRDefault="00202AAD" w:rsidP="00202AAD">
      <w:r>
        <w:rPr>
          <w:noProof/>
        </w:rPr>
        <w:drawing>
          <wp:inline distT="0" distB="0" distL="0" distR="0" wp14:anchorId="24E3BC96" wp14:editId="4FC69B3C">
            <wp:extent cx="5581650" cy="91440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AD" w:rsidRDefault="00202AAD" w:rsidP="00202AAD"/>
    <w:p w:rsidR="00202AAD" w:rsidRDefault="00202AAD" w:rsidP="00202AAD">
      <w:proofErr w:type="spellStart"/>
      <w:r>
        <w:t>Axios</w:t>
      </w:r>
      <w:proofErr w:type="spellEnd"/>
      <w:r>
        <w:t xml:space="preserve"> POST EXAMPLE: Takes a </w:t>
      </w:r>
      <w:proofErr w:type="spellStart"/>
      <w:r>
        <w:t>js</w:t>
      </w:r>
      <w:proofErr w:type="spellEnd"/>
      <w:r>
        <w:t xml:space="preserve"> object and the data is sent in </w:t>
      </w:r>
      <w:proofErr w:type="spellStart"/>
      <w:r>
        <w:t>json</w:t>
      </w:r>
      <w:proofErr w:type="spellEnd"/>
      <w:r>
        <w:t xml:space="preserve"> format</w:t>
      </w:r>
    </w:p>
    <w:p w:rsidR="00202AAD" w:rsidRDefault="00202AAD" w:rsidP="00202AAD">
      <w:r>
        <w:rPr>
          <w:noProof/>
        </w:rPr>
        <w:drawing>
          <wp:inline distT="0" distB="0" distL="0" distR="0" wp14:anchorId="113E3759" wp14:editId="1ADE100D">
            <wp:extent cx="5743575" cy="2247900"/>
            <wp:effectExtent l="0" t="0" r="952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AD" w:rsidRDefault="00202AAD" w:rsidP="00202AAD"/>
    <w:p w:rsidR="00202AAD" w:rsidRDefault="00202AAD" w:rsidP="00202AAD">
      <w:r>
        <w:t>AXIOS delete example</w:t>
      </w:r>
    </w:p>
    <w:p w:rsidR="00202AAD" w:rsidRDefault="00202AAD" w:rsidP="00202AAD">
      <w:r>
        <w:rPr>
          <w:noProof/>
        </w:rPr>
        <w:drawing>
          <wp:inline distT="0" distB="0" distL="0" distR="0" wp14:anchorId="541A7779" wp14:editId="16663201">
            <wp:extent cx="5772150" cy="142875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AD" w:rsidRDefault="00202AAD" w:rsidP="00202AAD"/>
    <w:p w:rsidR="00202AAD" w:rsidRDefault="00202AAD" w:rsidP="00202AAD">
      <w:r>
        <w:t xml:space="preserve">Catch error in </w:t>
      </w:r>
      <w:proofErr w:type="spellStart"/>
      <w:r>
        <w:t>axios</w:t>
      </w:r>
      <w:proofErr w:type="spellEnd"/>
      <w:r>
        <w:t xml:space="preserve"> calls using catch</w:t>
      </w:r>
    </w:p>
    <w:p w:rsidR="00202AAD" w:rsidRDefault="00202AAD" w:rsidP="00202AAD">
      <w:r>
        <w:rPr>
          <w:noProof/>
        </w:rPr>
        <w:drawing>
          <wp:inline distT="0" distB="0" distL="0" distR="0" wp14:anchorId="69990A0E" wp14:editId="2F23B60B">
            <wp:extent cx="5286375" cy="1857375"/>
            <wp:effectExtent l="0" t="0" r="9525" b="952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AD" w:rsidRDefault="00202AAD" w:rsidP="00202AAD">
      <w:r>
        <w:t>And load page content based on the error</w:t>
      </w:r>
    </w:p>
    <w:p w:rsidR="00202AAD" w:rsidRDefault="00202AAD" w:rsidP="00202AAD">
      <w:r>
        <w:rPr>
          <w:noProof/>
        </w:rPr>
        <w:drawing>
          <wp:inline distT="0" distB="0" distL="0" distR="0" wp14:anchorId="080BA09C" wp14:editId="411D47A1">
            <wp:extent cx="5848350" cy="262890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AD" w:rsidRDefault="00202AAD" w:rsidP="00202AAD"/>
    <w:p w:rsidR="00202AAD" w:rsidRDefault="00202AAD" w:rsidP="00202AAD">
      <w:pPr>
        <w:pStyle w:val="Heading1"/>
      </w:pPr>
      <w:r>
        <w:t>Interceptors</w:t>
      </w:r>
    </w:p>
    <w:p w:rsidR="00202AAD" w:rsidRDefault="00202AAD" w:rsidP="00202AAD">
      <w:r>
        <w:t>Add Interceptors to Execute code globally.</w:t>
      </w:r>
    </w:p>
    <w:p w:rsidR="00202AAD" w:rsidRDefault="00202AAD" w:rsidP="00202AAD">
      <w:r>
        <w:t xml:space="preserve">For example, to globally execute any method globally on  </w:t>
      </w:r>
      <w:proofErr w:type="spellStart"/>
      <w:r>
        <w:t>axios</w:t>
      </w:r>
      <w:proofErr w:type="spellEnd"/>
      <w:r>
        <w:t xml:space="preserve"> get/post/delete calls.</w:t>
      </w:r>
    </w:p>
    <w:p w:rsidR="00202AAD" w:rsidRDefault="00202AAD" w:rsidP="00202AAD"/>
    <w:p w:rsidR="00202AAD" w:rsidRDefault="00202AAD" w:rsidP="00202AAD">
      <w:r>
        <w:t>Interceptors are functions that will be executed globally upon every request leaving the app or upon every response returning to the app.</w:t>
      </w:r>
    </w:p>
    <w:p w:rsidR="00202AAD" w:rsidRDefault="00202AAD" w:rsidP="00202AAD">
      <w:r>
        <w:t>Examples: to set authorization headers, to log responses or log errors globally.</w:t>
      </w:r>
    </w:p>
    <w:p w:rsidR="00202AAD" w:rsidRDefault="00202AAD" w:rsidP="00202AAD">
      <w:pPr>
        <w:rPr>
          <w:noProof/>
        </w:rPr>
      </w:pPr>
    </w:p>
    <w:p w:rsidR="00202AAD" w:rsidRDefault="00202AAD" w:rsidP="00202AAD">
      <w:pPr>
        <w:rPr>
          <w:noProof/>
        </w:rPr>
      </w:pPr>
      <w:r>
        <w:rPr>
          <w:noProof/>
        </w:rPr>
        <w:lastRenderedPageBreak/>
        <w:t>Below screen shows the interceptors added to index.js (parent page) where the application root element is created.</w:t>
      </w:r>
    </w:p>
    <w:p w:rsidR="00202AAD" w:rsidRDefault="00202AAD" w:rsidP="00202AAD">
      <w:r>
        <w:rPr>
          <w:noProof/>
        </w:rPr>
        <w:drawing>
          <wp:inline distT="0" distB="0" distL="0" distR="0" wp14:anchorId="1B51C5DB" wp14:editId="2B201849">
            <wp:extent cx="5943600" cy="3035935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AD" w:rsidRDefault="00202AAD" w:rsidP="00202AAD"/>
    <w:p w:rsidR="00202AAD" w:rsidRDefault="00202AAD" w:rsidP="00202AAD">
      <w:r>
        <w:t xml:space="preserve">We can also pass another function, error to log any errors globally and return the </w:t>
      </w:r>
      <w:proofErr w:type="spellStart"/>
      <w:r>
        <w:t>promise.reject</w:t>
      </w:r>
      <w:proofErr w:type="spellEnd"/>
      <w:r>
        <w:t xml:space="preserve"> to continue the call and to be able to handle the error locally in the catch block of the request as well.</w:t>
      </w:r>
    </w:p>
    <w:p w:rsidR="00202AAD" w:rsidRDefault="00202AAD" w:rsidP="00202AAD">
      <w:r>
        <w:rPr>
          <w:noProof/>
        </w:rPr>
        <w:drawing>
          <wp:inline distT="0" distB="0" distL="0" distR="0" wp14:anchorId="09506511" wp14:editId="6C41E7A8">
            <wp:extent cx="5657850" cy="327660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AD" w:rsidRDefault="00202AAD" w:rsidP="00202AAD"/>
    <w:p w:rsidR="00202AAD" w:rsidRDefault="00202AAD" w:rsidP="00202AAD">
      <w:r>
        <w:t>To handle responses for globally manipulating the responses or logging them:</w:t>
      </w:r>
    </w:p>
    <w:p w:rsidR="00202AAD" w:rsidRDefault="00202AAD" w:rsidP="00202AAD">
      <w:r>
        <w:rPr>
          <w:noProof/>
        </w:rPr>
        <w:lastRenderedPageBreak/>
        <w:drawing>
          <wp:inline distT="0" distB="0" distL="0" distR="0" wp14:anchorId="376117DC" wp14:editId="22DD2844">
            <wp:extent cx="5762625" cy="3276600"/>
            <wp:effectExtent l="0" t="0" r="952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AD" w:rsidRDefault="00202AAD" w:rsidP="00202AAD"/>
    <w:p w:rsidR="00202AAD" w:rsidRDefault="00202AAD" w:rsidP="00202AAD">
      <w:pPr>
        <w:shd w:val="clear" w:color="auto" w:fill="FFFFFF"/>
        <w:rPr>
          <w:rFonts w:ascii="Segoe UI" w:hAnsi="Segoe UI" w:cs="Segoe UI"/>
          <w:color w:val="29303B"/>
          <w:sz w:val="54"/>
          <w:szCs w:val="54"/>
        </w:rPr>
      </w:pPr>
      <w:r>
        <w:rPr>
          <w:rFonts w:ascii="Segoe UI" w:hAnsi="Segoe UI" w:cs="Segoe UI"/>
          <w:color w:val="29303B"/>
          <w:sz w:val="54"/>
          <w:szCs w:val="54"/>
        </w:rPr>
        <w:t>Removing Interceptors</w:t>
      </w:r>
    </w:p>
    <w:p w:rsidR="00202AAD" w:rsidRDefault="00202AAD" w:rsidP="00202AAD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getting rid of one is also easy. Simply store the reference to the interceptor in a variable and call </w:t>
      </w:r>
      <w:r>
        <w:rPr>
          <w:rStyle w:val="HTMLCode"/>
          <w:rFonts w:ascii="Consolas" w:hAnsi="Consolas" w:cs="Consolas"/>
          <w:color w:val="EC5252"/>
          <w:bdr w:val="single" w:sz="6" w:space="2" w:color="DEDFE0" w:frame="1"/>
          <w:shd w:val="clear" w:color="auto" w:fill="F2F3F5"/>
        </w:rPr>
        <w:t>eject</w:t>
      </w:r>
      <w:r>
        <w:rPr>
          <w:rFonts w:ascii="Segoe UI" w:hAnsi="Segoe UI" w:cs="Segoe UI"/>
          <w:color w:val="29303B"/>
          <w:sz w:val="27"/>
          <w:szCs w:val="27"/>
        </w:rPr>
        <w:t>  with that reference as an argument, to remove it (more info: </w:t>
      </w:r>
      <w:hyperlink r:id="rId18" w:anchor="interceptors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https://github.com/axios/axios#interceptors</w:t>
        </w:r>
      </w:hyperlink>
      <w:r>
        <w:rPr>
          <w:rFonts w:ascii="Segoe UI" w:hAnsi="Segoe UI" w:cs="Segoe UI"/>
          <w:color w:val="29303B"/>
          <w:sz w:val="27"/>
          <w:szCs w:val="27"/>
        </w:rPr>
        <w:t>):</w:t>
      </w:r>
    </w:p>
    <w:p w:rsidR="00202AAD" w:rsidRDefault="00202AAD" w:rsidP="00202AAD">
      <w:pPr>
        <w:pStyle w:val="HTMLPreformatted"/>
        <w:shd w:val="clear" w:color="auto" w:fill="FFFFFF"/>
        <w:wordWrap w:val="0"/>
        <w:spacing w:before="100" w:beforeAutospacing="1" w:after="100" w:afterAutospacing="1"/>
        <w:rPr>
          <w:rFonts w:ascii="Consolas" w:hAnsi="Consolas" w:cs="Consolas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nsolas"/>
          <w:color w:val="B35A1B"/>
          <w:sz w:val="18"/>
          <w:szCs w:val="18"/>
        </w:rPr>
        <w:t>var</w:t>
      </w:r>
      <w:proofErr w:type="spellEnd"/>
      <w:r>
        <w:rPr>
          <w:rStyle w:val="pln"/>
          <w:rFonts w:ascii="Consolas" w:hAnsi="Consolas" w:cs="Consolas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29303B"/>
          <w:sz w:val="18"/>
          <w:szCs w:val="18"/>
        </w:rPr>
        <w:t>myInterceptor</w:t>
      </w:r>
      <w:proofErr w:type="spellEnd"/>
      <w:r>
        <w:rPr>
          <w:rStyle w:val="pln"/>
          <w:rFonts w:ascii="Consolas" w:hAnsi="Consolas" w:cs="Consolas"/>
          <w:color w:val="29303B"/>
          <w:sz w:val="18"/>
          <w:szCs w:val="18"/>
        </w:rPr>
        <w:t xml:space="preserve"> </w:t>
      </w:r>
      <w:r>
        <w:rPr>
          <w:rStyle w:val="pun"/>
          <w:rFonts w:ascii="Consolas" w:hAnsi="Consolas" w:cs="Consolas"/>
          <w:color w:val="29303B"/>
          <w:sz w:val="18"/>
          <w:szCs w:val="18"/>
        </w:rPr>
        <w:t>=</w:t>
      </w:r>
      <w:r>
        <w:rPr>
          <w:rStyle w:val="pln"/>
          <w:rFonts w:ascii="Consolas" w:hAnsi="Consolas" w:cs="Consolas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29303B"/>
          <w:sz w:val="18"/>
          <w:szCs w:val="18"/>
        </w:rPr>
        <w:t>axios</w:t>
      </w:r>
      <w:r>
        <w:rPr>
          <w:rStyle w:val="pun"/>
          <w:rFonts w:ascii="Consolas" w:hAnsi="Consolas" w:cs="Consolas"/>
          <w:color w:val="29303B"/>
          <w:sz w:val="18"/>
          <w:szCs w:val="18"/>
        </w:rPr>
        <w:t>.</w:t>
      </w:r>
      <w:r>
        <w:rPr>
          <w:rStyle w:val="pln"/>
          <w:rFonts w:ascii="Consolas" w:hAnsi="Consolas" w:cs="Consolas"/>
          <w:color w:val="29303B"/>
          <w:sz w:val="18"/>
          <w:szCs w:val="18"/>
        </w:rPr>
        <w:t>interceptors</w:t>
      </w:r>
      <w:r>
        <w:rPr>
          <w:rStyle w:val="pun"/>
          <w:rFonts w:ascii="Consolas" w:hAnsi="Consolas" w:cs="Consolas"/>
          <w:color w:val="29303B"/>
          <w:sz w:val="18"/>
          <w:szCs w:val="18"/>
        </w:rPr>
        <w:t>.</w:t>
      </w:r>
      <w:r>
        <w:rPr>
          <w:rStyle w:val="pln"/>
          <w:rFonts w:ascii="Consolas" w:hAnsi="Consolas" w:cs="Consolas"/>
          <w:color w:val="29303B"/>
          <w:sz w:val="18"/>
          <w:szCs w:val="18"/>
        </w:rPr>
        <w:t>request</w:t>
      </w:r>
      <w:r>
        <w:rPr>
          <w:rStyle w:val="pun"/>
          <w:rFonts w:ascii="Consolas" w:hAnsi="Consolas" w:cs="Consolas"/>
          <w:color w:val="29303B"/>
          <w:sz w:val="18"/>
          <w:szCs w:val="18"/>
        </w:rPr>
        <w:t>.</w:t>
      </w:r>
      <w:r>
        <w:rPr>
          <w:rStyle w:val="kwd"/>
          <w:rFonts w:ascii="Consolas" w:hAnsi="Consolas" w:cs="Consolas"/>
          <w:color w:val="B35A1B"/>
          <w:sz w:val="18"/>
          <w:szCs w:val="18"/>
        </w:rPr>
        <w:t>use</w:t>
      </w:r>
      <w:proofErr w:type="spellEnd"/>
      <w:r>
        <w:rPr>
          <w:rStyle w:val="pun"/>
          <w:rFonts w:ascii="Consolas" w:hAnsi="Consolas" w:cs="Consolas"/>
          <w:color w:val="29303B"/>
          <w:sz w:val="18"/>
          <w:szCs w:val="18"/>
        </w:rPr>
        <w:t>(</w:t>
      </w:r>
      <w:r>
        <w:rPr>
          <w:rStyle w:val="kwd"/>
          <w:rFonts w:ascii="Consolas" w:hAnsi="Consolas" w:cs="Consolas"/>
          <w:color w:val="B35A1B"/>
          <w:sz w:val="18"/>
          <w:szCs w:val="18"/>
        </w:rPr>
        <w:t>function</w:t>
      </w:r>
      <w:r>
        <w:rPr>
          <w:rStyle w:val="pln"/>
          <w:rFonts w:ascii="Consolas" w:hAnsi="Consolas" w:cs="Consolas"/>
          <w:color w:val="29303B"/>
          <w:sz w:val="18"/>
          <w:szCs w:val="18"/>
        </w:rPr>
        <w:t xml:space="preserve"> </w:t>
      </w:r>
      <w:r>
        <w:rPr>
          <w:rStyle w:val="pun"/>
          <w:rFonts w:ascii="Consolas" w:hAnsi="Consolas" w:cs="Consolas"/>
          <w:color w:val="29303B"/>
          <w:sz w:val="18"/>
          <w:szCs w:val="18"/>
        </w:rPr>
        <w:t>()</w:t>
      </w:r>
      <w:r>
        <w:rPr>
          <w:rStyle w:val="pln"/>
          <w:rFonts w:ascii="Consolas" w:hAnsi="Consolas" w:cs="Consolas"/>
          <w:color w:val="29303B"/>
          <w:sz w:val="18"/>
          <w:szCs w:val="18"/>
        </w:rPr>
        <w:t xml:space="preserve"> </w:t>
      </w:r>
      <w:r>
        <w:rPr>
          <w:rStyle w:val="pun"/>
          <w:rFonts w:ascii="Consolas" w:hAnsi="Consolas" w:cs="Consolas"/>
          <w:color w:val="29303B"/>
          <w:sz w:val="18"/>
          <w:szCs w:val="18"/>
        </w:rPr>
        <w:t>{</w:t>
      </w:r>
      <w:r>
        <w:rPr>
          <w:rStyle w:val="com"/>
          <w:rFonts w:ascii="Consolas" w:hAnsi="Consolas" w:cs="Consolas"/>
          <w:color w:val="CACBCC"/>
          <w:sz w:val="18"/>
          <w:szCs w:val="18"/>
        </w:rPr>
        <w:t>/*...*/</w:t>
      </w:r>
      <w:r>
        <w:rPr>
          <w:rStyle w:val="pun"/>
          <w:rFonts w:ascii="Consolas" w:hAnsi="Consolas" w:cs="Consolas"/>
          <w:color w:val="29303B"/>
          <w:sz w:val="18"/>
          <w:szCs w:val="18"/>
        </w:rPr>
        <w:t>});</w:t>
      </w:r>
    </w:p>
    <w:p w:rsidR="00202AAD" w:rsidRDefault="00202AAD" w:rsidP="00202AAD">
      <w:pPr>
        <w:pStyle w:val="HTMLPreformatted"/>
        <w:shd w:val="clear" w:color="auto" w:fill="FFFFFF"/>
        <w:wordWrap w:val="0"/>
        <w:spacing w:before="100" w:beforeAutospacing="1" w:after="100" w:afterAutospacing="1"/>
        <w:rPr>
          <w:rStyle w:val="pun"/>
          <w:rFonts w:ascii="Consolas" w:hAnsi="Consolas" w:cs="Consolas"/>
          <w:color w:val="29303B"/>
          <w:sz w:val="18"/>
          <w:szCs w:val="18"/>
        </w:rPr>
      </w:pPr>
      <w:proofErr w:type="spellStart"/>
      <w:r>
        <w:rPr>
          <w:rStyle w:val="pln"/>
          <w:rFonts w:ascii="Consolas" w:hAnsi="Consolas" w:cs="Consolas"/>
          <w:color w:val="29303B"/>
          <w:sz w:val="18"/>
          <w:szCs w:val="18"/>
        </w:rPr>
        <w:t>axios</w:t>
      </w:r>
      <w:r>
        <w:rPr>
          <w:rStyle w:val="pun"/>
          <w:rFonts w:ascii="Consolas" w:hAnsi="Consolas" w:cs="Consolas"/>
          <w:color w:val="29303B"/>
          <w:sz w:val="18"/>
          <w:szCs w:val="18"/>
        </w:rPr>
        <w:t>.</w:t>
      </w:r>
      <w:r>
        <w:rPr>
          <w:rStyle w:val="pln"/>
          <w:rFonts w:ascii="Consolas" w:hAnsi="Consolas" w:cs="Consolas"/>
          <w:color w:val="29303B"/>
          <w:sz w:val="18"/>
          <w:szCs w:val="18"/>
        </w:rPr>
        <w:t>interceptors</w:t>
      </w:r>
      <w:r>
        <w:rPr>
          <w:rStyle w:val="pun"/>
          <w:rFonts w:ascii="Consolas" w:hAnsi="Consolas" w:cs="Consolas"/>
          <w:color w:val="29303B"/>
          <w:sz w:val="18"/>
          <w:szCs w:val="18"/>
        </w:rPr>
        <w:t>.</w:t>
      </w:r>
      <w:r>
        <w:rPr>
          <w:rStyle w:val="pln"/>
          <w:rFonts w:ascii="Consolas" w:hAnsi="Consolas" w:cs="Consolas"/>
          <w:color w:val="29303B"/>
          <w:sz w:val="18"/>
          <w:szCs w:val="18"/>
        </w:rPr>
        <w:t>request</w:t>
      </w:r>
      <w:r>
        <w:rPr>
          <w:rStyle w:val="pun"/>
          <w:rFonts w:ascii="Consolas" w:hAnsi="Consolas" w:cs="Consolas"/>
          <w:color w:val="29303B"/>
          <w:sz w:val="18"/>
          <w:szCs w:val="18"/>
        </w:rPr>
        <w:t>.</w:t>
      </w:r>
      <w:r>
        <w:rPr>
          <w:rStyle w:val="pln"/>
          <w:rFonts w:ascii="Consolas" w:hAnsi="Consolas" w:cs="Consolas"/>
          <w:color w:val="29303B"/>
          <w:sz w:val="18"/>
          <w:szCs w:val="18"/>
        </w:rPr>
        <w:t>eject</w:t>
      </w:r>
      <w:proofErr w:type="spellEnd"/>
      <w:r>
        <w:rPr>
          <w:rStyle w:val="pun"/>
          <w:rFonts w:ascii="Consolas" w:hAnsi="Consolas" w:cs="Consolas"/>
          <w:color w:val="29303B"/>
          <w:sz w:val="18"/>
          <w:szCs w:val="18"/>
        </w:rPr>
        <w:t>(</w:t>
      </w:r>
      <w:proofErr w:type="spellStart"/>
      <w:r>
        <w:rPr>
          <w:rStyle w:val="pln"/>
          <w:rFonts w:ascii="Consolas" w:hAnsi="Consolas" w:cs="Consolas"/>
          <w:color w:val="29303B"/>
          <w:sz w:val="18"/>
          <w:szCs w:val="18"/>
        </w:rPr>
        <w:t>myInterceptor</w:t>
      </w:r>
      <w:proofErr w:type="spellEnd"/>
      <w:r>
        <w:rPr>
          <w:rStyle w:val="pun"/>
          <w:rFonts w:ascii="Consolas" w:hAnsi="Consolas" w:cs="Consolas"/>
          <w:color w:val="29303B"/>
          <w:sz w:val="18"/>
          <w:szCs w:val="18"/>
        </w:rPr>
        <w:t>);</w:t>
      </w:r>
    </w:p>
    <w:p w:rsidR="00202AAD" w:rsidRDefault="00202AAD" w:rsidP="00202AAD"/>
    <w:p w:rsidR="00202AAD" w:rsidRDefault="00202AAD" w:rsidP="00202AAD">
      <w:r>
        <w:t>Setting a default global configuration:</w:t>
      </w:r>
    </w:p>
    <w:p w:rsidR="00202AAD" w:rsidRDefault="00202AAD" w:rsidP="00202AAD">
      <w:r>
        <w:t xml:space="preserve">To set a default base </w:t>
      </w:r>
      <w:proofErr w:type="spellStart"/>
      <w:r>
        <w:t>url</w:t>
      </w:r>
      <w:proofErr w:type="spellEnd"/>
      <w:r>
        <w:t xml:space="preserve"> for every request as below </w:t>
      </w:r>
    </w:p>
    <w:p w:rsidR="00202AAD" w:rsidRDefault="00202AAD" w:rsidP="00202AAD">
      <w:r>
        <w:rPr>
          <w:noProof/>
        </w:rPr>
        <w:lastRenderedPageBreak/>
        <w:drawing>
          <wp:inline distT="0" distB="0" distL="0" distR="0" wp14:anchorId="195E8E46" wp14:editId="5B84D78A">
            <wp:extent cx="4770762" cy="2479675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9320" cy="248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AD" w:rsidRDefault="00202AAD" w:rsidP="00202AAD"/>
    <w:p w:rsidR="00202AAD" w:rsidRDefault="00202AAD" w:rsidP="00202AAD">
      <w:r>
        <w:t xml:space="preserve">Now, the base </w:t>
      </w:r>
      <w:proofErr w:type="spellStart"/>
      <w:r>
        <w:t>url</w:t>
      </w:r>
      <w:proofErr w:type="spellEnd"/>
      <w:r>
        <w:t xml:space="preserve"> is default appended to every request:</w:t>
      </w:r>
    </w:p>
    <w:p w:rsidR="00202AAD" w:rsidRDefault="00202AAD" w:rsidP="00202AAD">
      <w:r>
        <w:rPr>
          <w:noProof/>
        </w:rPr>
        <w:drawing>
          <wp:inline distT="0" distB="0" distL="0" distR="0" wp14:anchorId="124DA73F" wp14:editId="4815D4C2">
            <wp:extent cx="5457825" cy="1666875"/>
            <wp:effectExtent l="0" t="0" r="9525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AD" w:rsidRDefault="00202AAD" w:rsidP="00202AAD"/>
    <w:p w:rsidR="00202AAD" w:rsidRDefault="00202AAD" w:rsidP="00202AAD">
      <w:r>
        <w:t>Other examples: setting default configurations that can be used application wide.</w:t>
      </w:r>
    </w:p>
    <w:p w:rsidR="00202AAD" w:rsidRDefault="00202AAD" w:rsidP="00202AAD">
      <w:r>
        <w:rPr>
          <w:noProof/>
        </w:rPr>
        <w:drawing>
          <wp:inline distT="0" distB="0" distL="0" distR="0" wp14:anchorId="088FEB26" wp14:editId="143CCE06">
            <wp:extent cx="5915025" cy="1076325"/>
            <wp:effectExtent l="0" t="0" r="9525" b="952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AD" w:rsidRDefault="00202AAD" w:rsidP="00202AAD"/>
    <w:p w:rsidR="00202AAD" w:rsidRDefault="00202AAD" w:rsidP="00202AAD">
      <w:r>
        <w:t>Creating and using AXIOS instances</w:t>
      </w:r>
    </w:p>
    <w:p w:rsidR="00202AAD" w:rsidRDefault="00202AAD" w:rsidP="00202AAD">
      <w:r>
        <w:rPr>
          <w:noProof/>
        </w:rPr>
        <w:lastRenderedPageBreak/>
        <w:drawing>
          <wp:inline distT="0" distB="0" distL="0" distR="0" wp14:anchorId="7BB87F03" wp14:editId="6FED9730">
            <wp:extent cx="5943600" cy="2666365"/>
            <wp:effectExtent l="0" t="0" r="0" b="63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AD" w:rsidRDefault="00202AAD" w:rsidP="00202AAD"/>
    <w:p w:rsidR="00202AAD" w:rsidRDefault="00202AAD" w:rsidP="00202AAD">
      <w:r>
        <w:t>TO USE THIS instance specific file, just use as below, instead of global in any file. These settings will overwrite global settings</w:t>
      </w:r>
    </w:p>
    <w:p w:rsidR="00202AAD" w:rsidRDefault="00202AAD" w:rsidP="00202AAD">
      <w:r>
        <w:rPr>
          <w:noProof/>
        </w:rPr>
        <w:drawing>
          <wp:inline distT="0" distB="0" distL="0" distR="0" wp14:anchorId="08CE0B72" wp14:editId="6399C364">
            <wp:extent cx="5133975" cy="990600"/>
            <wp:effectExtent l="0" t="0" r="9525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26" w:rsidRDefault="00C00B26">
      <w:bookmarkStart w:id="0" w:name="_GoBack"/>
      <w:bookmarkEnd w:id="0"/>
    </w:p>
    <w:sectPr w:rsidR="00C00B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AAD"/>
    <w:rsid w:val="00202AAD"/>
    <w:rsid w:val="004761D2"/>
    <w:rsid w:val="00C00B26"/>
    <w:rsid w:val="00FB4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7AF3DB-ABC5-48A7-A0BC-E37DFD12B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2AAD"/>
  </w:style>
  <w:style w:type="paragraph" w:styleId="Heading1">
    <w:name w:val="heading 1"/>
    <w:basedOn w:val="Normal"/>
    <w:next w:val="Normal"/>
    <w:link w:val="Heading1Char"/>
    <w:uiPriority w:val="9"/>
    <w:qFormat/>
    <w:rsid w:val="00202A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2A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02AA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02A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02AA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2A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2AAD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202AAD"/>
  </w:style>
  <w:style w:type="character" w:customStyle="1" w:styleId="pln">
    <w:name w:val="pln"/>
    <w:basedOn w:val="DefaultParagraphFont"/>
    <w:rsid w:val="00202AAD"/>
  </w:style>
  <w:style w:type="character" w:customStyle="1" w:styleId="pun">
    <w:name w:val="pun"/>
    <w:basedOn w:val="DefaultParagraphFont"/>
    <w:rsid w:val="00202AAD"/>
  </w:style>
  <w:style w:type="character" w:customStyle="1" w:styleId="com">
    <w:name w:val="com"/>
    <w:basedOn w:val="DefaultParagraphFont"/>
    <w:rsid w:val="00202A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axios/axio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364</Words>
  <Characters>2081</Characters>
  <Application>Microsoft Office Word</Application>
  <DocSecurity>0</DocSecurity>
  <Lines>17</Lines>
  <Paragraphs>4</Paragraphs>
  <ScaleCrop>false</ScaleCrop>
  <Company>BBK Worldwide</Company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Chittineni</dc:creator>
  <cp:keywords/>
  <dc:description/>
  <cp:lastModifiedBy>Rakesh Chittineni</cp:lastModifiedBy>
  <cp:revision>1</cp:revision>
  <dcterms:created xsi:type="dcterms:W3CDTF">2021-01-22T03:59:00Z</dcterms:created>
  <dcterms:modified xsi:type="dcterms:W3CDTF">2021-01-22T04:00:00Z</dcterms:modified>
</cp:coreProperties>
</file>