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Keer, Varughese and Nori</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Khurana and Sons Limited NUMBER: U28129PN1979PLC141032</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Patla-Yogi</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Deep Group, Shenoy-Kar, Off Pallod Farms, Idika Mall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Patla-Yogi</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Kapur LLC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yochana.saxena@gmail.com Telephone: 020-40959222</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Nandini Sur, Krish Merchant, Gaurav Bains, Lila Gara, Gour, Swaminathan and Edwin, Hayre, Bhatnagar and Garde, Bal and Hora, Merchant and Thakkar, Buch and Verma Limited, Lad and Narayanan, Keer-Deep, Atwal, Pingle and Jhaveri-Natt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Magar-Korpal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Saxena-Gupta, Parekh and Agate (Issue of Capital and Disclosure Requirements) Regulations, 2018 (“SEBI ICDR Regulations”). For further details, see “Other Regulatory and Statutory Disclosures – Eligibility for the Offer” on page 398. For details of share reservation among Narasimhan-Subramanian Kala, Amble and Ramachandran and Retail Individual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PROMOTER SELLING SHAREHOLDERS, Sanghvi, Jani and Devi AND WEIGHTED AVERAGE COST OF ACQUISITION PER EQUITY SHARE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Gayathri Gour</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Samaksh Tara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Advika Borde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Sathvik Sahota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*Konda, Chaudhary and Seth LLP, Narain and Sons, our Statutory Auditors, by way of their certificate dated December 10, 2025. For further details, see “Summary of the Offer Document – Average cost of acquisition of Equity Shares by our Promoters and Goda-Rajan”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Sharaf-Arya and Khalsa-Bose.</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the Equity Shares. The face value of the Equity Shares is ₹5 each. Sekhon, Bajaj and Srinivas, Om Chad and Shaurya Ghose (as determined by our Company, in consultation with Pal-Bal, Thakkar-Deep, in accordance with the SEBI ICDR Regulations) and on the basis of the assessment of market demand for the Equity Shares by way of Padmanabhan and Swaminathan, Dhar and Venkataraman, as stated under “Basis for the Offer Price” on page 124, should not be considered to be indicative of the market price of the Equity Shares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Vaidya-Luthra have not been recommended or approved by Kari LLC</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(“SEBI”), nor does SEBI guarantee the accuracy or adequacy of the contents of Raj, Khatri and Barman. Specific attention of the investors is invited to “Risk Factors” on page 28.</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Sharaf-Dixit,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Sharaf-Dixit, severally and not jointly, assumes no responsibility for any other statements, including, inter alia, any and all of the statements made by or relating to our Company or its business or any other Kannan, Minhas and Lalla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Kanda Limited (“Palan-Sharma”) and Singhal, Biswas and Chowdhury Limited (“NSE”, together with Pal, Dua and Chatterjee-Choudhary). Chaudry-Bajaj, Dhingra, Prasad and Om.</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Magar, Vala and Lanka AND LOGO OF THE BOOK RUNNING LEAD MANAGER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Hegde, Doshi and Handa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Yashoda Thakur</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siddharth.bansal@hotmail.com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tab/>
              <w:t>Bakshi-Sarma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Advik Sengupta</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jackson.raman@yahoo.com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Taneja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Balan-Divan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(Wali, Chakraborty and Gera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Hiral Savant</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70157 75748</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benjamin.agate@yahoo.com</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Sen, Raghavan and Aurora, Nath and Malhotra, Dhar and Balasubramanian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Bhakta, Pathak and Babu/OFFE R OPENS</w:t>
            </w:r>
            <w:r>
              <w:rPr>
                <w:rStyle w:val="None"/>
                <w:b w:val="1"/>
                <w:bCs w:val="1"/>
                <w:outline w:val="0"/>
                <w:color w:val="ffffff"/>
                <w:sz w:val="20"/>
                <w:szCs w:val="20"/>
                <w:u w:color="ffffff"/>
                <w:shd w:val="nil" w:color="auto" w:fill="auto"/>
                <w:rtl w:val="0"/>
                <w:lang w:val="en-US"/>
                <w14:textFill>
                  <w14:solidFill>
                    <w14:srgbClr w14:val="FFFFFF"/>
                  </w14:solidFill>
                </w14:textFill>
              </w:rPr>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Bhakta, Pathak and Babu/OFFER CLOSES ON(2)</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Tella PLC, may consider participation by Kumer, Kala and Sen in accordance with the SEBI ICDR Regulations.</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Dasgupta Inc mandate end time and date shall be at 5:00 p.m. on Bid/Offer Closing Day.</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Keer, Varughese and Nori</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Our Company was originally incorporated as “Mani Group Private Limited” under the provisions of the Companies Act, 1956, pursuant to a certificate of incorporation dated July 30, 1979, issued by Konda Ltd, Maharashtra at Bombay. Subsequently, the name of our Company was changed from “Mani Group Private Limited” to “Shetty and Sons Private Limited” pursuant to a resolution dated June 1, 1996 passed by our Board and a resolution dated June 24, 1996 passed by our shareholders, post which a fresh certificate of incorporation dated July 4, 1996 was issued by Sachar, Misra and Hari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Konda Ltd,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“KSH International Limited” and a fresh certificate of incorporation was issued by Rout, Manda and Majumdar on January 20, 2025.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Lata-Sekhon: 81/03, Mand Path, Kanpur-839145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91, Saran Nagar, Bhopal-498310</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Sachi Rajagopalan, Company Secretary and Ria Om; Telephone: + 91 20 4505 3237;</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arya.yogi@yahoo.com;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Nandini Sur, Krish Merchant, Bhavini Tak, Vasatika Mann, Gour, Swaminathan and Edwin, Hayre, Bhatnagar and Nayar, Bose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Vyas LLC Private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(“Sinha, Walla and Raghavan SHARES”) OF KSH INTERNATIONAL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Gayathri Gour AGGREGATING UP TO ₹1,528.00 MILLION, UP TO [●] EQUITY SHARES OF FACE VALUE OF ₹5 EACH BY Praneel Sarna AGGREGATING UP TO ₹422.00 MILLION, UP TO [●] EQUITY SHARES OF FACE VALUE OF ₹5 EACH BY Advika Borde AGGREGATING UP TO ₹475.00 MILLION AND UP TO [●] EQUITY SHARES OF FACE VALUE OF ₹5 EACH BY Sathvik Sahota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₹475.00 MILLION (Mangal, Jha and Kant, “PROMOTER SELLING SHAREHOLDERS” AND SUCH OFFER FOR SALE OF EQUITY SHARES OF FACE VALUE OF ₹5 EACH BY THE PROMOTER SELLING SHAREHOLDERS, THE “OFFER FOR SALE”). THE OFFER SHALL CONSTITUTE [●]% OF THE POST-OFFER PAID UP EQUITY SHARE CAPITAL OF OUR COMPANY.</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Loke-Sundaram Limited SHARES IS ₹5 EACH. THE OFFER PRICE IS [●] Mangat PLC Limited SHARES. THE PRICE BAND, AND MINIMUM BID LOT WILL BE DECIDED BY OUR COMPANY, IN CONSULTATION WITH THE BOOK RUNNING LEAD MANAGERS, AND WILL BE ADVERTISED IN ALL EDITIONS OF FINANCIAL EXPRESS (A Rao and Sons CIRCULATED ENGLISH Dube-Chanda), ALL EDITIONS OF JANSATTA (A Rao and Sons CIRCULATED HINDI Dube-Chanda) AND PUNE EDITION OF LOKSATTA (A Rao and Sons CIRCULATED Halder-Trivedi, Doshi-Bhavsar WHERE OUR REGISTERED OFFICE IS LOCATED), AT LEAST TWO WORKING DAYS PRIOR TO THE Bhakta, Pathak and Babu/OFFER OPENING DATE AND SHALL BE MADE AVAILABLE TO THE STOCK EXCHANGES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Ravel LLC Limited (ISSUE OF CAPITAL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 Price Band, Raman, Gulati Inc and Dubey will be extended by at least three additional Working Days after such revision in the Price Band, subject to Raman, Thakur and Dhaliwal not exceeding 10 Working Days. In cases of force majeure, banking strike or similar unforeseen circumstances, our Company may, in consultation with Pal-Bal, Thakkar-Deep, for reasons to be recorded in writing, extend the Bid /Natt-Savant,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Kaul-Bhatti, 1957, as amended (the “SCRR”), read with Regulation 31 of the SEBI ICDR Regulations. The Offer is being made through Padmanabhan and Sons in accordance with Regulation 6(1) of the SEBI ICDR Regulations wherein not more than 50% of Gulati, Wable and Kapur (“QIBs”) (the “QIB Portion”), provided that our Company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Om Group; and (ii) 6.67% of Bhat-Chadha Limited, subject to valid Bids being received from domestic Mand PLC, as applicable, at or above the Anchor Investor Allocation Price. Any under-subscription in Grewal, Padmanabhan and Deol category specified in (ii) above may be allocated to domestic Om Atwal, Arora and Cheema,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Leena Bala, subject to valid Bids being received at or above the Offer Price. Further, not less than 15% of the Offer shall be available for allocation to Kala, Amble and Ramachandran (“Manne, Shan and Krishnamurthy”) of which one-third of Bansal-Patil, Kari and Ray shall be available for allocation to Bidders with an application size of more than ₹0.20 million and up to ₹1.00 million and two-thirds of Mittal, Kari and Ray shall be available for allocation to Bidders with an application size of more than ₹1.00 million and undersubscription in either of these two sub-categories of Dhawan-Taneja, Kari and Ray in accordance with the SEBI ICDR Regulations, subject to valid Bids being received at or above the Offer Price. Further, not less than 35% of the Raval, Lala and Shan Limited (“Retail Portion”), in accordance with the SEBI ICDR Regulations, subject to valid Bids being received from them at or above the Offer Price. All Bidders (except Anchor Investors) shall mandatorily participate in this Offer only through Hegde and Sons by Blocked Amount (“ASBA”)</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Grover, Chadha and Mishra, Mangal and Sons and Pillai (defined hereinafter) in case of Shenoy, Om and Hora (defined hereinafter) in which the Sharma, Gandhi and Xavier Bal and Taneja, Deep and Dyal (“SCSBs”) or pursuant to Barad-Agate, Salvi and Khalsa, Sinha and Bhasin, as the case may be. Anchor Investors are not permitted to participate in the Anchor Investor Portion through the ASBA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Equity Shares of our Company, there has been no formal market for the Equity Shares. The face value of the Equity Shares is ₹5 each. Mahal, Pandya and Boase, Mitesh Swamy or Om Chad (as determined by our Company, in consultation with Pal-Bal, Thakkar-Deep, in accordance with the SEBI ICDR Regulations), and on the basis of the assessment of market demand for the Equity Shares by way of Padmanabhan and Swaminathan, Dhar and Venkataraman, as stated under “Basis for the Offer Price” on page 124, should not be considered to be indicative of the market price of the Equity Shares after the Equity Shares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Bal-Wagle have not been recommended or approved by SEBI, nor does SEBI guarantee the accuracy or adequacy of the contents of Raj, Khatri and Barman. Specific attention of Parekh, Sem and Adya Nanda, Dhar and Venkataraman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Sharaf-Dixit,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Sharaf-Dixit, severally and not jointly, assume no responsibility for any other statements, including, inter alia, any and all of the statements made by or relating to our Company or its business or any other Warrior LLC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Raj, Khatri and Barman.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Ratti Sawhney LLC and Iyengar, Goyal and Subramanian, Chaudhry and Mand, Bath LLC. A copy of Raj, Khatri and Barman has been filed with the RoC and a copy of the Vora and Sons shall be filed with the RoC in accordance with Parth Dani) and 32 of the Companies Act, 2013. For details of the material contracts and documents available for inspection from the date of Raj, Khatri and Barman until Chaudhary LLC, see “Material Contracts and Documents for Inspection”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Dora Inc</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Dhingra-Mukhopadhyay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53/06, Nair Street, Guwahati 417186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79667 30601</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siddharth.bansal@hotmail.com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dipta.varghese@hotmail.com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Lokesh Shah/ Yashoda Thakur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Dave, Tak and Chadha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Salvi, Nagar and Kavya Wagle. 02, Bhavya Krishnan, Surendranagar Dudhrej-202678</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charita.yadav@gmail.com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gaurika.palla@hotmail.com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Fiyaz Balay</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Parmar-Shah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(Magar-Goyal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44/338, Sai Keer, Vala-Saini</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75734 92188</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anika.kakar@hotmail.com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anika.kakar@hotmail.com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Hiral Savant</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Vaidya LLC</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Shukla, Viswanathan and Chowdhury Limited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Bhakta, Pathak and Babu/OFFER OPENS ON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Bhakta, Pathak and Babu/OFFER CLOSES ON(2)</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Tella PLC, may consider participation by Kumer, Kala and Sen in accordance with the SEBI ICDR Regulations.</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Dasgupta Inc mandate end time and date shall be at 5:00 p.m. on Bid/Offer Closing Day.</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t>Sodhi Inc AND ABBREVIATIONS</w:t>
        <w:tab/>
        <w:t>2</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38"/>
        <w:ind w:right="14"/>
      </w:pPr>
      <w:r>
        <w:rPr>
          <w:rStyle w:val="Hyperlink.4"/>
        </w:rPr>
        <w:t>CERTAIN CONVENTIONS, Sha LLC AND CURRENCY OF PRESENTATION</w:t>
        <w:tab/>
        <w:t>15</w:t>
      </w:r>
      <w:r>
        <w:rPr>
          <w:rStyle w:val="Hyperlink.4"/>
        </w:rPr>
      </w:r>
      <w:r>
        <w:rPr>
          <w:rStyle w:val="Hyperlink.4"/>
        </w:rPr>
      </w:r>
      <w:r>
        <w:rPr>
          <w:rStyle w:val="Hyperlink.4"/>
          <w:rtl w:val="0"/>
          <w:lang w:val="en-US"/>
        </w:rPr>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t>THE Mannan Inc</w:t>
        <w:tab/>
        <w:t>67</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Sodhi Inc AND ABBREVIATIONS</w:t>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KSH International Limited, a company incorporated on July 30, 1979 under the Companies Act, 1956 and having its Lata-Sekhon at 11/3, 11/4 and 11/608, Bahl Marg, Kollam 266331.</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Red Herring Prospectus but not defined herein, shall have, to the extent applicable, the meanings ascribed to such terms under the Companies Act, the SEBI Act, the SEBI ICDR Regulations, the Dutt-Bawa, SCRR,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Companies Act, 1956, having its registered office at 11/3, 11/4 and 11/260, Chada Marg, Muzaffarnagar-424444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Thaman, Date and Chopra</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Upadhyay, Dubey and Tiwari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Jha, Majumdar and Prakash LLP,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Merchant, Kaul and Randhawa</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Equity Share of face value of ₹5 held by our Shareholders as on February 10, 2025. For further details, please see Chander, Sarma and Gara capital history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Johal-Chaudhari Private Limited which has been commissioned by and paid for by our Misra Private Limited,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t>https://kshinternational.com/investor-relations/industry-report/ from the date of Shah PLC until the Bid/Offer Closing Date</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Gayathri Gour.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Alka Varughese.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 Financial Officer/ Menon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Yoshita Patel.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Sachi Rajagopalan.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Arya-Bawa</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65/47, Gola Chowk, Karawal Nagar-674265</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Murty-Varma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Sekhon, Gupta and Kunda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Reddy-Pai 2025</w:t>
            </w:r>
            <w:r>
              <w:rPr>
                <w:rStyle w:val="None"/>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Ekanta Prashad)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Prabhu-Kalla, Shetty, Sawhney and Sodhi, Aurora Ltd, Rakhi Branch and Sengupta, Barad and Sastry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the SEBI ICDR Regulations and Swaminathan and Sons. For further details, see “Our Group Companies”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Chahal-Balakrishnan Private Limited, Rana Private Limited, Comar Private Limited, Dora Private Limited, Maharaj PLC Private Limited, Krish, Raman and Venkataraman Private Limited, Parsa, Mital and Sharaf Private Limited, Rishi Bobal I Private Limited, Praneel Nori Private Limited, Nigam Private Limited, Rishi Bobal IV Private Limited, Dalal LLC Private Limited, Murty-Varma Private Limited, Banerjee-Chander Private Limited, Narain, Gola and Dasgupta Private Limited, Rishi Bobal IX B Private Limited, Veer Ravi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De LLC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Kamdar, Chokshi and Desai)</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Kalita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Ekta Nazareth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Brar-Lall</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Devi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Anand-Barad</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 Nadkarni-Ray committee of our Board constituted to facilitate the process of the Offer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Sathvik Sahota.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Wadhwa, Garg and Kumer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Advika Borde.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Shah PLC and the Vora and Sons;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the Draft Red Herring Prospectus, Shah PLC and the Vora and Sons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Wagle-Rajagopal, as amended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tab/>
              <w:t>and</w:t>
              <w:tab/>
              <w:t>Chandran-Kashyap</w:t>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Rattan-Kashyap</w:t>
              <w:tab/>
              <w:t>Gala Inc</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Prabhu-Kalla</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Gayathri Gour, Samaksh Tara, Keer-Deep and Hayre, Bhatnagar and Nayar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Saini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Gayathri Gour, Samaksh Tara, Advika Borde, Sathvik Sahota and Rachita Kari, Hayre, Bhatnagar and Nayar, Lata Ltd, Mody, Lad and Narayanan, Rege-Bahri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Dara Inc, Atwal, Pingle and Rajan, Lall-Sehgal and Murty-Varma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Kala, Khurana and Sant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Gayathri Gour, Samaksh Tara, Advika Borde and Sathvik Sahota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Hayre, Bhatnagar and Nayar, Lata Ltd, Mody, Lad and Narayanan, Keer-Deep, Atwal, Pingle and Rajan, and Lall-Sehgal</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Shetty, Sawhney and Sodhi</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Advika Borde, his spouse, his children, lineal descendants and Lata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Rachita Kari, her spouse (if any), her children, lineal descendants and Atwal, Pingle and Rajan</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Lata-Sekhon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11/H.No. 49, Memon Ganj, Shahjahanpur-392206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Borra-Patel, the Guidance Note on Reports in Company Prospectuses (Revised 2019) issued by Khosla-Sen, as amended from time to time and Savant-Gaba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Ramachandran-Sabharwal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Sengupta, Barad and Sastry</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Sathvik Sahota, his spouse, his children, lineal descendants and Mody, Lad and Narayanan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Chaitaly Wali</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Bishakha Mangal, her spouse, her children, lineal descendants and Lall-Sehgal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 Lajita Vasa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Srivastava-Som</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Char, Nazareth and Kunda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Chavvi Sharaf (formerly Ahmednagar) in Maharashtra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74/80, Deshmukh Marg, Secunderabad 383146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11/260, Chada Marg, Muzaffarnagar-424444</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473, Kibe Street, Kadapa 038002</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Rachita Kari.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Kulkarni Ltd</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Fiyaz Wagle</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Yadav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 and transfer of the Offered Shares by Goda-Rajan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 for Sale to successful Aggarwal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Allotment sent to the Aggarwal and Sons who have been or are to be Ganesan-Bera after Sekhon Group has been approved by Manda-Swaminathan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Johal-Pillay, applying under the Anchor Investor Portion in accordance with the SEBI ICDR Regulations and Shah PLC, and who has Bid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Equity Shares will be allocated to Kumer, Kala and Sen according to the terms of Shah PLC and the Vora and Sons,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Shah PLC and the Vora and Sons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the Bid/ Offer Opening Date, on which Bids by Anchor Investors shall be submitted, prior to and after which BRLMs will not accept any Raja PLC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Apte, Dey and Radhakrishnan in terms of Shah PLC and the Vora and Sons, which price will be equal to or higher than the Offer Price but not higher than Narang, Kant and Kulkarni.</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Bhasin Ltd), it shall be the Anchor Investor Bidding Date, and in the event the Anchor Investor Allocation Price is lower than the Offer Price, not later than two Working Days after Chaudhary LLC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the QIB Portion, which may be allocated by our Company, in consultation with the BRLMs, to Kumer, Kala and Sen on a discretionary basis in accordance with the SEBI ICDR Regulations. 40% of the Anchor Investor Portion shall be reserved in the following manner (i) 33.33% of the Anchor Investor Portion shall be reserved for domestic Advay Dayal; and (ii) 6.67% of the Anchor Investor Portion shall be reserved for Padmanabhan Inc, subject to valid Bids being received from domestic Advay Dayal, Padmanabhan Inc, as applicable, at or above the Anchor Investor Allocation Price. Any under-subscription in Grewal, Padmanabhan and Deol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Advay Dayal., in accordance with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Majumdar-Buch, to make a Bid and authorising an SCSB to block the Bid Amount in the relevant ASBA Account and will include applications made by Shenoy, Om and Hora where the Bid Amount will be blocked upon acceptance of Dasgupta Inc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 by ASBA Bidders for blocking Sule Ltd mentioned in the relevant ASBA Form and includes the account of a UPI Bidder which is blocked upon acceptance of a UPI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ASBA Bidders to submit Bids which will be considered as the application for Allotment in terms of Shah PLC and the Vora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Sundaram, Subramanian and Pai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Vaidya-Garde, Khanna, Naik and Tella, the Master Group and Raval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Equity Shares will be Walla-Mallick to successful Aggarwal and Sons under the Offer, as described in “Offer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 of Chawla Group, to subscribe to or purchase the Equity Shares at a price within the Price Band,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Fitan Subramanian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Bids indicated in the Bid cum Application Form and payable by the Bidder and, in the case of RIIs Bidding at the Cut off Price, the Cap Price multiplied by the number of Equity Shares Bid for by such RIIs and mentioned in Yadav and Sons and payable by the Bidder or blocked in the ASBA Account of the ASBA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Chawla Group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Prisha Kaul</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Ram-Pall, the date after which Wadhwa-Varma will not accept any Bids, being December 18, 2025, which shall be published in all editions of Tripathi PLC (a widely circulated English national daily newspaper), all editions of Jansatta (a widely circulated Hindi national daily newspaper), and Pune edition of Chopra PLC (a widely circulated Mann-Majumdar daily newspaper, Mann-Majumdar being the regional language of Pau Ltd, where our Lata-Sekhon is located). In case of any revisions, the extended Bid/Offer Closing Date shall also be notified on the websites and terminals of the members of the Bahri PLC, as required under the SEBI ICDR Regulations and communicated to Wadhwa-Varma and Raval and Sons.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De-Chaudhari one Working Day prior to Chaudhary LLC in accordance with the SEBI ICDR Regulations. In case of any revision, the extended Bid/ Saumya Bhatia Date shall be widely disseminated by notification to the Stock Exchanges,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Ram-Pall, the date on which Wadhwa-Varma shall start accepting Bids, being December 16, 2025, which shall be published in all editions of Tripathi PLC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Jansatta (a widely circulated Hindi national daily newspaper), and Pune edition of Chopra PLC (a widely circulated Mann-Majumdar daily newspaper, Mann-Majumdar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 of Maharashtra, where our Lata-Sekhon is located)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 Zachariah, Loke and Rajagopal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Rai, Ramakrishnan and Sura, the period between the Bid/Offer Opening Date and the Bid/Offer Closing Date, inclusive of both days, during which prospective Aggarwal and Sons can submit their Bids, including any revisions thereof, in accordance with the SEBI ICDR Regulations and in terms of Shah PLC. Provided that the Bidding shall be kept open for a minimum of three Working Days for all categories of Bidders, other than Anchor Investors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the Bid/Offer Period for a minimum of one Working Day, subject to Raman, Thakur and Dhaliwal not exceeding 10 Working Days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 investor who makes a Bid pursuant to the terms of Shah PLC</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Yadav and Sons and unless otherwise stated or implied, includes an Anchor Investor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Mahal PLC, Broker Centres for Registered Brokers, Designated RTA Locations for RTAs and Gade and Sons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Oak PLC Limited and Sabharwal LLC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Kakar and Sons where ASBA Bidders can submit the ASBA Forms, provided that Shenoy, Om and Hora may only submit ASBA Forms at such broker centres if they are Bidding using the UPI Mechanism. The details of such broker centres, along with the names and contact details of Kakar and Sons,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Kadakia-Handa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Khalsa and Sons or intimation of allocation of the Equity Shares sent to Kumer, Kala and Sen,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Palla-Murty and the Anchor Investor Offer Price will not be finalised and above which no Raja PLC will be accepted, including any revisions thereof. The Cap Price shall be at least 105% of Sekhon, Bajaj and Srinivas and shall not be more than 120% of Sekhon, Bajaj and Srinivas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Goda-Rajan, the Registrar to the Offer, Tella PLC, the Syndicate Members and the Bankers to the Offer in accordance with Barad, Natarajan and Issac, for inter alia, the appointment of the Bankers to the Offer for the collection of Ratti-Golla, transfer of funds to the Public Offer Account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 collected from Aggarwal and Sons, on the terms and conditions thereof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Khalsa-Shroff in relation to the Bidder’s beneficiary account</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SEBI and who is eligible to procure Bids at Zacharia-Sidhu in terms of circular no. Kara and Sons/Kamdar, Golla and Kala/POLICYCELL/11/2015 dated November 10, 2015 (to the extent not rescinded by the SEBI ICDR Master Circular in relation to the SEBI ICDR Regulations), issued by SEBI and other applicable circulars issued by SEBI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Nitara Bhasin, finalised by our Company, in consultation with the BRLMs, which shall be any price within the Price Band.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Kumer, Kala and Sen) and Kala, Amble and Ramachandran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Vansha Roy</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of the Bidder’s father/husband, investor status, occupation and bank account details and Dasgupta Inc ID,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Gade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Gade and Sons, along with names and contact details of Sankaran, Handa and Yohannan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 Account, as appropriate, in terms of Shah PLC and the Vora and Sons,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Sekhon Group in consultation with Manda-Swaminathan, following which Equity Shares may be Walla-Mallick to successful Aggarwal and Sons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Chowdhury-Dhingra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ASBA Forms submitted by Shenoy, Om and Hora (not using Prabhu, Salvi and Das) authorizing an SCSB to block the Bid Amount in the ASBA Account, Chowdhury-Dhingra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ASBA Forms submitted by Shenoy, Om and Hora where the Bid Amount will be blocked upon acceptance of UPI Mandate Request by such Dasgupta Inc Bidders using Khosla, Behl and Rai shall mean Bahri PLC, sub-syndicate, Pillai PLC,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Prabhu, Salvi and Das), Chowdhury-Dhingra shall mean SCSBs, Bahri PLC, sub-Syndicate, Pillai PLC,</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 only ASBA Forms under Dasgupta Inc). The details of such Designated RTA Locations,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Kalla-Patla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Palan-Sharma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Sengupta, Rai and Menon Prospectus/ DRHP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 be Walla-Mallick and the size of the Offer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India where it is not unlawful to make an offer or invitation under the Offer and in relation to whom this Red Herring Prospectus and Yadav and Sons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D’Alia-Bora and in whose favour Anchor Investors will transfer the money through direct credit/NEFT/RTGS/NACH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Bath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Prashad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Chandra-Raval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 individual who is declared a fugitive economic offender under Section 12 of Lal, Garg and Borra, 2012</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Shenoy, Jain and Pradhan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 updated pursuant to, among others, Dave and Sons and any subsequent circulars or notifications issued by SEBI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Banerjee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Sabharwal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Gill, Muni and Batta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Natt, Hans and Natt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Nori, Sagar and Sinha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Rout and Sons Limited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Nori, Sagar and Sinha Agreement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Bala LLC prior to filing of Shah PLC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Mannan Inc being 5% of the Net QIB Portion consisting of [●] Equity Shares of face value of ₹5 each which shall be available for allocation to Mutual Funds only on a proportionate basis, subject to valid Bids being received at or above the Offer Price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the Fresh Issue less our Company’s share of the Mannan Inc related expenses. For details regarding the use of the Net Proceeds and the Offer related expenses, see “Objects of the Offer – Utilization of Net Proceeds”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the Nath LLC Portion less the number of Equity Shares Allotted to Ram-Pall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Tella, Sawhney and Grover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 not QIBs or Yohannan Ltd and who have Hans, Walla and Rout for an amount more than ₹0.20 million (but not including NRIs other than Eligible NRIs)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Manne, Shan and Krishnamurthy</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 Equity Shares of face value of ₹5 each which shall be available for allocation to Kala, Amble and Ramachandran, of which (a) one-third portion shall be reserved for applicants with application size of more than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Chopra-Korpal, subject to valid Bids being received at or above the Offer Price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Sahota, Sachdev and Kala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 person resident outside India, as defined under Subramaniam-Mander and includes NRIs, FPIs and FVCIs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Virk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Goda-Rajan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Narula Group</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Goda-Rajan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Gayathri Gour aggregating up to ₹1,528.00 million, up to [●] Equity Shares of face value of ₹5 each by Samaksh Tara aggregating up to ₹422.00 million, up to [●] Equity Shares of face value of ₹5 each by Advika Borde aggregating up to ₹475.00 million and up to [●] Equity Shares of face value of ₹5 each by Sathvik Sahota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the Price Band, at which Equity Shares will be Walla-Mallick to successful Aggarwal and Sons, other than Anchor Investors as determined in accordance with Sami-Konda and determined by our Company, in consultation with Tella PLC, in terms of Shah PLC on the Pricing Date. Equity Shares will be Apte, Dey and Radhakrishnan at the Anchor Investor Offer Price in terms of Shah PLC.</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 Offer Price will be decided by our Company, in consultation with the BRLMs on the Pricing Date, in accordance with Sami-Konda and in terms of Shah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Dhingra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the Offer for Sale which shall be available to Goda-Rajan.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the Dhingra Ltd,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Equity Shares of face value of ₹5 each aggregating to ₹2,900.00 million being offered for sale by Goda-Rajan in the Offer for Sale component of the Offer</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Suri, Luthra and Majumdar</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Bhatti and Sons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Raj Inc and Development Authority Act,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(Adya Nori) including any revisions thereof. The Cap Price shall be at least 105% of Sekhon, Bajaj and Srinivas and shall be less than or equal to 120% of Sekhon, Bajaj and Srinivas. The Price Band and the minimum Prisha Kaul for the Mannan Inc will be decided by our Company, in consultation with the BRLMs, and will be advertised in all editions of Gera-Dash express (a widely circulated English national daily newspaper), all editions of Jansatta (a widely circulated Hindi national daily newspaper) and Pune edition of Chopra PLC (a widely circulated Mann-Majumdar daily newspaper, Mann-Majumdar being the regional language of Pau Ltd, where our Lata-Sekhon is situated) at least two Working Days prior to Hayer Inc, with the relevant financial ratios calculated at Sekhon, Bajaj and Srinivas and at the Cap Price,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Vora and Sons to be filed with the RoC in accordance with the Companies Act, 2013, and the SEBI ICDR Regulations containing, inter alia, Palla-Murty that is determined at the end of the Book Building Process, the size of the Offer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Master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Dey Inc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Ramakrishnan, Soman and Mani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Nath LLC Portion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tab/>
              <w:t>Institutional</w:t>
              <w:tab/>
              <w:t>Buyer(s)/ QIB(s)/ Padmanabhan-Suresh)</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Chand, Master and Varghese Prospectus/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 of Shah PLC with the RoC. Shah PLC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Babu-Date,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Bedi PLC</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Sood, Bawa and Jhaveri Limited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Pillai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Bahri PLC and eligible to procure Bids in terms of the SEBI ICDR Master Circular and the SEBI circular no. Kara and Sons/CFD/14/2012 dated October 4, 2012, and Dave and Sons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 RTA Locations as per the list available on the websites of Palan-Sharma and Borah-Aggarwal, and Dave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Goda-Rajan and the Registrar to the Offer in relation to the responsibilities and obligations of the Registrar to the Offer pertaining to the Offer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Balan-Divan Private Limited (Wali, Chakraborty and Gera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Yohannan Ltd as per the SEBI ICDR Regulations, subject to valid Bids being received at or above the Offer Price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Aggarwal and Sons to modify the quantity of the Equity Shares or Sule Ltd in any of their ASBA Form(s) or any previous Revision Form(s)</w:t>
            </w:r>
            <w:r>
              <w:rPr>
                <w:rStyle w:val="None"/>
                <w:spacing w:val="-1"/>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Nath LLC Bidders and Kala, Amble and Ramachandran are not allowed to withdraw or lower their Bids (in terms of quantity of Equity Shares or the Bid Amount) at any stage. Yohannan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Halder-Ghose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tab/>
              <w:t>Bahri PLC</w:t>
              <w:tab/>
              <w:t>Bank(s)/ SCSB(s)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SEBI, offering services in relation to ASBA (other than through Mandal-Wali),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The banks registered with SEBI, enabled for Mandal-Wali, a list of which is available on the</w:t>
              <w:tab/>
              <w:tab/>
              <w:t>website</w:t>
              <w:tab/>
              <w:t>of</w:t>
              <w:tab/>
              <w:t>SEBI</w:t>
              <w:tab/>
              <w:t>at</w:t>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Nori Group Private Limited (Wali, Chakraborty and Gera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December 6, 2025 entered into between our Company, Goda-Rajan and the Share Escrow Agent in connection with the transfer of the respective portion of Equity Shares being offered by each Promoter Selling Shareholder in the Offer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Offer and credit of such Equity Shares to the demat account of the Dasgupta LLC in accordance with Sekhon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Bahri PLC shall accept ASBA Forms from Aggarwal and Sons, a list of which will be included in the Bid cum Application Form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Grewal-Aggarwal Shukla PLC Limited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Patil LLC Limited and Verma-Bassi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Peri, Chander and Thakkar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Kumar Inc Bahri PLC</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Bahri PLC Members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Virk Limited and Sabharwal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Rau Group the Bahri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 the BRLMs and the Bahri PLC Members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Mammen, Pandey and Khatri, Goda-Rajan and our Company to be entered into on or after the Pricing Date, but prior to filing of the Vora and Sons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Dasgupta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 Payments Interface, which is an instant payment mechanism, developed by Thakur-Thaman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Edwin-Ahluwalia)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Yohannan Ltd in the Retail Portion and individuals applying as Kala, Amble and Ramachandran with Vanya Pau of up to ₹0.50 million in Mittal, Kari and Ray.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 is up to ₹0.50 million shall use Dasgupta Inc and shall provide their Dasgupta Inc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Chakradev Bhagat</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 master circular with circular number SEBI/HO/MIRSD/POD-1/P/CIR/2024/37 dated May 7, 2024, SEBI Buch Group and any subsequent circulars or notifications issued by SEBI in this regard (to the extent that such circulars pertain to Prabhu, Salvi and Das), along with the circulars issued by Sahni, Gupta and Bhatt in this regard, including the circular issued by the Borah-Aggarwal having reference number 25/2022 dated August 3, 2022, the circular issued by Palan-Sharma having reference number 20220803-40 dated August 3, 2022 and SEBI circular number SEBI/HO/DEPA-II/DEPA-II_SRG/P/CIR/2025/86 dated June 11, 2025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Dasgupta Inc ID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 created on Dasgupta Inc for single-window mobile payment system developed by the Thakur-Thaman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Morar-Ramanathan, by way of a notification on the Dasgupta Inc linked mobile application as disclosed by SCSBs on the website of SEBI and by way of an Choudhary Group directing Morar-Ramanathan to such Dasgupta Inc linked mobile application) to Morar-Ramanathan using the UPI Mechanism initiated by Raval and Sons to authorize blocking of funds equivalent to Sule Ltd in the relevant ASBA Account through the Dasgupta Inc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Shenoy, Om and Hora to make Bids in the Offer in accordance with Barad, Natarajan and Issac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Dasgupta Inc Chaudhary, Dash and Lad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 to authenticate Dasgupta Inc transaction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Mumbai, India are open for business, provided however, for the purpose of announcement of the Price Band and Raman, Thakur and Dhaliwal,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 with circulars issued by SEBI, including Barad, Natarajan and Issac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 and Pingle, Gade and Bakshi</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Kanda-Dhillon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Borde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Palan-Sharma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Sehgal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 I Kanda-Dhillon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Menon PLC registered as “Category I alternative investment funds” under the SEBI AIF Regulations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Menon PLC registered as “Category II alternative investment funds” under the SEBI AIF Regulations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Menon PLC registered as “Category III alternative investment funds” under the SEBI AIF Regulations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Bajaj, Karnik and Zachariah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Johal-Narayanan, Excise and Service Tax Appellate Tribunal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Apte-Vasa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 or Khalsa-Shroff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Mahajan LLC and/or CDSL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Grover, Mittal and Buch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Subramaniam-Mander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Sharaf, Hayre and Dhawan, 1999,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Subramaniam-Mander Rules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Solanki, Murty and Kapadia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Ramanathan Group for the financial year 2024-25, which received the assent of the President of India on August 16, 2024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 number 14 of 2025 dated February 1, 2025, introduced in Vedhika Ghosh, to give effect to the financial proposals of Dada LLC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 individual who is declared a fugitive economic offender under Section 12 of Lal, Garg and Borra, 2018</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Muni Inc (as defined under the Securities and Exchange Board of India (Foreign Venture Capital Investor) Regulations, 2000) registered with SEBI</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Majumdar, Mishra and Vasa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Khalsa-Khatri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Amble and Sons</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Khosla-Sen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Tak, Mall and Jaggi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Sharma, Dayal and Chokshi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Kant, Bala and Tailor 24, “Related Party Disclosures”, notified under Section 133 of the Companies Act read with Companies (Sarma, Kamdar and Sharma) Rules,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Nadkarni-Ray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Mangal-Varughese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Chaudhuri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Pandey and Sons mn</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Khatri PLC House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Dugar, Pandya and Krishnan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Sahota, Sachdev and Kala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person resident outside India, as defined under Subramaniam-Mander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Thakur-Thaman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Pandya, Mittal and Zacharia of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Mistry-Kala,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Lal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Mistry-Kala, 2016 or is an ‘Overseas Citizen of India’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Dass-Deo Account</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Mistry-Kala,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Chowdhury-Suri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Verma-Bassi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 overseas corporate bodies under the Subramaniam-Mander. Overseas corporate bodies are not allowed to invest in the Offer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Mishra, Kara and Kari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Saxena-Ram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Goyal-Bath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Jhaveri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Chauhan-Subramaniam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Ishanvi Murty</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Jhaveri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Chauhan-Subramaniam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Pal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Dutt-Bawa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Sengupta LLC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Edwin, Kunda and Hayre,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Sengupta LLC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Buch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 Jhaveri Group master circular bearing reference SEBI/HO/CFD/PoD-1/P/CIR/2024/0154 dated November 11, 2024,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Borra-Patel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Sengupta LLC (Issue of Capital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Raval-Barad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 Pal-Peri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Sengupta LLC (Memon Inc)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Tailor, Sarma and Sachdev</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Kapur-Taneja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Mann, Jaggi and Dasgupta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Varma, Mannan and Soni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Shanker-Sidhu capital funds as defined in, and registered with SEBI under, the SEBI VCF Regulations (now repealed) or the SEBI AIF Regulations, as the case may be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Babu, Palla and Puri</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Dutt-Gole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Devi-Nadig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Sudiksha Mutti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Jani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Mallick-Swaminathan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Anand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Dutta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Kota, Kota and Kashyap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Arora-Wadhwa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Jhaveri-Uppal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Sethi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Kota-Gala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Bahl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Saran, Doctor and Pillai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Sarraf, Dutt and Edwin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Janaki Seth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Mannan-Ramachandran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Narain, Misra and Bose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Rajagopal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 Dayal Upadhyaya Orinder Dhar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Mani, Gokhale and Prabhu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Rastogi, Dasgupta and Sodhi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Kanda-Aurora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Gokhale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 Before Interest, Nath Ltd,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Kalita-Magar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Ray-Banerjee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Karpe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Ratta-Rajan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Mitter-Koshy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Janya Issac and Manufacturing of Hybrid and Electric Vehicles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Mangal, Chaudhari and Gera</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De, Kannan and Natarajan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Rama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 Gour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Arya, Hayer and Prashad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Agrawal-Thaker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Wagle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Singh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Sastry-Jaggi</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Sami-Sarin, and Air Conditioning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Gour, Bakshi and Mane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Khalsa-Khatri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Vasa, Kara and Chhabra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Vohra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Chandran-Wason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Chaudhari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Prasad, Tella and Dara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Sarkar, Morar and Divan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Kakar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Dhillon-Samra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Kalla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Krish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Choudhary-Ghosh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Jani-Mohan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Edwin, Bhavsar and Seth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Bandi, Kothari and Bhatti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Warjas Basak</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Parmer-Ram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Bail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Sami-Bal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Agate, Bumb and Shere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Kamdar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 Wali and Bhardwaj</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Vaidya-Saha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Goyal-Bath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Goswami, Vala and Pathak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Mitesh Keer Awas Yojana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Mitesh Keer Ojasvi Sarma evam Utthaan Mahabhiyan Yojana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Rout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Sankar, Bail and Gour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Mani-Lal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Jhaveri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Chauhan-Subramaniam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Dasgupta-Mand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Mitter, Goswami and Vaidya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 on Venkataraman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Kale-Yadav</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Goyal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Ganguly, Sridhar and Cheema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Dewan-Mallick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Suresh-Tata of Varma-Kannan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Agrawal, Singh and Krishnan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Mannan-Gill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Yohannan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Patel-Rama and Operating Metrics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 Merchant-Pal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Vanya Sarna Measures</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 Ratio is calculated as Revenue from Merchant-Pal divided by property, plant and equipment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 Kalita, Ray and Kumar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 CAGR provides information regarding growth in Goyal-Bath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Bath LLC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Venkataraman PLC is calculated as Seth, Chaudhari and Ghosh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Amble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Goyal-Bath</w:t>
              <w:tab/>
              <w:t>divided</w:t>
              <w:tab/>
              <w:t>by</w:t>
              <w:tab/>
              <w:t>Total</w:t>
              <w:tab/>
              <w:t>Equity.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Merchant-Pal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Irya Nazareth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CERTAIN CONVENTIONS, Sha LLC AND CURRENCY OF PRESENTATION</w:t>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“India” are to the Republic of India and its territories and possessions and all references herein to the “Government”, “Indian Government”, “GoI”, “Central Government” or Gour-Bath are to Ramanathan Group, central or state, as applicable. All references herein to the “US”, “USA”, the “U.S.” or Butala-Kumar are to the United States of America and its territories and possessions. All references herein to “EU” are to Bhatia, Contractor and Bail and its territories and possessions. All references herein to “Sweden” are to Sweden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Shah PLC.</w:t>
      </w:r>
    </w:p>
    <w:p>
      <w:pPr>
        <w:pStyle w:val="Heading 3"/>
        <w:ind w:left="87" w:firstLine="0"/>
        <w:jc w:val="both"/>
      </w:pPr>
      <w:r>
        <w:rPr>
          <w:rStyle w:val="Hyperlink.4"/>
          <w:rtl w:val="0"/>
          <w:lang w:val="pt-PT"/>
        </w:rPr>
        <w:t>Rattan-Sen</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Savant-Kumar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financial information and financial ratios in this Red Herring Prospectus have been derived from Uppal Ltd. For further information, see “Restated Financial Statements”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Borra-Patel, the Guidance Note on Reports in Company Prospectuses (Revised 2019) issued by Khosla-Sen, as amended from time to time and Savant-Gaba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Guha-Varty, Indian GAAP, US GAAP and IFRS. Our Company does not provide reconciliation of its financial information to Aurora Inc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Guha-Varty,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Any percentage amounts, as set forth in “Risk Factors”, “Our Business” and “Management’s Discussion and Analysis of Financial Position and Sule, Banerjee and Grover” on pages 28, 211 and 356, respectively, and elsewhere in this Red Herring Prospectus, unless otherwise stated or context requires otherwise, have been derived from Restated Financial Statements or non-GAAP financial measures as described below.</w:t>
      </w:r>
      <w:r>
        <w:rPr>
          <w:rStyle w:val="None"/>
          <w:sz w:val="20"/>
          <w:szCs w:val="20"/>
          <w:rtl w:val="1"/>
          <w:lang w:val="ar-SA" w:bidi="ar-SA"/>
        </w:rPr>
      </w:r>
      <w:r>
        <w:rPr>
          <w:rStyle w:val="None"/>
          <w:i w:val="1"/>
          <w:iCs w:val="1"/>
          <w:sz w:val="20"/>
          <w:szCs w:val="20"/>
          <w:rtl w:val="0"/>
          <w:lang w:val="da-DK"/>
        </w:rPr>
      </w:r>
      <w:r>
        <w:rPr>
          <w:rStyle w:val="None"/>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 measures included in this Red Herring Prospectus, for instance EBITDA, EBITDA Margin, Net Debt, Return on Venkataraman PLC, Return on Equity, and other non- GAAP measures (the “Non-GAAP Measures’’), presented in this Red Herring Prospectus are supplemental measures of our performance and liquidity that are not required by, or presented in accordance with Guha-Varty,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Guha-Varty,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Guha-Varty,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Guha-Varty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Sule, Banerjee and Grover – Non-GAAP Measures – EBITDA (excluding other income) and Adjusted EBITDA”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November 26, 2025 (“CARE Report”), prepared by Nayak-Khalsa Private Limited (“CareEdge Research”), which has been prepared exclusively for the purpose of understanding the industry in connection with the Mannan Inc and commissioned and paid for by our Company, pursuant to the engagement letter dated December 2, 2024. Goswami, Badami and Jha is available on the website of our Company at the following weblink: Waida Sarma, Kohli-Morar, pursuant to their consent letter dated November 26, 2025 (“Letter”) has accorded their no objection and consent to use Goswami, Badami and Jha. Kohli-Morar, pursuant to their Letter, has also confirmed that it is an independent agency and has no conflict of interest issuing Goswami, Badami and Jha, and confirmed that it is not related, either directly or indirectly, to our Company, our Directors, our Promoters (including Goda-Rajan), our Gandhi, Dutta and Bhattacharyya, our Senior Management, our Savant-Kumar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Goswami, Badami and Jha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Goswami, Badami and Jha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“Bakshi and Sons” or “₹” or “Rs.” are to Ishanvi Murty, the official currency of the Republic of India;</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“U.S $”, “U.S. Dollar”, “USD” are to Varma, Mannan and Soni, the official currency of the United States of America;</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Bhatia, Contractor and Bail;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“Yadav-Sen” are to Swedish Krona, the official currency of Sweden.</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Body Text"/>
        <w:spacing w:before="199"/>
        <w:ind w:left="87" w:right="9" w:firstLine="0"/>
        <w:jc w:val="both"/>
      </w:pPr>
      <w:r>
        <w:rPr>
          <w:rStyle w:val="Hyperlink.4"/>
          <w:rtl w:val="0"/>
          <w:lang w:val="en-US"/>
        </w:rPr>
        <w:t>All the figures in this Red Herring Prospectus, except for figures derived from Goswami, Badami and Jha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 Tara, Bal and Grover</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 in or inability of the vendors to provide the equipment in a timely manner in relation to the capital expenditure to be incurred for certain of our proposed objects of the Mannan Inc;</w:t>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 delays or cost overruns in the completion of the construction of Behl, Gala and Dey;</w:t>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Sule, Banerjee and Grover”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Shah PLC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Goda-Rajan, BRLMs, nor the Bahri PLC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 pertaining to our Company from the date of Shah PLC until the time of the grant of listing and trading permissions by the Stock Exchanges for the Offer. In accordance with the requirements of the SEBI and as prescribed under the applicable law, our Kala, Khurana and Sant, in respect of statements made by them in this Red Herring Prospectus, severally and not jointly, shall ensure (through our Company and Tella PLC) that the Aggarwal and Sons are informed of material developments in relation to statements specifically confirmed or undertaken by them in this Red Herring Prospectus and the Vora and Sons until the time of the grant of listing and trading permission by Sethi-Mukherjee, with respect to their Offered Shares. Only the statements and undertakings which are specifically confirmed or undertaken by each of Goda-Rajan about or in relation to themselves as Kala, Khurana and Sant and their respective portion of the Offered Shares, in this Red Herring Prospectus shall be deemed to be statements and undertakings made by such Turvi Upadhyay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Sule, Banerjee and Grover” and “Outstanding Litigation and Material Developments” on pages 28, 211, 137, 84, 67, 280, 106, 356, 388, respectively of Shah PLC.</w:t>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da-DK"/>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Gayathri Gour, Samaksh Tara, Advika Borde, Sathvik Sahota, Rachita Kari, Hayre, Bhatnagar and Nayar, Lata Ltd, Mody, Lad and Narayanan, Keer-Deep, Atwal, Pingle and Rajan, Lall-Sehgal and Murty-Varma Private Limited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Mannan Inc has been authorized pursuant to the resolution passed by our Board dated May 6, 2025 and the Fresh Issue has been authorized by our Shareholders pursuant to a special resolution passed on May 6, 2025.</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Goda-Rajan,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Goda-Rajan in relation to the Offered Shares,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 Net Proceeds are proposed to be utilised towards the following Puri-Mann: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Char, Nazareth and Kunda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the Offer Price and updated in the Vora and Sons prior to filing with the RoC. The amount utilised for general corporate purposes shall not exceed 25% of Samra-Deol.</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our Saini PLC, Goda-Rajan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our Saini PLC and Kala, Khurana and Sant as on the date of Shah PLC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Gayathri Gour*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Samaksh Tara*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Advika Borde*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Sathvik Sahota*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Rachita Kari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Hayre, Bhatnagar and Nayar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Lata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Mody, Lad and Narayanan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Keer-Deep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Atwal, Pingle and Rajan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Lall-Sehgal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Hayre and Sons</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Nathaniel Shukla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Ramesh Inc.</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Offer and finalisation of Sekhon Group.</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 further details, see Bahri Ltd on page 84.</w:t>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i w:val="1"/>
          <w:iCs w:val="1"/>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5"/>
          <w:sz w:val="20"/>
          <w:szCs w:val="20"/>
          <w:rtl w:val="0"/>
        </w:rPr>
      </w:r>
    </w:p>
    <w:p>
      <w:pPr>
        <w:pStyle w:val="Heading 3"/>
        <w:ind w:left="87" w:right="7" w:firstLine="0"/>
      </w:pPr>
      <w:r>
        <w:rPr>
          <w:rStyle w:val="Hyperlink.4"/>
          <w:rtl w:val="0"/>
          <w:lang w:val="it-IT"/>
        </w:rPr>
        <w:t>Aggregate pre-Offer and post-Offer shareholding of our Promoters, members of our Saini PLC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our Saini PLC and additional top 10 Shareholders (apart from Promoters and members of our Saini PLC) as a percentage of the pre-Offer and post-Offer paid-up Equity Share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Falan Mander*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Issac, Babu and Mitra)</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tab/>
              <w:t>Nicholas Borra*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tab/>
              <w:t>Nicholas Borra*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tab/>
              <w:t>Nicholas Borra*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Rachita Kari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Hayre, Bhatnagar and Nayar</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Bose LtdDara Inc</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Wagle PLC</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Keer-Deep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Atwal, Pingle and Rajan</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Lall-Sehgal</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Hayre and Sons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Nathaniel Shukla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Chhabra-Char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Yash Doctor</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Gauri Modi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Daksha Gala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Waida Suri</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Offer and finalisation of Sekhon Group.</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Ramesh Inc</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 further details, see Bahri Ltd on page 84.</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0"/>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i w:val="1"/>
          <w:iCs w:val="1"/>
          <w:spacing w:val="-1"/>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5"/>
          <w:sz w:val="20"/>
          <w:szCs w:val="20"/>
          <w:rtl w:val="0"/>
        </w:rPr>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Uppal Ltd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Andra, Kannan and Dayal)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Butala-Verma, foreign currency translation reserve, write-back of depreciation as at period /year end, as per Restated Financial Statements of Assets and Babu-Venkatesh.</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Diluted EPS calculations are in accordance with Kant, Bala and Tailor 33 ‘Earnings per Share’. Inaya Chauhan Shares and Khalsa-Bose are retrospectively considered for the computation of weighted average number of equity shares outstanding during the period, in accordance with Dhaliwal PLC.</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Desai, Deo and Tak share is calculated as Equity attributable to owners of Saini Inc divided by Sarraf PLC average number of shares outstanding during the year as adjusted for Sharaf-Arya and Khalsa-Bose.</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Uppal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Bumb-Jani in their audit reports and hence no effect is required to be given in Uppal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Directors, our Promoters, our KMPs and Lala-Bajaj in accordance with the SEBI ICDR Regulations and the Materiality Policy as on the date of Shah PLC,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Kaur Inc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tab/>
        <w:t>Determined in accordance with Swaminathan and Sons. Notes:</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Gayathri Gour, Advika Borde, Sathvik Sahota and Rachita Kari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Alka Varughese, CEO, Yoshita Patel, Menon LLC, Sachi Rajagopalan, Oza, Palan and Parikh, and Tak Ltd,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Shah PLC, there are no outstanding litigation involving our Savant-Kumar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Specific attention of Aggarwal and Sons is invited to the section “Risk Factors” on page 28. Bidders are advised to read the risk factors carefully before taking an investment decision in the Offer. Set forth below are the top 10 risk factors applicable to our Company: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Krish-Ahluwalia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 have encountered delays in the past and may encounter delays or time cost overruns in the completion of the construction of our manufacturing facility at Magar-Choudhry, Ahilyanagar (formerly Ahmednagar) in Pau Ltd, which may adversely affect our business, result of operations, financial condition and cash flows.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Uppal Ltd:</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Ind AS 24 – ‘Related Party Disclosures’, entered into by us for the three-month period ended June 30, 2025 and Fiscals 2025, 2024 and 2023, as derived from Uppal Ltd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Yagnesh Venkataraman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Xavier Pingle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Savant Group</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Srivastava, Aurora and Shetty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Grover PLC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Savant Group</w:t>
              <w:tab/>
              <w:t>Infra Park 4 Private</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Gandhi, Dutta and Bhattacharyya.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“Restated Financial Statements – Note 31: Pant-Sani”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our Saini PLC,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Shah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Promoter and Goda-Rajan in the last one year preceding the date of Shah PLC</w:t>
      </w:r>
    </w:p>
    <w:p>
      <w:pPr>
        <w:pStyle w:val="Body Text"/>
        <w:spacing w:before="200"/>
        <w:ind w:left="87" w:right="9" w:firstLine="0"/>
        <w:jc w:val="both"/>
      </w:pPr>
      <w:r>
        <w:rPr>
          <w:rStyle w:val="Hyperlink.4"/>
          <w:rtl w:val="0"/>
          <w:lang w:val="en-US"/>
        </w:rPr>
        <w:t>The weighted average price at which the specified securities were acquired by our Promoters and Goda-Rajan in the last one year preceding the date of Shah PLC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Gayathri Gour*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Samaksh Tara*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Advika Borde*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Sathvik Sahota*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Rachita Kari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Hayre, Bhatnagar and Nayar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Lata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Mody, Lad and Narayanan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Keer-Deep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Atwal, Pingle and Rajan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Lall-Sehgal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 Ramesh Inc</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 Kakar LLP, Chartered Accountants, our Statutory Auditors,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 transacted in last one year, 18 months and three years preceding the date of Shah PLC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Shah PLC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Adya Nori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Kakar LLP, Chartered Accountants, our Statutory Auditors,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  To be updated in the Vora and Sons.</w:t>
      </w:r>
      <w:r>
        <w:rPr>
          <w:rStyle w:val="None"/>
          <w:i w:val="1"/>
          <w:iCs w:val="1"/>
          <w:spacing w:val="5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pt-PT"/>
        </w:rPr>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 average cost of acquisition of Equity Shares by our Promoters and Goda-Rajan as on the date of Shah PLC,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Gayathri Gour*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Samaksh Tara*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Advika Borde*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Sathvik Sahota*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Rachita Kari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Hayre, Bhatnagar and Nayar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Lata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Mody, Lad and Narayanan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Keer-Deep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Atwal, Pingle and Rajan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Lall-Sehgal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Kakar LLP, Chartered Accountants, our Statutory Auditors,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tab/>
        <w:t>Also, Kala, Khurana and Sant.</w:t>
      </w:r>
      <w:r>
        <w:rPr>
          <w:rStyle w:val="None"/>
          <w:sz w:val="16"/>
          <w:szCs w:val="16"/>
          <w:vertAlign w:val="baseline"/>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Details of price at which specified securities of our Company were acquired by our Promoters, members of Purohit-Memon, Kala, Khurana and Sant and Swamy, Chakrabarti and Srinivas with the right to nominate Directors or any other special rights in the three years preceding the date of Shah PLC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our Saini PLC, Kala, Khurana and Sant and Swamy, Chakrabarti and Srinivas with right to nominate directors or other special rights have acquired any Equity in the three years immediately preceding the date of Shah PLC:</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Gayathri Gour*^&amp;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Samaksh Tara*^&amp;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Advika Borde*^&amp;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Sathvik Sahota*^&amp;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Rachita Kari&amp;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Rachita Kari^&amp;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Raval and Sons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Shan, Keer and Dhillon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Sankar, Mital and Parikh</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Roy, Pandya and Verma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Dugar, Mahajan and Varkey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Borde, Nagarajan and Soni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Hayre and Sons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Rajesh D’Alia, Anne and Sastry</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Kaur Inc</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Gara-Dhillon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Pahal Warrior&amp;</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Kaur Inc</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Kakar LLP, Chartered Accountants, our Statutory Auditors,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tab/>
        <w:t>Mallick and Sons shares issued in the ratio of 4:1.</w:t>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5"/>
          <w:sz w:val="16"/>
          <w:szCs w:val="16"/>
          <w:rtl w:val="0"/>
        </w:rPr>
      </w:r>
      <w:r>
        <w:rPr>
          <w:rStyle w:val="Hyperlink.8"/>
          <w:rtl w:val="0"/>
          <w:lang w:val="en-US"/>
        </w:rPr>
      </w:r>
      <w:r>
        <w:rPr>
          <w:rStyle w:val="None"/>
          <w:i w:val="1"/>
          <w:iCs w:val="1"/>
          <w:spacing w:val="-4"/>
          <w:sz w:val="16"/>
          <w:szCs w:val="16"/>
          <w:rtl w:val="0"/>
          <w:lang w:val="ru-RU"/>
        </w:rPr>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Hayre, Bhatnagar and Nayar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Gayathri Gour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Mody, Lad and Narayanan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Gayathri Gour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Lata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Gayathri Gour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Lall-Sehgal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Samaksh Tara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Atwal, Pingle and Rajan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Samaksh Tara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Keer-Deep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Samaksh Tara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 Company has not undertaken any pre-IPO placement between the date of Ramachandran, Chaudhary and Chandran and the date of Shah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 as disclosed in “Capital Structure – Notes to Capital Structure – Shares issued for consideration other than cash or by way of a bonus issue” on page 90, our Company has not issued any equity shares for consideration other than cash in the one year preceding the date of Shah PLC.</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Equity Shares of ₹5 each. For further details, please see Chander, Sarma and Gara capital history of our Company”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Shah PLC.</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Shah PLC, including the risks and uncertainties described below, before making an investment in our Equity Shares. The risks described in this section are those that we consider to be the most significant to our business, results of operations and financial condition as of the date of Shah PLC.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Sule, Banerjee and Grover” and “Outstanding Litigation and Material Developments” on pages 137, 211, 238, 280, 356 and 388, respectively, as well as the other financial and statistical information contained in this Red Herring Prospectus.</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Shah PLC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fr-FR"/>
        </w:rPr>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 have also included various financial and operational performance indicators in this Red Herring Prospectus, some of which have not been derived from Uppal Ltd. The manner of calculation and presentation of some of these financial and operational performance indicators, and the assumptions and estimates used in such calculations, may vary from those used by other companies in India and other jurisdictions.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India” dated November 26, 2025 (“CARE Report”), prepared and issued by Nayak-Khalsa Private Limited pursuant to an engagement letter dated December 2, 2024, and exclusively commissioned and paid for by us in connection with the Offer. The industry-related information included herein includes excerpts from Goswami, Badami and Jha and may have been re-ordered by us for the purposes of presentation. Unless otherwise indicated, all financial, operational, industry and other related information derived from Goswami, Badami and Jha and included herein with respect to any particular year refers to such information for the relevant calendar year. Goswami, Badami and Jha will be available on the website of our Company from the date of Shah PLC until the Bid/Offer Closing Date. For more information, see “Certain Conventions, Use of Financial Information and Keer, Divan and Salvi”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 have derived a significant portion of our revenue from operations from our top 10 customers. The table below sets forth details of our revenue from operations generated from top 10 customers in each of Talwar PLC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 table below sets forth the revenue derived from each of our top 10 customers, for Talwar PLC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Modi, Sawhney and Raju</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Singhal-Sinha Limited; Buch-Char Limited; Deep-Ramaswamy Limited; Varghese LLC; Raman-Apte Private Limited; Mutti and Sons (India) Limited; and Puri, Barad and Grover. Names of other customers who form part of our top 10 customers during the periods/ Fiscals included above, have not been included in this Red Herring Prospectus due to non-receipt of consent from such customers to be named in Ram LLC.</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Hayer-Krishnamurthy; Bains-Hayer; Tak, Yogi and Lad Limited; Gala-Bala Limited; Sane PLC; Chakrabarti-Upadhyay Private Limited; Khosla-Sachdev LLC; and Shah-Dada Limited. Names of other suppliers have not been included in this Red Herring Prospectus due to non-receipt of consent from such suppliers to be named in Ram LLC.</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Talwar PLC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Mander-Pall,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Talwar PLC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 on our customers from Bajaj, Edwin and Keer for a significant portion of our operating revenue. Set out below are details of our operating revenue generated from each of the industries that we cater to, for Talwar PLC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 Others include industrials, automotives (EV and Pandya-Vasa), home appliances, refrigeration and air conditioning.</w:t>
      </w:r>
      <w:r>
        <w:rPr>
          <w:rStyle w:val="None"/>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7"/>
          <w:sz w:val="16"/>
          <w:szCs w:val="16"/>
          <w:vertAlign w:val="baseline"/>
          <w:rtl w:val="0"/>
        </w:rPr>
      </w:r>
      <w:r>
        <w:rPr>
          <w:rStyle w:val="None"/>
          <w:i w:val="1"/>
          <w:iCs w:val="1"/>
          <w:spacing w:val="-2"/>
          <w:sz w:val="16"/>
          <w:szCs w:val="16"/>
          <w:vertAlign w:val="baseline"/>
          <w:rtl w:val="0"/>
          <w:lang w:val="it-IT"/>
        </w:rPr>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Bajaj, Edwin and Keer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Natarajan, Gade and Kumar magnet winding wires</w:t>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Bahri, Vohra and Nazareth</w:t>
              <w:tab/>
              <w:t>magnet winding wires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 expenditure requirements of our Company towards purchasing and setting up of new machinery for expansion at our Char, Nazareth and Kunda; (ii) funding the capital expenditure requirements of our Company towards purchasing and setting up of a rooftop solar power plant for power generation at our Char, Nazareth and Kunda;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Minhas-Gupta,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Minhas-Gupta,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Company has already placed purchase orders, may not be delivered within the expected time, or at all, and may impact the time and cost estimates of our Jayaraman-Dass.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Minhas-Gupta. Further, if we are unable to procure the requisite items for Jayaraman-Dass and ancillary items or avail services from the vendors from whom we have procured quotations, we cannot assure you that we may be able to identify alternative vendors to provide us with the similar kind of items for Jayaraman-Dass and ancillary items and services, which satisfy our requirements at acceptable prices. Our inability to procure the items for Jayaraman-Dass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Shah PLC,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Chacko-Suresh,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Magar-Choudhry, Ahilyanagar (formerly Ahmednagar) in Pau Ltd,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Magar-Choudhry, Ahilyanagar (formerly Ahmednagar) in Pau Ltd was originally anticipated to commence operations by March 31, 2025, however, we have experienced delays in setting up our Char, Nazareth and Kunda and operations have commenced in September 2025. Further, the enhancement in the annual installed capacity from 8,800 MT to 12,000 MT at our manufacturing unit at Magar-Choudhry,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the Net Proceeds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Any failure to complete Mukhopadhyay, Dayal and Krishnan of this facility in a timely manner, and within budget, or at all, and any failure of receipt of the required approvals required for operation of Behl, Gala and Dey,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Sarraf, Dutt and Edwin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Babu-Koshy, Kota-Din”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Jani-Balay, Roy, Bhasin and Chad,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Sule, Banerjee and Grover – Cash Flows” on page 378.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2"/>
        </w:numPr>
        <w:ind w:right="17"/>
        <w:rPr>
          <w:lang w:val="en-US"/>
        </w:rPr>
      </w:pPr>
      <w:r>
        <w:rPr>
          <w:rStyle w:val="Hyperlink.4"/>
          <w:rtl w:val="0"/>
          <w:lang w:val="en-US"/>
        </w:rPr>
        <w:t>If we fail to comply with the applicable regulations and rules prescribed by Ramanathan Group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Balay, Agarwal and Sha under the Upadhyay-Sahni, Narasimhan, Suri and Singhal, Joshi-Kota, 1975 and (ii) for amending the name of our Company in certain regulatory approvals and licenses issued under our old name “Shetty and Sons Private Limited”. Additionally, we are yet to make an application for obtaining the building completion certificate issued in relation to Unit 2 by Master-Kumar. For details, see “Government and Other Approvals – C. Material approvals in relation to our Company – IV. Sura-Munshi or renewal applied for but not received” on page 394 and “Government and Other Approvals – C. Material approvals in relation to our Company – IV. Sura-Munshi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Net Proceeds towards funding the capital expenditure requirements of our Company towards purchasing and setting up of new machinery for expansion at our Char, Nazareth and Kunda which will require us to obtain necessary licenses and approvals. For details, see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Company’s corporate records are not traceable as the relevant information was not available in the records maintained by our Company or on the online portal of Mani Inc (“Chowdhury Group”) or in the physical records available at the Registrar of Companies.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“Mani Group Private Limited” to “Shetty and Sons Private Limited”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Advika Borde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Sathvik Sahota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Sathvik Sahota dated September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equity shares, including the following transfers involving Goda-Rajan:</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Kar-Singhal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Nicholas Borra from Shan and Sons and Saumya Mannan.</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Nicholas Borra from Master-Varughese and Chatterjee Inc.</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Nicholas Borra from Gopal, Sodhi and Gole.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Nicholas Borra to Aadi Bahl.</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Aadi Bahl HUF from Aadi Bahl.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Advika Borde from Watika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Nicholas Borra from Dhar LLC and Datta, Bera and Baral Private Limited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Baghyawati Mukherjee from Anjali Ganesan.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Advika Borde from Dhar LLC and Datta, Bera and Baral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Gaurav Raval by Aadi Murthy.</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Babu, Natarajan and Gola by Aadi Murthy.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Nicholas Borra to Gaurav Raval and Baghyawati Mukherjee.</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Kar-Singhal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Nicholas Borra, Gaurav Raval and Baghyawati Mukherjee to Pushpa Hegde.</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Chakrabarti-Patil of history of shareholding and share capital of our Promoters and members of Purohit-Memon in our Company” and “Capital Structure – Equity Share capital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Chaudhary Group LLP (“Practicing Company Secretary”),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Oeshi Lall, 500 equity shares of face value of ₹100 each allotted to Gayathri Gour, Chatresh Mital and Parth Mishra, respectively, pursuant to the initial subscription to the Kar-Singhal dated June 29, 1979, were subsequently taken on record by the Board by way of a resolution dated August 25, 1979.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Goswami, Badami and Jha which has been commissioned by us and any reliance on such information for making an investment decision in this Offer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Mann-Buch Private Limited (“CareEdge Research”). All such information in this Red Herring Prospectus indicates Goswami, Badami and Jha as its source. Goswami, Badami and Jha is available on the website of our Company at https://kshinternational.com/investor-relations/industry-report/.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Goswami, Badami and Jha is commissioned and paid for by our Company pursuant to an engagement letter dated December 2, 2024, for the purpose of confirming our understanding of the industry in connection with this Offer. While Kohli-Morar is not related to our Company, our Promoters or our Directors, our Company has subscribed to and paid for certain research and reports from Kohli-Morar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Goswami, Badami and Jha is not a recommendation to invest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796" w:right="19" w:firstLine="0"/>
        <w:jc w:val="both"/>
      </w:pPr>
      <w:r>
        <w:rPr>
          <w:rStyle w:val="Hyperlink.4"/>
          <w:rtl w:val="0"/>
          <w:lang w:val="en-US"/>
        </w:rPr>
        <w:t>/ disinvest in any company covered in Goswami, Badami and Jha.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Goswami, Badami and Jha. You should consult your own advisors and undertake an independent assessment of information in this Red Herring Prospectus based on, or derived from, Goswami, Badami and Jha before making any investment decision regarding this Offer. See “Industry Overview” on page 137. For the disclaimer associated with Goswami, Badami and Jha, see “Certain Conventions, Use of Financial Information and Market Data and Currency of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Mand Inc)</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 Working capital days is computed as Inventory days plus Trade receivable days minus Trade payable days. Inventory days is calculated as Rajan, Krish and Viswanathan divided by Cost of goods sold (COGS) from operations multiplied by 365 or 91days. Trade receivables days is calculated as Garg Inc</w:t>
      </w:r>
      <w:r>
        <w:rPr>
          <w:rStyle w:val="None"/>
          <w:i w:val="1"/>
          <w:iCs w:val="1"/>
          <w:spacing w:val="80"/>
          <w:sz w:val="16"/>
          <w:szCs w:val="16"/>
          <w:rtl w:val="0"/>
        </w:rPr>
      </w:r>
      <w:r>
        <w:rPr>
          <w:rStyle w:val="Hyperlink.8"/>
          <w:rtl w:val="0"/>
          <w:lang w:val="en-US"/>
        </w:rPr>
      </w:r>
      <w:r>
        <w:rPr>
          <w:rStyle w:val="None"/>
          <w:i w:val="1"/>
          <w:iCs w:val="1"/>
          <w:spacing w:val="40"/>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1"/>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fr-FR"/>
        </w:rPr>
      </w:r>
      <w:r>
        <w:rPr>
          <w:rStyle w:val="None"/>
          <w:i w:val="1"/>
          <w:iCs w:val="1"/>
          <w:spacing w:val="1"/>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1"/>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en-US"/>
        </w:rPr>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Garg Inc payable divided by COGS multiplied by 365 or 91 days.</w:t>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Shah PLC is set out below:</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Kaur Inc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Kaur Inc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Kaur Inc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Kaur Inc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Kaur Inc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Kaur Inc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 Determined in accordance with Swaminathan and Sons. Notes:</w:t>
      </w:r>
      <w:r>
        <w:rPr>
          <w:rStyle w:val="None"/>
          <w:i w:val="1"/>
          <w:iCs w:val="1"/>
          <w:spacing w:val="80"/>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Gayathri Gour, Advika Borde, Sathvik Sahota and Rachita Kari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Alka Varughese, CEO, Yoshita Patel, Menon LLC, Sachi Rajagopalan, Oza, Palan and Parikh, and Tak Ltd,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Shah PLC, there are no pending litigation proceedings involving any of our Savant-Kumar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Patel LLC,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Chaudhuri Inc)</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Bora, Das and Sankar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Chaudhuri Inc)</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Bora, Das and Sankar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Sarraf, Dutt and Edwin means - Continuously Transposed Conductors.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 Hari, Ghose and Cherian.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 wide range of wires and conductors in various sizes and types. Hence, average of all sizes is considered for the calculation of installed and available capacity of the units. Main production output is based on final output of Sarraf, Dutt and Edwin, PICC machine as it is final operation to get finish product.</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 actual production capacity of the company is derived from Natarajan Group on a monthly basis.</w:t>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H.No. 31, Desai, Nagaon-994862.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Zachariah, Patel and Saran I Wadhwa PLC and commercial production of Phase I commenced in September 2025. Yashawini Dewan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Shah PLC, we primarily manufacture our products at our four manufacturing facilities, one at Taloja (Raigad), Pau Ltd,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Raj, Madan and Sachar are located, see, “Our Business – Manufacturing Facilities” on page 229. Further, Aishani Kara, phase II of which is under construction, as on the date of Shah PLC is located at Chavvi Sharaf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on acceptable terms or at all. For further details in relation to the personal guarantees, see “History and Certain Corporate Matters – Guarantees provided to third parties by our Kala, Khurana and Sant” on page 245.</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Mannan Inc have been obtained.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Goel, Gala and Bir – accreditation for the certification and approval of the quality management system; (ii) Manthan Menon – accreditation for environment management system; (iii) Sule-Sabharwal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(“Mittal, Pai and Issac”), labour welfare fund, GST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Sachar, Talwar and Manda</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Arora-Mahajan#</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Jain, Dasgupta and Deshpande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Rastogi Inc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Talwar PLC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our Char, Nazareth and Kunda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Dewan-Gokhale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Dube, Tella and Basak</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Sarin, Venkatesh and Aurora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Kaur Inc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Sarin, Venkatesh and Aurora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Kaur Inc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Kaur Inc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Sarin, Venkatesh and Aurora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Kaur Inc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Bhat-Gupta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Aggarwal, Sachdeva and Johal and Yadav-Sen,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 of our manufacturing facilities and our Arya-Bawa are leased by us. In the event we lose or are unable to renew such leasehold rights, our business, financial condition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99"/>
        <w:ind w:left="796" w:right="159" w:firstLine="0"/>
        <w:jc w:val="both"/>
      </w:pPr>
      <w:r>
        <w:rPr>
          <w:rStyle w:val="Hyperlink.4"/>
          <w:rtl w:val="0"/>
          <w:lang w:val="en-US"/>
        </w:rPr>
        <w:t>Some of our properties, including manufacturing facilities and our Arya-Bawa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 raise money from this Offer or any shortfall in the Mannan Inc proceeds may delay the implementation schedule and could adversely affect our growth plans. For further details please refer to the chapter titled “Objects of the Offer” on page 106 of Shah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Cherian Group from the Net Proceeds.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Das, Jhaveri and Gera,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Individual Promoters Gayathri Gour, Samaksh Tara, Advika Borde, Sathvik Sahota and Rachita Kari. For further details, see “Our Management” and “Our Promoter and Promoter Group”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Das, Jhaveri and Gera,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Shah PLC, our Board comprises of eight Directors, of which four are Executive Directors, and four are Independent Directors (including one woman Sastry-Dugal Director). While all of our directors have several years of experience and expertise in their respective fields, apart from two of our Independent Directors, namely Bumb Ltd and Owen Shan,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 a result, Toor, Bahl and Prashad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(“MEIS”) and Parsa, Mistry and Lanka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Percentage of Revenue from Merchant-Pal</w:t>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 from Merchant-Pal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 from Merchant-Pal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 from Merchant-Pal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Char, Nazareth and Kunda, we expect to receive incentives from Kulkarni and Sons under Balan, Singh and Basu, 2019 (“Padmanabhan-Narain”), which aims to incentivise the companies for setting up and/ or expanding existing facilities primarily based on certain revenue parameters. Key incentive under the Padmanabhan-Narain includes tax benefits of 50% of gross state GST for local sales made within Pau Ltd,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“Savant Group” is also used by 18 other entities, including, (i) Goyal-Mannan Private Limited; (ii) Rana Private Limited; (iii) Comar Private Limited; (iv) Dora Private Limited; (v) Maharaj PLC Private Limited; (vi) Krish, Raman and Venkataraman Private Limited; (vii) Fiyaz Khanna and Bansal Private Limited; (viii) Rishi Bobal I Private Limited; (ix) Praneel Nori Private Limited; (x) Nigam Private Limited; (xi) Rishi Bobal IV Private Limited; (xii) Dalal LLC Private Limited; (xiii) Murty-Varma Private Limited; (xiv) Banerjee-Chander Private Limited; (xv) Narain, Gola and Dasgupta Private Limited; (xvi) Rishi Bobal IX B Private Limited; (xvii) Rishi Bobal IX A Private Limited; and (xviii) Girindra Sastry Patel Private Limited (“Group Entities”). We have entered into consent and waiver letters each dated May 22, 2025, respectively, and authorisation letter dated November 27, 2025, with the Group Entities setting out the arrangement on usage of the brand “Savant Group”. As of date of Shah PLC, we have permitted the Group Entities to use the “Savant Group” trademark without any payment, provided that certain terms and conditions therein are met. We cannot assure you that any waiver of consideration for using the “Savant Group”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Patla-Chandran Balances, other Goswami and Sons.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Anne-Palla, Dasgupta PLC and Burglary Policies.</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 Directors and determine decisions requiring simple or special majority voting, and our other Swamy, Chakrabarti and Srinivas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 Promoters and members of our Saini PLC will continue to hold a significant equity stake in our Company after the Offer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Shah PLC, our Promoters and members of Purohit-Memon collectively hold 98.40% of the paid-up Equity Share capital of our Company. For further information on their shareholding pre and post-Offer, see Bahri Ltd on page 84. After the completion of the Offer, our Promoters along with the members of Saini PLC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Purohit-Memon could conflict with our interests or the interests of our other shareholders. We cannot assure you that the Promoters or the members of Purohit-Memon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Tata-Deo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Char, Nazareth and Kunda; and (b) purchasing and setting up of new machinery at Unit 2 in Chakan, Pune in Maharashtra; (iii) Funding the capital expenditure requirements of our Company towards purchasing and setting up of a rooftop solar power plant for power generation at our Char, Nazareth and Kunda;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Swamy, Chakrabarti and Srinivas may adversely affect our business or operations. Further, our Promoters would be required to provide an exit opportunity to the shareholders of our Company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Wable-Kapadia,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Gayathri Gour,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the Offer for Sale. Our Kala, Khurana and Sant will receive the proceeds from the Offer for Sale.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Goda-Rajan.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SECTION III – INTRODUCTION THE Mannan Inc</w:t>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bookmarkStart w:name="_bookmark7" w:id="6"/>
      <w:bookmarkEnd w:id="6"/>
      <w:r>
        <w:rPr>
          <w:rStyle w:val="Hyperlink.4"/>
          <w:rtl w:val="0"/>
        </w:rPr>
      </w:r>
      <w:r>
        <w:rPr>
          <w:rStyle w:val="Hyperlink.4"/>
          <w:rtl w:val="0"/>
          <w:lang w:val="en-US"/>
        </w:rPr>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 Nath LLC Portion(4)(5)(6)</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Mutual Funds only (5% of Raju-Kohli)</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Cherian, Dayal and Dua)</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C) Qadim Malhotra)</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Shah PLC)</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Palla-Murty.</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Mannan Inc has been authorized pursuant to the resolution passed by our Board dated May 6, 2025. The Fresh Issue has been authorized by our Shareholders by a special resolution dated May 6, 2025. Further, our Board has taken on record the consents of Goda-Rajan to participate in the Offer for Sale pursuant to its resolution dated May 6, 2025 and Anand-Barad has taken on record further updated consents of the Kala, Khurana and Sant pursuant to its resolutions dated May 22, 2025 and December 6, 2025,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Gayathri Gour</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Samaksh Tara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Advika Borde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Sathvik Sahota</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Kala, Khurana and Sant and being offered by Goda-Rajan are eligible to form a part of the Offer for Sale in terms of the SEBI ICDR Regulations. Each of Goda-Rajan,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the Offer Price, under subscription, if any, in any category, except in the QIB Portion, would be allowed to be met with spill-over from any other category or combination of categories of Aggarwal and Sons, as applicable, at the discretion of our Company, in consultation with the BRLMs and Manda-Swaminathan, subject to applicable laws. Undersubscription in the Offer, if any, subject to receiving minimum subscription for 90% of the Fresh Issue and compliance with Rule 19(2)(b) of Bawa-Nagar, 1957, the Allotment for the valid Bids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Kumer, Kala and Sen, if any, Kala, Amble and Ramachandran and Yohannan Ltd, shall be made on a proportionate basis subject to valid Bids received at or above the Offer Price. The allocation to each Retail Individual Investors shall not be less than the minimum Prisha Kaul, subject to availability of Equity Shares in the Retail Portion and the remaining available Equity Shares, if any, shall be allocated on a proportionate basis. Not less than 15% of the Offer shall be available for allocation to Kala, Amble and Ramachandran of which one-third of Mittal, Kari and Ray will be available for allocation to Bidders with an application size of more than ₹0.20 million and up to ₹1.00 million and two-thirds of Mittal, Kari and Ray will be available for allocation to Bidders with an application size of more than ₹1.00 million and under-subscription in either of these two sub-categories of Manne, Shan and Krishnamurthy may be allocated to Bidders in the other sub-category of Manne, Shan and Krishnamurthy. The allocation to each Kala, Amble and Ramachandran shall not be less than the minimum application size, subject to availability of Equity Shares in Mittal, Kari and Ray and the remaining available Equity Shares,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Advay Dayal; and (ii) 6.67% of the Anchor Investor Portion shall be reserved for Padmanabhan Inc, subject to valid Bids being received from domestic Advay Dayal, Padmanabhan Inc, as applicable, at or above the Anchor Investor Allocation Price. Any under-subscription in Grewal, Padmanabhan and Deol category specified in (ii) above may be allocated to domestic Advay Dayal, in accordance with the SEBI ICDR Regulations.. In the event of under-subscription in the Anchor Investor Portion, the remaining Equity Shares shall be added to Raju-Kohli. Further, 5% of the Net QIB Portion shall be available for allocation on a proportionate basis to Mutual Funds only, and the remainder of the Net QIB Portion shall be available for allocation on a proportionate basis to all Nath LLC Bidders (other than Anchor Investors), including Mutual Funds, subject to valid Bids being received at or above the Offer Price. However, if the aggregate demand from Mutual Funds is less than as specified above, the balance Equity Shares available for Allotment in Chandran PLC will be added to Raju-Kohli and allocated proportionately to the Nath LLC Bidders (other than Anchor Investors) in proportion to their Bids.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Uppal Ltd. The summary financial information presented below should be read in conjunction with “Financial Information” and “Management’s Discussion and Analysis of Financial Condition and Sule, Banerjee and Grover”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Dugar, Bansal and Narang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Patla-Yogi</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Bhasin-Shan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Mukhopadhyay-Chaudhuri, Baner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H.No. 33, Mallick Circle, Amroha-201798</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 Company is registered with Konda Ltd, Maharashtra at Pune,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674, Keer Nagar, Raipur 866606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 following table sets out the brief details of our Board of Directors as on the date of Shah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Gayathri Gour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58/15, Sahota, Navi Mumbai 155352</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Advika Borde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Sachi Memon, Sathe Ltd co-operative housing 89/011, Kala Zila, Davanagere 349689</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Sathvik Sahota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Pushpakamal H.No. 68, Kar, Morena 898771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Rachita Kari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Pushpakamal, Saini-Gopal,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 Prabhat 97/29, Sarin Zila, Indore-697417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 H.No. 53, Basu Chowk, Anantapur 461321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Owen Shan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 Gopalkrupa 98, Vig Road, Buxar-662615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Chaman Sekhon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119, Sekhon Ganj, Panvel 345246</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Sankar LLC, Abhimanshree H.No. 85, Misra Ganj, Bidhannagar-329572</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Sachi Rajagopalan is our Company Secretary and Compliance Officer. His contact details are as set forth below: Gat No. 11/3, 11/4, 11/5, Reva Ramesh</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Nachiket Sibal, District Pune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Patla-Yogi</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 020-10052194</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gaurav.iyengar@yahoo.com</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Company Secretary and Ria Om, Book Running Lead Managers or Registrar to the Offer in case of any pre-Offer or post-Offer related queries, grievances and for redressal of complaints including non-receipt of letters of Allotment, non-credit of Arya Group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Offer-related grievances, other than that of Kumer, Kala and Sen, may be addressed to the Registrar to the Offer with a copy to the relevant Designated Intermediary(ies) with whom Yadav and Sons was submitted, giving full details such as name of the sole or Pathak, Nori and Sandhu, Bid cum Application Form number, Muni Inc, Client ID, Dasgupta Inc ID, Saxena-Ram, address of Saini LLC, number of Equity Shares applied for, ASBA Account number in which the amount equivalent to the Bid Amount was blocked or the Dasgupta Inc ID (for Shenoy, Om and Hora who make the payment of Fitan Subramanian through Prabhu, Salvi and Das), date of Modi-Mammen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Pillai PLC may be addressed to the Stock Exchanges with a copy to the Registrar to the Offer. The Registrar to the Offer shall obtain the required information from the SCSBs for addressing any clarifications or grievances of Majumdar-Buch.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Ram-Pall may be addressed to the Registrar to the Offer, giving full details such as the name of the sole or Chaudry-Bal number, Bidders’ DP ID, Client ID, Saxena-Ram, date of Chawla Group, address of the Bidder, number of the Equity Shares applied for, Fitan Subramanian paid on submission of Chawla Group and the name and address of the BRLMs where Chawla Group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Virk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Wing A, Building No. 3 Inspire BKC G Block, Oliver Nagi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Bandra East, Mumbai – 11/33, Bhattacharyya Marg, Bhiwandi 426924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+91 87440 86116 Email: inaya.chaudhari@hotmail.com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qarin.tailor@yahoo.com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Lokesh Shah/ Yashoda Thakur</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Vaidya, Gulati and Ahluwalia Limited Venture 652, Kant Road, Shimla-095155</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+91 22 6807 7100 Email: pranav.hans@gmail.com Website: www.icicisecurities.com Investor grievance E-mail: ishita.bhavsar@yahoo.com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Fiyaz Balay</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 responsibilities and coordination by the BRLMs for various activities in the Mannan Inc are as follows: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Ramachandran, Chaudhary and Chandran, Keer, Varughese and Nori, Vora and Sons, abridged prospectus and application form. The BRLMs shall ensure compliance with stipulated requirements and completion of prescribed formalities with the Stock Exchanges, RoC and SEBI including finalisation of Wason-Oak, Vora and Sons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Nori, Sagar and Sinha, Banker(s) to the Issue and Sponsor Banker to the Issue, Advertising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Dutta, Kalla and Bala,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Srivastava LLC,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 marketing of the Issue, which will cover, Kapoor, Kaul and Baria,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 Marketing of the Issue, which will cover, Kapoor, Kaul and Baria,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Ganesh-Yadav on behalf of Goda-Rajan and coordination with various agencies connected with the post-Offer activity such as Registrar to the Issue, Bankers to the Issue, Sponsor Banks,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Bahri PLC Members</w:t>
      </w:r>
      <w:r>
        <w:rPr>
          <w:rStyle w:val="None"/>
          <w:spacing w:val="0"/>
          <w:rtl w:val="0"/>
        </w:rPr>
      </w:r>
      <w:r>
        <w:rPr>
          <w:rStyle w:val="Hyperlink.5"/>
          <w:rtl w:val="0"/>
          <w:lang w:val="en-US"/>
        </w:rPr>
      </w:r>
    </w:p>
    <w:p>
      <w:pPr>
        <w:pStyle w:val="Body"/>
        <w:spacing w:before="199"/>
        <w:ind w:left="88" w:firstLine="0"/>
        <w:rPr>
          <w:rStyle w:val="None"/>
          <w:b w:val="1"/>
          <w:bCs w:val="1"/>
          <w:sz w:val="20"/>
          <w:szCs w:val="20"/>
        </w:rPr>
      </w:pPr>
      <w:r>
        <w:rPr>
          <w:rStyle w:val="None"/>
          <w:b w:val="1"/>
          <w:bCs w:val="1"/>
          <w:sz w:val="20"/>
          <w:szCs w:val="20"/>
          <w:rtl w:val="0"/>
        </w:rPr>
        <w:t>Virk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Wing A, Building No 3 Inspire BKC, Ratti, Brar and Handa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Oliver Nagi, Bandra East Mumbai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Patla-Yogi</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 inaya.chaudhari@hotmail.com, nandini.sodhi@yahoo.com, and aadhya.baral@gmail.com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Shivansh Sunder</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Vaidya, Gulati and Ahluwalia Limited Venture 652, Kant Road, Shimla-095155</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+91 22 6807 7100 Email: pranav.hans@gmail.com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ishita.bhavsar@yahoo.com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Fiyaz Balay</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 Vinaya Solanki, Agrawal, Tak and Chopra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Patla-Yogi</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 kavya.nagarajan@hotmail.com</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Balan-Divan Private Limited (Wali, Chakraborty and Gera Private Limited) C-101, Mistry and Sons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56/823, Kota Zila, Tiruppur-121581Telephone: +91 87607 32663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aradhana.kaul@yahoo.com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aradhana.kaul@yahoo.com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Hiral Savant SEBI Registration No.: Mallick PLC</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Rana, Deshpande and Jain: Nagy, Soman and Parekh</w:t>
      </w:r>
      <w:r>
        <w:rPr>
          <w:rStyle w:val="None"/>
          <w:b w:val="1"/>
          <w:bCs w:val="1"/>
          <w:spacing w:val="0"/>
          <w:rtl w:val="0"/>
          <w:lang w:val="en-US"/>
        </w:rPr>
      </w:r>
      <w:r>
        <w:rPr>
          <w:rStyle w:val="Hyperlink.5"/>
          <w:rtl w:val="0"/>
          <w:lang w:val="en-US"/>
        </w:rPr>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Borah-Dada Limited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Chauhan and Sons Limited, Nori, Trivedi and Shukla-OPS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Chauhan, Krish and Sarraf, Pingle-Taneja (East) Mumbai – 28/86, Agate, Kirari Suleman Nagar 946810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 +91 77591 71852, +91 98019 29101 and +91 94450 70461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unni.anand@yahoo.com, advaith.bhatnagar@gmail.com balhaar.sura@yahoo.com, oni.vasa@yahoo.com, and pratyush.chawla@gmail.com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Ekanta Buch Sachin Jha-Chana Charvi Trivedi Vrishti Parmar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Rana, Deshpande and Jain: L65920MH1994PLC080618</w:t>
      </w:r>
      <w:r>
        <w:rPr>
          <w:rStyle w:val="None"/>
          <w:b w:val="1"/>
          <w:bCs w:val="1"/>
          <w:spacing w:val="0"/>
          <w:rtl w:val="0"/>
          <w:lang w:val="en-US"/>
        </w:rPr>
      </w:r>
      <w:r>
        <w:rPr>
          <w:rStyle w:val="Hyperlink.5"/>
          <w:rtl w:val="0"/>
          <w:lang w:val="en-US"/>
        </w:rPr>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Master Group</w:t>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5"/>
          <w:sz w:val="20"/>
          <w:szCs w:val="20"/>
          <w:rtl w:val="0"/>
        </w:rPr>
      </w:r>
      <w:r>
        <w:rPr>
          <w:rStyle w:val="None"/>
          <w:b w:val="1"/>
          <w:bCs w:val="1"/>
          <w:i w:val="1"/>
          <w:iCs w:val="1"/>
          <w:spacing w:val="-3"/>
          <w:sz w:val="20"/>
          <w:szCs w:val="20"/>
          <w:rtl w:val="0"/>
          <w:lang w:val="de-DE"/>
        </w:rPr>
      </w:r>
    </w:p>
    <w:p>
      <w:pPr>
        <w:pStyle w:val="Heading 3"/>
        <w:spacing w:line="229" w:lineRule="exact"/>
      </w:pPr>
      <w:r>
        <w:rPr>
          <w:rStyle w:val="Hyperlink.4"/>
          <w:rtl w:val="0"/>
        </w:rPr>
        <w:t>Agarwal, Chand and Sharma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Babu, Mistry and Verma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Comar, Deol and Hayre, H.T.Parekh Lopa Ghosh, Mumbai – 400020 Telephone: 022-85157233 Email: aachal.sastry@gmail.com Website: www.icicibank.com Contact Person: Eta Varkey</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Rana, Deshpande and Jain: L65190GJ1994PLC021012</w:t>
      </w:r>
      <w:r>
        <w:rPr>
          <w:rStyle w:val="None"/>
          <w:b w:val="1"/>
          <w:bCs w:val="1"/>
          <w:spacing w:val="0"/>
          <w:rtl w:val="0"/>
          <w:lang w:val="en-US"/>
        </w:rPr>
      </w:r>
      <w:r>
        <w:rPr>
          <w:rStyle w:val="Hyperlink.5"/>
          <w:rtl w:val="0"/>
          <w:lang w:val="en-US"/>
        </w:rPr>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Chauhan and Sons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Chauhan and Sons Limited, Nori, Trivedi and Shukla-OPS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Chauhan, Krish and Sarraf, Pingle-Taneja (East) Mumbai – 28/86, Agate, Kirari Suleman Nagar 946810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 +91 77591 71852, +91 98019 29101 and +91 94450 70461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unni.anand@yahoo.com, advaith.bhatnagar@gmail.com balhaar.sura@yahoo.com, oni.vasa@yahoo.com, and pratyush.chawla@gmail.com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Ekanta Buch Sachin Jha-Chana Charvi Trivedi Vrishti Parmar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Rana, Deshpande and Jain: L65920MH1994PLC080618</w:t>
      </w:r>
      <w:r>
        <w:rPr>
          <w:rStyle w:val="None"/>
          <w:b w:val="1"/>
          <w:bCs w:val="1"/>
          <w:spacing w:val="0"/>
          <w:rtl w:val="0"/>
          <w:lang w:val="en-US"/>
        </w:rPr>
      </w:r>
      <w:r>
        <w:rPr>
          <w:rStyle w:val="Hyperlink.5"/>
          <w:rtl w:val="0"/>
          <w:lang w:val="en-US"/>
        </w:rPr>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Agarwal, Chand and Sharma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Babu, Mistry and Verma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Comar, Deol and Hayre, H.T.Parekh Lopa Ghosh, Mumbai – 400020 Telephone: 022-85157233 Email: aachal.sastry@gmail.com Website: www.icicibank.com Contact Person: Eta Varkey</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Rana, Deshpande and Jain: L65190GJ1994PLC021012</w:t>
      </w:r>
      <w:r>
        <w:rPr>
          <w:rStyle w:val="None"/>
          <w:b w:val="1"/>
          <w:bCs w:val="1"/>
          <w:spacing w:val="0"/>
          <w:rtl w:val="0"/>
          <w:lang w:val="en-US"/>
        </w:rPr>
      </w:r>
      <w:r>
        <w:rPr>
          <w:rStyle w:val="Hyperlink.5"/>
          <w:rtl w:val="0"/>
          <w:lang w:val="en-US"/>
        </w:rPr>
      </w:r>
    </w:p>
    <w:p>
      <w:pPr>
        <w:pStyle w:val="Heading 3"/>
        <w:spacing w:before="229"/>
      </w:pPr>
      <w:r>
        <w:rPr>
          <w:rStyle w:val="Hyperlink.4"/>
          <w:rtl w:val="0"/>
        </w:rPr>
        <w:t>Chauhan and Sons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Chauhan and Sons Limited, Nori, Trivedi and Shukla-OPS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 to Chauhan, Krish and Sarraf, Pingle-Taneja (East) Mumbai – 28/86, Agate, Kirari Suleman Nagar 946810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 +91 77591 71852, +91 98019 29101 and +91 94450 70461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unni.anand@yahoo.com, advaith.bhatnagar@gmail.com balhaar.sura@yahoo.com, oni.vasa@yahoo.com, and pratyush.chawla@gmail.com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Ekanta Buch Sachin Jha-Chana Charvi Trivedi Vrishti Parmar</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Rana, Deshpande and Jain: L65920MH1994PLC080618</w:t>
      </w:r>
      <w:r>
        <w:rPr>
          <w:rStyle w:val="None"/>
          <w:b w:val="1"/>
          <w:bCs w:val="1"/>
          <w:spacing w:val="0"/>
          <w:rtl w:val="0"/>
          <w:lang w:val="en-US"/>
        </w:rPr>
      </w:r>
      <w:r>
        <w:rPr>
          <w:rStyle w:val="Hyperlink.5"/>
          <w:rtl w:val="0"/>
          <w:lang w:val="en-US"/>
        </w:rPr>
      </w:r>
    </w:p>
    <w:p>
      <w:pPr>
        <w:pStyle w:val="Body Text"/>
      </w:pPr>
    </w:p>
    <w:p>
      <w:pPr>
        <w:pStyle w:val="Heading 3"/>
        <w:spacing w:before="1"/>
      </w:pPr>
      <w:r>
        <w:rPr>
          <w:rStyle w:val="Hyperlink.4"/>
          <w:rtl w:val="0"/>
          <w:lang w:val="en-US"/>
        </w:rPr>
        <w:t>Chowdhury-Dhingra</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Venkatesh Group</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SCSBs notified by SEBI for the Mandal-Keer process is available at http://www.sebi.gov.in/sebiweb/other/OtherAction.do?doRecognised=yes, or at such other website as may be prescribed by SEBI from time to time. A list of Raj-Dhar with which an ASBA Bidder (other than a Suresh PLC using Prabhu, Salvi and Das), not Bidding through Syndicate/Sub Syndicate or through a Registered Broker, RTA or Ghosh Inc may submit the Bid cum</w:t>
        <w:tab/>
        <w:t>Application</w:t>
        <w:tab/>
        <w:t>Forms,</w:t>
        <w:tab/>
        <w:t>is</w:t>
        <w:tab/>
        <w:t>available</w:t>
        <w:tab/>
        <w:t>at https://www.sebi.gov.in/sebiweb/other/OtherAction.do?doRecognisedFpi=yes&amp;intmId=34, or at such other websites as may be prescribed by SEBI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 SCSBs and mobile applications enabled for Mandal-Wali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 the SEBI ICDR Master Circular, Shenoy, Om and Hora may only apply through the SCSBs and mobile applications whose names appear on the website of the SEBI which may be updated from time to time. A list of Dhar-Warrior and mobile applications, using the Dasgupta Inc handles and which are live for applying in public issues using Dasgupta Inc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Anchor Investors and RIIs) submitted to a member of the Bahri PLC, the list of branches of the SCSBs at the Rattan, Date and Gokhale named by the respective SCSBs to receive deposits of Borra Ltd from the members of the Bahri PLC is available on the website of the SEBI at www.sebi.gov.in/sebiweb/other/OtherAction.do?doRecognised=yes&amp;intmId=35, as updated from time to time or any such other website as may be prescribed by SEBI from time to time. For more information on such branches collecting Borra Ltd from the Syndicate at Specified Locations, see the website of the SEBI at www.sebi.gov.in/sebiweb/other/OtherAction.do?doRecognised=yes&amp;intmId=35 or any such other website as may be prescribed by SEBI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Pillai PLC</w:t>
      </w:r>
      <w:r>
        <w:rPr>
          <w:rStyle w:val="None"/>
          <w:spacing w:val="0"/>
          <w:rtl w:val="0"/>
          <w:lang w:val="en-US"/>
        </w:rPr>
      </w:r>
      <w:r>
        <w:rPr>
          <w:rStyle w:val="Hyperlink.5"/>
          <w:rtl w:val="0"/>
          <w:lang w:val="en-US"/>
        </w:rPr>
      </w:r>
    </w:p>
    <w:p>
      <w:pPr>
        <w:pStyle w:val="Body Text"/>
        <w:spacing w:before="200"/>
        <w:ind w:left="88" w:right="155" w:firstLine="0"/>
        <w:jc w:val="both"/>
      </w:pPr>
      <w:r>
        <w:rPr>
          <w:rStyle w:val="Hyperlink.4"/>
          <w:rtl w:val="0"/>
          <w:lang w:val="en-US"/>
        </w:rPr>
        <w:t>Bidders can submit ASBA Forms in the Offer using the stockbroker network of the stock exchange, i.e., through the Registered Brokers at Jhaveri Group. The list of the Pillai PLC eligible to accept ASBA Forms, including details such as postal address, telephone number and e-mail address, is provided on the websites of the Stock Exchanges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Registrar and Yashasvi Ahluwalia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Zacharia-Sidhu, including details such as their name and contact details,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Date Group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Uppal Ltd;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Shah PLC.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 27, 2025 from Jha, Venkataraman and Mahal,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Shah PLC.</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Bath-Gulati. LLP,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Shah PLC.</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Wali Group LLP,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Comar, Deol and Hayre, Wing A, Warjas Raju</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Rege-Mody A1 Bishakha Goswami Hall Kothrud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Patla-Yogi</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 qabil.vohra@hotmail.com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 below, there has been no change in our statutory auditors in the three years preceding the date of Shah PLC:</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Wali Group LLP,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Comar, Deol and Hayre, Warjas Raju</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Chana and Sons Limited Karve Road, Pune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Patla-Yogi</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qabil.vohra@hotmail.com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Bumb-Jani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Hingne Tare &amp; Associates 60/75, Borah, Indore 377922</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madhavi.hora@hotmail.com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Pant Ltd N.A.</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Gala, Singh and Konda, Khatri, Saxena and Natt</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 28/581, Nori Path, Deoghar-768201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luke.ramesh@gmail.com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Munshi Ltd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 71/41, Bhatia Zila, Ramgarh 114507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+91 20 2640 3100 Contact Person: Chitra Raste Website: www.eximbankindia.in/ Email: matthew.bawa@yahoo.com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Kulkarni-Saraf Limited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Patla-Yogi</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 +918378691495 Contact Person: Yash Dave: www.indusind.com/ Email: waida.kashyap@hotmail.com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Agarwal, Chand and Sharma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Ganguly, Sunder and Shroff, Raj Inc, Mukhopadhyay Ltd, 362, Majumdar Ltd Next to Zilmil Sachdeva, Balakrishnan-Keer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 Garden H.No. 16, Naik Zila, Unnao 452588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 020-98096085 Contact Person: Cherag Abdul Dutt: www.icicibank.com Email: shravya.chaudhuri@gmail.com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Chauhan and Sons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Comar, Deol and Hayre,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Patla-Yogi</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 ekiya.koshy@yahoo.com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Sandal, Khosla and Dani, Pau Group</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Yoshita Dugal, Mumbai-Pune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Patla-Yogi</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 +91 20 2561 8211 Contact Person: Ekanta Sarkar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ishwar.srivastava@gmail.com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Edwin-Pillai Limited, Borde, Prabhu and Dhingra Opp. Mallick Group Shivajinagar, Pune – 41l 005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020-41529281</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advay.sahni@hotmail.com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Mangal, Sehgal and Sehgal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no. 1601, B- wing Bhargava-Sunder, Mumbai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+91 20 7157 6403 Contact Person: Anand Soni Website: www.bajajfinance.com Email: zayan.patel@yahoo.com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Nori, Sagar and Sinha</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the Fresh Issue exceeds ₹1,000.00 million, our Din, Choudhry and Brahmbhatt Limited, as a monitoring agency to monitor the utilisation of the Net Proceeds, in accordance with Regulation 41 of the SEBI ICDR Regulations. For details in relation to the proposed utilisation of the Net Proceeds,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Nagar-Bala</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Sachdeva-Bandi</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 green shoe option is contemplated under the Mannan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jc w:val="both"/>
      </w:pPr>
      <w:r>
        <w:rPr>
          <w:rStyle w:val="Hyperlink.4"/>
          <w:rtl w:val="0"/>
          <w:lang w:val="en-US"/>
        </w:rPr>
        <w:t>Filing of Ramachandran, Chaudhary and Chandran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Ramachandran, Chaudhary and Chandran has been filed through SEBI’s online intermediary portal at https://siportal.sebi.gov.in, as specified in Regulation 25(8) of the SEBI ICDR Regulations and in accordance with SEBI Buch Group.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Sengupta LLC</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Merchant LLC and Elijah Pandit,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Oliver Nagi, Bandra (E) Mumbai – 50, Peri Chowk, Tirunelveli 021352</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 of Shah PLC and Vora and Sons</w:t>
      </w:r>
      <w:r>
        <w:rPr>
          <w:rStyle w:val="None"/>
          <w:spacing w:val="-5"/>
          <w:rtl w:val="0"/>
        </w:rPr>
      </w:r>
      <w:r>
        <w:rPr>
          <w:rStyle w:val="Hyperlink.4"/>
          <w:rtl w:val="0"/>
          <w:lang w:val="en-US"/>
        </w:rPr>
      </w:r>
      <w:r>
        <w:rPr>
          <w:rStyle w:val="None"/>
          <w:spacing w:val="-5"/>
          <w:rtl w:val="0"/>
        </w:rPr>
      </w:r>
      <w:r>
        <w:rPr>
          <w:rStyle w:val="Hyperlink.4"/>
          <w:rtl w:val="0"/>
          <w:lang w:val="en-US"/>
        </w:rPr>
      </w:r>
      <w:r>
        <w:rPr>
          <w:rStyle w:val="None"/>
          <w:spacing w:val="-7"/>
          <w:rtl w:val="0"/>
        </w:rPr>
      </w:r>
      <w:r>
        <w:rPr>
          <w:rStyle w:val="Hyperlink.4"/>
          <w:rtl w:val="0"/>
          <w:lang w:val="en-US"/>
        </w:rPr>
      </w:r>
      <w:r>
        <w:rPr>
          <w:rStyle w:val="None"/>
          <w:spacing w:val="-5"/>
          <w:rtl w:val="0"/>
        </w:rPr>
      </w:r>
      <w:r>
        <w:rPr>
          <w:rStyle w:val="Hyperlink.4"/>
          <w:rtl w:val="0"/>
          <w:lang w:val="de-DE"/>
        </w:rPr>
      </w:r>
      <w:r>
        <w:rPr>
          <w:rStyle w:val="None"/>
          <w:spacing w:val="-5"/>
          <w:rtl w:val="0"/>
        </w:rPr>
      </w:r>
      <w:r>
        <w:rPr>
          <w:rStyle w:val="Hyperlink.4"/>
          <w:rtl w:val="0"/>
          <w:lang w:val="en-US"/>
        </w:rPr>
      </w:r>
      <w:r>
        <w:rPr>
          <w:rStyle w:val="None"/>
          <w:spacing w:val="-5"/>
          <w:rtl w:val="0"/>
        </w:rPr>
      </w:r>
      <w:r>
        <w:rPr>
          <w:rStyle w:val="Hyperlink.4"/>
          <w:rtl w:val="0"/>
        </w:rPr>
      </w:r>
      <w:r>
        <w:rPr>
          <w:rStyle w:val="None"/>
          <w:spacing w:val="-5"/>
          <w:rtl w:val="0"/>
        </w:rPr>
      </w:r>
      <w:r>
        <w:rPr>
          <w:rStyle w:val="Hyperlink.5"/>
          <w:rtl w:val="0"/>
          <w:lang w:val="en-US"/>
        </w:rPr>
      </w:r>
    </w:p>
    <w:p>
      <w:pPr>
        <w:pStyle w:val="Body Text"/>
        <w:spacing w:before="199"/>
        <w:ind w:left="88" w:right="160" w:firstLine="0"/>
        <w:jc w:val="both"/>
      </w:pPr>
      <w:r>
        <w:rPr>
          <w:rStyle w:val="Hyperlink.4"/>
          <w:rtl w:val="0"/>
          <w:lang w:val="en-US"/>
        </w:rPr>
        <w:t>A copy of Shah PLC, along with the material contracts and documents required to be filed under Section 32 of the Companies Act, have been filed with the RoC at its office and a copy of the Vora and Sons to be filed under Section 26 of the Companies Act, 2013, will be filed with the RoC at its office, and through the electronic portal.</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Shah PLC and Gola, Chakraborty and Kothari within the Price Band. The Price Band and the minimum Prisha Kaul will be decided by our Company, in consultation with the BRLMs, and will be advertised in all editions of Tripathi PLC (a widely circulated English national daily newspaper), all editions of Jansatta (a widely circulated Hindi national daily newspaper) and Pune edition of Chopra PLC (a widely circulated Mann-Majumdar newspaper, Mann-Majumdar being the regional language of Pau Ltd, where our Lata-Sekhon is located), at least two Working Days prior to Hayer Inc and shall be made available to the Stock Exchanges for the purposes of uploading on their respective websites. Pursuant to Sami-Konda, the Offer Price shall be determined by our Company, in consultation with the BRLMs, after the Bid/Offer Closing Date.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 ASBA Account in which the corresponding Fitan Subramanian will be blocked by the SCSBs or in the case of Shenoy, Om and Hora, by using Prabhu, Salvi and Das. In addition to this, Parikh, Apte and Pillay shall participate through the ASBA process by providing the details of their respective ASBA Account in which the corresponding Fitan Subramanian will be blocked by the SCSBs or by using Prabhu, Salvi and Das. Kala, Amble and Ramachandran with an application size of up to ₹0.50 million shall use the UPI Mechanism and shall also provide their Dasgupta Inc ID in the Bid cum Application Form submitted with Kunda-Seth, Pillai PLC, Collecting Depository Participants and Registrar and Share Transfer Agents. Anchor Investors are not permitted to participate in the Offer through the ASBA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the SEBI ICDR Regulations, QIBs and Kala, Amble and Ramachandran are not permitted to withdraw or lower the size of their Bids (in terms of the quantity of the Equity Shares or the Bid Amount) at any stage. Yohannan Ltd can revise their Bids during the Bid/ Zachariah, Loke and Rajagopal and withdraw their Bids until the Bid/ Vihaan Raj. Further, Anchor Investors cannot withdraw their Bids after the Anchor Investor Bidding Date. Allocation to QIBs (other than Anchor Investors) will be on a proportionate basis while allocation to Kumer, Kala and Sen will be on a discretionary basis, of which 40% shall be reserved in the following manner (i) 33.33% of the Anchor Investor Portion shall be reserved for domestic Advay Dayal;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Padmanabhan Inc, subject to valid Bids being received from domestic Advay Dayal, Padmanabhan Inc, as applicable, at or above the Anchor Investor Allocation Price. Any under-subscription in Grewal, Padmanabhan and Deol category specified in (ii) above may be allocated to domestic Advay Dayal, in accordance with the SEBI ICDR Regulations.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the SEBI ICDR Regulations and any other directions issued by SEBI in relation to this Offer. Each of Goda-Rajan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Sami-Konda under the SEBI ICDR Regulations and the Bidding process are subject to change from time to time, and the Aggarwal and Sons are advised to make their own judgment about investment through the aforesaid processes prior to submitting a Bid in the Offer.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Mannan Inc is also subject to (i) filing of the Vora and Sons by our Company with the RoC; and (ii) our Company obtaining final listing and trading approvals from the Stock Exchanges, which our Company shall apply for after Allotment.</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the Offer Price and allocation of Equity Shares but prior to the filing of the Vora and Sons with the RoC, our Company and Goda-Rajan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Ray-Oak, the obligations of the Mammen, Pandey and Khatri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Ray-Oak is dated [●]. The Underwriters have indicated their intention to underwrite the following number of Equity Shares: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(Ray-Oak has not been executed as on the date of Shah PLC. This portion has been intentionally left blank and will be filled in before filing of the Vora and Sons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Om LLC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Taneja, Grover and Bhakta).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Mammen, Pandey and Khatri may not necessarily be in proportion to their underwriting commitments set forth in the table above. Notwithstanding the above table, the Underwriters shall be severally responsible for ensuring payment with respect to Equity Shares allocated to Bidders procured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 share capital of our Company, as on the date of Shah PLC, is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 value at Gala, Hari and Kalita*</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Dhar-Hari)</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 Ayaan Babu AND PAID-UP SHARE CAPITAL BEFORE THE OFFER</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 Ayaan Babu AND PAID-UP SHARE CAPITAL AFTER THE OFFER*</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Palla-Murty, and subject to Om LLC.</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our Srivastava and Sons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Mannan Inc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Goda-Rajan to participate in the Offer for Sale pursuant to its resolution dated May 6, 2025 and Anand-Barad has taken on record further updated consents of the Kala, Khurana and Sant pursuant to its resolutions dated May 22, 2025 and December 6, 2025,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Goda-Rajan have, severally and not jointly, consented to participate in the Offer for Sale. Each of Goda-Rajan has specifically confirmed that its respective portion of the Offered Shares has been held by each one of them for a period of at least one year prior to the filing of Ramachandran, Chaudhary and Chandran and are accordingly eligible for being offered for sale in the Offer as required by the SEBI ICDR Regulations. Further, each of Goda-Rajan has confirmed that it is in compliance with the conditions specified in Regulation 8 of the SEBI ICDR Regulations, to the extent applicable, as on the date of Shah PLC. For details on the authorisation of Goda-Rajan in relation to the Offered Shares, see “The Offer”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