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4E73B" w14:textId="19A2B470" w:rsidR="00E42B4C" w:rsidRPr="000734D5" w:rsidRDefault="0063198C" w:rsidP="00E42B4C">
      <w:pPr>
        <w:widowControl w:val="0"/>
        <w:jc w:val="center"/>
        <w:rPr>
          <w:rFonts w:ascii="Times New Roman" w:eastAsia="Spectral Medium" w:hAnsi="Times New Roman" w:cs="Times New Roman"/>
          <w:b/>
          <w:bCs/>
          <w:color w:val="000000" w:themeColor="text1"/>
          <w:sz w:val="28"/>
          <w:szCs w:val="28"/>
        </w:rPr>
      </w:pPr>
      <w:r>
        <w:rPr>
          <w:rFonts w:ascii="Times New Roman" w:eastAsia="Spectral Medium" w:hAnsi="Times New Roman" w:cs="Times New Roman"/>
          <w:b/>
          <w:bCs/>
          <w:color w:val="000000" w:themeColor="text1"/>
          <w:sz w:val="28"/>
          <w:szCs w:val="28"/>
        </w:rPr>
        <w:t>Akhil Yerrabothu</w:t>
      </w:r>
    </w:p>
    <w:p w14:paraId="0B778F17" w14:textId="096229AE" w:rsidR="00E42B4C" w:rsidRPr="00D86EA7" w:rsidRDefault="00E42B4C" w:rsidP="00E42B4C">
      <w:pPr>
        <w:widowControl w:val="0"/>
        <w:jc w:val="center"/>
        <w:rPr>
          <w:rFonts w:ascii="Spectral" w:eastAsia="Spectral" w:hAnsi="Spectral" w:cs="Spectral"/>
          <w:color w:val="45818E"/>
        </w:rPr>
      </w:pPr>
      <w:r w:rsidRPr="00841391">
        <w:rPr>
          <w:noProof/>
        </w:rPr>
        <w:drawing>
          <wp:inline distT="0" distB="0" distL="0" distR="0" wp14:anchorId="04B911DE" wp14:editId="4AEF2114">
            <wp:extent cx="88265" cy="88265"/>
            <wp:effectExtent l="0" t="0" r="635" b="635"/>
            <wp:docPr id="8" name="image4.png" descr="A blue square with white lett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descr="A blue square with white letters&#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 cy="88265"/>
                    </a:xfrm>
                    <a:prstGeom prst="rect">
                      <a:avLst/>
                    </a:prstGeom>
                    <a:noFill/>
                    <a:ln>
                      <a:noFill/>
                    </a:ln>
                  </pic:spPr>
                </pic:pic>
              </a:graphicData>
            </a:graphic>
          </wp:inline>
        </w:drawing>
      </w:r>
      <w:r>
        <w:rPr>
          <w:rFonts w:ascii="Spectral" w:eastAsia="Spectral" w:hAnsi="Spectral" w:cs="Spectral"/>
        </w:rPr>
        <w:t xml:space="preserve"> </w:t>
      </w:r>
      <w:hyperlink r:id="rId9" w:history="1">
        <w:r w:rsidR="003750E2" w:rsidRPr="00D93B08">
          <w:rPr>
            <w:rStyle w:val="Hyperlink"/>
            <w:rFonts w:ascii="Times New Roman" w:eastAsia="Spectral" w:hAnsi="Times New Roman" w:cs="Times New Roman"/>
          </w:rPr>
          <w:t>LinkedIn</w:t>
        </w:r>
      </w:hyperlink>
      <w:r>
        <w:rPr>
          <w:rFonts w:ascii="Spectral" w:eastAsia="Spectral" w:hAnsi="Spectral" w:cs="Spectral"/>
        </w:rPr>
        <w:t xml:space="preserve">  |  </w:t>
      </w:r>
      <w:r>
        <w:rPr>
          <w:rFonts w:ascii="Spectral" w:eastAsia="Spectral" w:hAnsi="Spectral" w:cs="Spectral"/>
          <w:noProof/>
        </w:rPr>
        <w:drawing>
          <wp:inline distT="114300" distB="114300" distL="114300" distR="114300" wp14:anchorId="52D4D548" wp14:editId="4A06FCE7">
            <wp:extent cx="91440" cy="91440"/>
            <wp:effectExtent l="0" t="0" r="0" b="0"/>
            <wp:docPr id="3" name="image2.png" descr="A blue and white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A blue and white cell phone&#10;&#10;Description automatically generated"/>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sidR="00A51A69">
        <w:rPr>
          <w:rFonts w:ascii="Times New Roman" w:eastAsia="Spectral" w:hAnsi="Times New Roman" w:cs="Times New Roman"/>
          <w:color w:val="0F0F0F"/>
        </w:rPr>
        <w:t>614</w:t>
      </w:r>
      <w:r w:rsidRPr="00E42B4C">
        <w:rPr>
          <w:rFonts w:ascii="Times New Roman" w:eastAsia="Spectral" w:hAnsi="Times New Roman" w:cs="Times New Roman"/>
          <w:color w:val="0F0F0F"/>
        </w:rPr>
        <w:t>-</w:t>
      </w:r>
      <w:r w:rsidR="00A51A69">
        <w:rPr>
          <w:rFonts w:ascii="Times New Roman" w:eastAsia="Spectral" w:hAnsi="Times New Roman" w:cs="Times New Roman"/>
          <w:color w:val="0F0F0F"/>
        </w:rPr>
        <w:t>805</w:t>
      </w:r>
      <w:r w:rsidRPr="00E42B4C">
        <w:rPr>
          <w:rFonts w:ascii="Times New Roman" w:eastAsia="Spectral" w:hAnsi="Times New Roman" w:cs="Times New Roman"/>
          <w:color w:val="0F0F0F"/>
        </w:rPr>
        <w:t>-</w:t>
      </w:r>
      <w:r w:rsidR="00A51A69">
        <w:rPr>
          <w:rFonts w:ascii="Times New Roman" w:eastAsia="Spectral" w:hAnsi="Times New Roman" w:cs="Times New Roman"/>
          <w:color w:val="0F0F0F"/>
        </w:rPr>
        <w:t>5231</w:t>
      </w:r>
      <w:r>
        <w:rPr>
          <w:rFonts w:ascii="Spectral" w:eastAsia="Spectral" w:hAnsi="Spectral" w:cs="Spectral"/>
        </w:rPr>
        <w:t xml:space="preserve"> |  </w:t>
      </w:r>
      <w:r>
        <w:rPr>
          <w:rFonts w:ascii="Spectral" w:eastAsia="Spectral" w:hAnsi="Spectral" w:cs="Spectral"/>
          <w:noProof/>
        </w:rPr>
        <w:drawing>
          <wp:inline distT="114300" distB="114300" distL="114300" distR="114300" wp14:anchorId="09210A48" wp14:editId="53940FE5">
            <wp:extent cx="91440" cy="91440"/>
            <wp:effectExtent l="0" t="0" r="0" b="0"/>
            <wp:docPr id="1" name="image3.png" descr="A blue and green glob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3.png" descr="A blue and green globe&#10;&#10;Description automatically generated"/>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rFonts w:ascii="Spectral" w:eastAsia="Spectral" w:hAnsi="Spectral" w:cs="Spectral"/>
        </w:rPr>
        <w:t xml:space="preserve"> </w:t>
      </w:r>
      <w:hyperlink r:id="rId12" w:history="1">
        <w:r w:rsidRPr="00E42B4C">
          <w:rPr>
            <w:rFonts w:ascii="Times New Roman" w:eastAsia="Spectral" w:hAnsi="Times New Roman" w:cs="Times New Roman"/>
            <w:color w:val="0F0F0F"/>
          </w:rPr>
          <w:t>Open</w:t>
        </w:r>
      </w:hyperlink>
      <w:r w:rsidRPr="00E42B4C">
        <w:rPr>
          <w:rFonts w:ascii="Times New Roman" w:eastAsia="Spectral" w:hAnsi="Times New Roman" w:cs="Times New Roman"/>
          <w:color w:val="0F0F0F"/>
        </w:rPr>
        <w:t xml:space="preserve"> to relocate</w:t>
      </w:r>
      <w:r>
        <w:rPr>
          <w:rFonts w:ascii="Spectral" w:eastAsia="Spectral" w:hAnsi="Spectral" w:cs="Spectral"/>
        </w:rPr>
        <w:t xml:space="preserve">  |  </w:t>
      </w:r>
      <w:r>
        <w:rPr>
          <w:rFonts w:ascii="Spectral" w:eastAsia="Spectral" w:hAnsi="Spectral" w:cs="Spectral"/>
          <w:noProof/>
        </w:rPr>
        <w:drawing>
          <wp:inline distT="114300" distB="114300" distL="114300" distR="114300" wp14:anchorId="7232B6AE" wp14:editId="1E972008">
            <wp:extent cx="91440" cy="91440"/>
            <wp:effectExtent l="0" t="0" r="0" b="0"/>
            <wp:docPr id="5" name="image5.png" descr="A red and white envelope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png" descr="A red and white envelope with a black background&#10;&#10;Description automatically generated"/>
                    <pic:cNvPicPr preferRelativeResize="0"/>
                  </pic:nvPicPr>
                  <pic:blipFill>
                    <a:blip r:embed="rId13"/>
                    <a:srcRect/>
                    <a:stretch>
                      <a:fillRect/>
                    </a:stretch>
                  </pic:blipFill>
                  <pic:spPr>
                    <a:xfrm>
                      <a:off x="0" y="0"/>
                      <a:ext cx="91440" cy="91440"/>
                    </a:xfrm>
                    <a:prstGeom prst="rect">
                      <a:avLst/>
                    </a:prstGeom>
                    <a:ln/>
                  </pic:spPr>
                </pic:pic>
              </a:graphicData>
            </a:graphic>
          </wp:inline>
        </w:drawing>
      </w:r>
      <w:r>
        <w:rPr>
          <w:rFonts w:ascii="Spectral" w:eastAsia="Spectral" w:hAnsi="Spectral" w:cs="Spectral"/>
        </w:rPr>
        <w:t xml:space="preserve"> </w:t>
      </w:r>
      <w:r w:rsidR="00571DA1">
        <w:rPr>
          <w:rFonts w:ascii="Spectral" w:eastAsia="Spectral" w:hAnsi="Spectral" w:cs="Spectral"/>
        </w:rPr>
        <w:t xml:space="preserve"> </w:t>
      </w:r>
      <w:r w:rsidR="00A51A69">
        <w:rPr>
          <w:rFonts w:ascii="Times New Roman" w:eastAsia="Spectral" w:hAnsi="Times New Roman" w:cs="Times New Roman"/>
          <w:color w:val="0F0F0F"/>
        </w:rPr>
        <w:t>yerrabothuakhil</w:t>
      </w:r>
      <w:r w:rsidRPr="00E42B4C">
        <w:rPr>
          <w:rFonts w:ascii="Times New Roman" w:eastAsia="Spectral" w:hAnsi="Times New Roman" w:cs="Times New Roman"/>
          <w:color w:val="0F0F0F"/>
        </w:rPr>
        <w:t xml:space="preserve">@gmail.com  </w:t>
      </w:r>
    </w:p>
    <w:p w14:paraId="46342907" w14:textId="6C5784DB" w:rsidR="00950F75" w:rsidRDefault="00950F75" w:rsidP="00B2447D">
      <w:pPr>
        <w:spacing w:line="0" w:lineRule="atLeas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bCs/>
          <w:noProof/>
          <w:color w:val="000000" w:themeColor="text1"/>
          <w:sz w:val="19"/>
          <w:szCs w:val="19"/>
        </w:rPr>
        <mc:AlternateContent>
          <mc:Choice Requires="wps">
            <w:drawing>
              <wp:anchor distT="0" distB="0" distL="114300" distR="114300" simplePos="0" relativeHeight="251659264" behindDoc="0" locked="0" layoutInCell="1" allowOverlap="1" wp14:anchorId="567DE9CB" wp14:editId="7DEE5869">
                <wp:simplePos x="0" y="0"/>
                <wp:positionH relativeFrom="column">
                  <wp:posOffset>1953</wp:posOffset>
                </wp:positionH>
                <wp:positionV relativeFrom="paragraph">
                  <wp:posOffset>71804</wp:posOffset>
                </wp:positionV>
                <wp:extent cx="7069015" cy="0"/>
                <wp:effectExtent l="0" t="0" r="17780" b="12700"/>
                <wp:wrapNone/>
                <wp:docPr id="7" name="Straight Connector 7"/>
                <wp:cNvGraphicFramePr/>
                <a:graphic xmlns:a="http://schemas.openxmlformats.org/drawingml/2006/main">
                  <a:graphicData uri="http://schemas.microsoft.com/office/word/2010/wordprocessingShape">
                    <wps:wsp>
                      <wps:cNvCnPr/>
                      <wps:spPr>
                        <a:xfrm>
                          <a:off x="0" y="0"/>
                          <a:ext cx="7069015" cy="0"/>
                        </a:xfrm>
                        <a:prstGeom prst="line">
                          <a:avLst/>
                        </a:prstGeom>
                        <a:ln w="1016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A6DFAB"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65pt" to="556.75pt,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" strokecolor="black [3200]" strokeweight=".8pt">
                <v:stroke joinstyle="miter"/>
              </v:line>
            </w:pict>
          </mc:Fallback>
        </mc:AlternateContent>
      </w:r>
    </w:p>
    <w:p w14:paraId="7490B08E" w14:textId="21F1A727" w:rsidR="00950F75" w:rsidRPr="000734D5" w:rsidRDefault="00950F75" w:rsidP="000734D5">
      <w:pPr>
        <w:tabs>
          <w:tab w:val="left" w:pos="740"/>
        </w:tabs>
        <w:spacing w:line="0" w:lineRule="atLeast"/>
        <w:rPr>
          <w:rFonts w:ascii="Times New Roman" w:hAnsi="Times New Roman" w:cs="Times New Roman"/>
          <w:b/>
          <w:bCs/>
          <w:color w:val="4472C4" w:themeColor="accent1"/>
          <w:sz w:val="19"/>
          <w:szCs w:val="19"/>
          <w:lang w:val="en-US" w:eastAsia="en-US"/>
        </w:rPr>
      </w:pPr>
      <w:r w:rsidRPr="000734D5">
        <w:rPr>
          <w:rFonts w:ascii="Times New Roman" w:hAnsi="Times New Roman" w:cs="Times New Roman"/>
          <w:b/>
          <w:bCs/>
          <w:color w:val="4472C4" w:themeColor="accent1"/>
          <w:sz w:val="19"/>
          <w:szCs w:val="19"/>
          <w:lang w:val="en-US" w:eastAsia="en-US"/>
        </w:rPr>
        <w:t>SUMMARY</w:t>
      </w:r>
    </w:p>
    <w:p w14:paraId="0816D9E3" w14:textId="59F8CE65" w:rsidR="00425125" w:rsidRPr="00425125" w:rsidRDefault="00D90B4C" w:rsidP="00425125">
      <w:pPr>
        <w:spacing w:line="0" w:lineRule="atLeast"/>
        <w:rPr>
          <w:rFonts w:ascii="Times New Roman" w:hAnsi="Times New Roman" w:cs="Times New Roman"/>
          <w:color w:val="000000" w:themeColor="text1"/>
          <w:sz w:val="19"/>
          <w:szCs w:val="19"/>
          <w:lang w:val="en-US" w:eastAsia="en-US"/>
        </w:rPr>
      </w:pPr>
      <w:r w:rsidRPr="00D90B4C">
        <w:rPr>
          <w:rFonts w:ascii="Times New Roman" w:hAnsi="Times New Roman" w:cs="Times New Roman"/>
          <w:color w:val="000000" w:themeColor="text1"/>
          <w:sz w:val="19"/>
          <w:szCs w:val="19"/>
          <w:lang w:val="en-US" w:eastAsia="en-US"/>
        </w:rPr>
        <w:t xml:space="preserve">Information Security Engineer with </w:t>
      </w:r>
      <w:r w:rsidR="00DE7A23">
        <w:rPr>
          <w:rFonts w:ascii="Times New Roman" w:hAnsi="Times New Roman" w:cs="Times New Roman"/>
          <w:color w:val="000000" w:themeColor="text1"/>
          <w:sz w:val="19"/>
          <w:szCs w:val="19"/>
          <w:lang w:val="en-US" w:eastAsia="en-US"/>
        </w:rPr>
        <w:t>5</w:t>
      </w:r>
      <w:r w:rsidRPr="00D90B4C">
        <w:rPr>
          <w:rFonts w:ascii="Times New Roman" w:hAnsi="Times New Roman" w:cs="Times New Roman"/>
          <w:color w:val="000000" w:themeColor="text1"/>
          <w:sz w:val="19"/>
          <w:szCs w:val="19"/>
          <w:lang w:val="en-US" w:eastAsia="en-US"/>
        </w:rPr>
        <w:t>+ years of experience in safeguarding IT infrastructures. Expertise in security operations, incident response, and threat intelligence. Skilled in cloud infrastructure management and automation. Passionate about improving security measures and mentoring junior analysts.</w:t>
      </w:r>
    </w:p>
    <w:p w14:paraId="0AE40CBA" w14:textId="69C8E202" w:rsidR="006539D5" w:rsidRDefault="006539D5" w:rsidP="00814ADB">
      <w:pPr>
        <w:spacing w:line="0" w:lineRule="atLeast"/>
        <w:rPr>
          <w:rFonts w:ascii="Times New Roman" w:hAnsi="Times New Roman" w:cs="Times New Roman"/>
          <w:color w:val="000000" w:themeColor="text1"/>
          <w:sz w:val="19"/>
          <w:szCs w:val="19"/>
          <w:lang w:val="en-US" w:eastAsia="en-US"/>
        </w:rPr>
      </w:pPr>
    </w:p>
    <w:p w14:paraId="3AE0C38E" w14:textId="5694E79D" w:rsidR="006539D5" w:rsidRDefault="006539D5" w:rsidP="006539D5">
      <w:pPr>
        <w:tabs>
          <w:tab w:val="left" w:pos="740"/>
        </w:tabs>
        <w:spacing w:line="0" w:lineRule="atLeast"/>
        <w:rPr>
          <w:rFonts w:ascii="Times New Roman" w:hAnsi="Times New Roman" w:cs="Times New Roman"/>
          <w:b/>
          <w:bCs/>
          <w:color w:val="4472C4" w:themeColor="accent1"/>
          <w:sz w:val="19"/>
          <w:szCs w:val="19"/>
          <w:lang w:val="en-US" w:eastAsia="en-US"/>
        </w:rPr>
      </w:pPr>
      <w:r>
        <w:rPr>
          <w:rFonts w:ascii="Times New Roman" w:hAnsi="Times New Roman" w:cs="Times New Roman"/>
          <w:b/>
          <w:bCs/>
          <w:color w:val="4472C4" w:themeColor="accent1"/>
          <w:sz w:val="19"/>
          <w:szCs w:val="19"/>
          <w:lang w:val="en-US" w:eastAsia="en-US"/>
        </w:rPr>
        <w:t>PROFESSIONAL CERTIFICATIONS</w:t>
      </w:r>
    </w:p>
    <w:p w14:paraId="5BFF22EA" w14:textId="0E2EEE38" w:rsidR="006539D5" w:rsidRPr="006539D5" w:rsidRDefault="006539D5" w:rsidP="006539D5">
      <w:pPr>
        <w:tabs>
          <w:tab w:val="left" w:pos="740"/>
        </w:tabs>
        <w:spacing w:line="0" w:lineRule="atLeast"/>
        <w:rPr>
          <w:rFonts w:ascii="Times New Roman" w:hAnsi="Times New Roman" w:cs="Times New Roman"/>
          <w:color w:val="000000" w:themeColor="text1"/>
          <w:sz w:val="19"/>
          <w:szCs w:val="19"/>
          <w:lang w:val="en-US" w:eastAsia="en-US"/>
        </w:rPr>
      </w:pPr>
      <w:hyperlink r:id="rId14" w:history="1">
        <w:r w:rsidRPr="006539D5">
          <w:rPr>
            <w:rStyle w:val="Hyperlink"/>
            <w:rFonts w:ascii="Times New Roman" w:hAnsi="Times New Roman" w:cs="Times New Roman"/>
            <w:b/>
            <w:bCs/>
            <w:sz w:val="19"/>
            <w:szCs w:val="19"/>
            <w:lang w:val="en-US" w:eastAsia="en-US"/>
          </w:rPr>
          <w:t>CompTIA Security+ CE</w:t>
        </w:r>
      </w:hyperlink>
      <w:r w:rsidRPr="006539D5">
        <w:rPr>
          <w:rFonts w:ascii="Times New Roman" w:hAnsi="Times New Roman" w:cs="Times New Roman"/>
          <w:b/>
          <w:bCs/>
          <w:color w:val="000000" w:themeColor="text1"/>
          <w:sz w:val="19"/>
          <w:szCs w:val="19"/>
          <w:lang w:val="en-US" w:eastAsia="en-US"/>
        </w:rPr>
        <w:t>:</w:t>
      </w:r>
      <w:r w:rsidRPr="006539D5">
        <w:rPr>
          <w:rFonts w:ascii="Times New Roman" w:hAnsi="Times New Roman" w:cs="Times New Roman"/>
          <w:color w:val="000000" w:themeColor="text1"/>
          <w:sz w:val="19"/>
          <w:szCs w:val="19"/>
          <w:lang w:val="en-US" w:eastAsia="en-US"/>
        </w:rPr>
        <w:t xml:space="preserve"> (COMP001022438673)</w:t>
      </w:r>
    </w:p>
    <w:p w14:paraId="65EB42BF" w14:textId="43B8B46D" w:rsidR="006539D5" w:rsidRPr="006539D5" w:rsidRDefault="006539D5" w:rsidP="006539D5">
      <w:pPr>
        <w:tabs>
          <w:tab w:val="left" w:pos="740"/>
        </w:tabs>
        <w:spacing w:line="0" w:lineRule="atLeast"/>
        <w:rPr>
          <w:rFonts w:ascii="Times New Roman" w:hAnsi="Times New Roman" w:cs="Times New Roman"/>
          <w:color w:val="000000" w:themeColor="text1"/>
          <w:sz w:val="19"/>
          <w:szCs w:val="19"/>
          <w:lang w:val="en-US" w:eastAsia="en-US"/>
        </w:rPr>
      </w:pPr>
      <w:r w:rsidRPr="006539D5">
        <w:rPr>
          <w:rFonts w:ascii="Times New Roman" w:hAnsi="Times New Roman" w:cs="Times New Roman"/>
          <w:b/>
          <w:bCs/>
          <w:color w:val="000000" w:themeColor="text1"/>
          <w:sz w:val="19"/>
          <w:szCs w:val="19"/>
          <w:lang w:val="en-US" w:eastAsia="en-US"/>
        </w:rPr>
        <w:t xml:space="preserve">The Linux </w:t>
      </w:r>
      <w:proofErr w:type="gramStart"/>
      <w:r w:rsidRPr="006539D5">
        <w:rPr>
          <w:rFonts w:ascii="Times New Roman" w:hAnsi="Times New Roman" w:cs="Times New Roman"/>
          <w:b/>
          <w:bCs/>
          <w:color w:val="000000" w:themeColor="text1"/>
          <w:sz w:val="19"/>
          <w:szCs w:val="19"/>
          <w:lang w:val="en-US" w:eastAsia="en-US"/>
        </w:rPr>
        <w:t>Foundation</w:t>
      </w:r>
      <w:r w:rsidRPr="006539D5">
        <w:rPr>
          <w:rFonts w:ascii="Times New Roman" w:hAnsi="Times New Roman" w:cs="Times New Roman"/>
          <w:color w:val="000000" w:themeColor="text1"/>
          <w:sz w:val="19"/>
          <w:szCs w:val="19"/>
          <w:lang w:val="en-US" w:eastAsia="en-US"/>
        </w:rPr>
        <w:t xml:space="preserve"> </w:t>
      </w:r>
      <w:r>
        <w:rPr>
          <w:rFonts w:ascii="Times New Roman" w:hAnsi="Times New Roman" w:cs="Times New Roman"/>
          <w:color w:val="000000" w:themeColor="text1"/>
          <w:sz w:val="19"/>
          <w:szCs w:val="19"/>
          <w:lang w:val="en-US" w:eastAsia="en-US"/>
        </w:rPr>
        <w:t>:</w:t>
      </w:r>
      <w:proofErr w:type="gramEnd"/>
      <w:r>
        <w:rPr>
          <w:rFonts w:ascii="Times New Roman" w:hAnsi="Times New Roman" w:cs="Times New Roman"/>
          <w:color w:val="000000" w:themeColor="text1"/>
          <w:sz w:val="19"/>
          <w:szCs w:val="19"/>
          <w:lang w:val="en-US" w:eastAsia="en-US"/>
        </w:rPr>
        <w:t xml:space="preserve"> </w:t>
      </w:r>
      <w:r w:rsidRPr="006539D5">
        <w:rPr>
          <w:rFonts w:ascii="Times New Roman" w:hAnsi="Times New Roman" w:cs="Times New Roman"/>
          <w:color w:val="000000" w:themeColor="text1"/>
          <w:sz w:val="19"/>
          <w:szCs w:val="19"/>
          <w:lang w:val="en-US" w:eastAsia="en-US"/>
        </w:rPr>
        <w:t>Developing Secure Software (LFD 121)</w:t>
      </w:r>
    </w:p>
    <w:p w14:paraId="29865C36" w14:textId="1F8996A1" w:rsidR="006539D5" w:rsidRPr="006539D5" w:rsidRDefault="006539D5" w:rsidP="006539D5">
      <w:pPr>
        <w:tabs>
          <w:tab w:val="left" w:pos="740"/>
        </w:tabs>
        <w:spacing w:line="0" w:lineRule="atLeast"/>
        <w:rPr>
          <w:rFonts w:ascii="Times New Roman" w:hAnsi="Times New Roman" w:cs="Times New Roman"/>
          <w:color w:val="000000" w:themeColor="text1"/>
          <w:sz w:val="19"/>
          <w:szCs w:val="19"/>
          <w:lang w:val="en-US" w:eastAsia="en-US"/>
        </w:rPr>
      </w:pPr>
      <w:proofErr w:type="spellStart"/>
      <w:proofErr w:type="gramStart"/>
      <w:r w:rsidRPr="006539D5">
        <w:rPr>
          <w:rFonts w:ascii="Times New Roman" w:hAnsi="Times New Roman" w:cs="Times New Roman"/>
          <w:b/>
          <w:bCs/>
          <w:color w:val="000000" w:themeColor="text1"/>
          <w:sz w:val="19"/>
          <w:szCs w:val="19"/>
          <w:lang w:val="en-US" w:eastAsia="en-US"/>
        </w:rPr>
        <w:t>Arcx</w:t>
      </w:r>
      <w:proofErr w:type="spellEnd"/>
      <w:r w:rsidRPr="006539D5">
        <w:rPr>
          <w:rFonts w:ascii="Times New Roman" w:hAnsi="Times New Roman" w:cs="Times New Roman"/>
          <w:color w:val="000000" w:themeColor="text1"/>
          <w:sz w:val="19"/>
          <w:szCs w:val="19"/>
          <w:lang w:val="en-US" w:eastAsia="en-US"/>
        </w:rPr>
        <w:t xml:space="preserve"> </w:t>
      </w:r>
      <w:r>
        <w:rPr>
          <w:rFonts w:ascii="Times New Roman" w:hAnsi="Times New Roman" w:cs="Times New Roman"/>
          <w:color w:val="000000" w:themeColor="text1"/>
          <w:sz w:val="19"/>
          <w:szCs w:val="19"/>
          <w:lang w:val="en-US" w:eastAsia="en-US"/>
        </w:rPr>
        <w:t>:</w:t>
      </w:r>
      <w:proofErr w:type="gramEnd"/>
      <w:r w:rsidRPr="006539D5">
        <w:rPr>
          <w:rFonts w:ascii="Times New Roman" w:hAnsi="Times New Roman" w:cs="Times New Roman"/>
          <w:color w:val="000000" w:themeColor="text1"/>
          <w:sz w:val="19"/>
          <w:szCs w:val="19"/>
          <w:lang w:val="en-US" w:eastAsia="en-US"/>
        </w:rPr>
        <w:t xml:space="preserve"> Cyber Threat Intelligence Analyst</w:t>
      </w:r>
    </w:p>
    <w:p w14:paraId="705A0686" w14:textId="77777777" w:rsidR="00485E84" w:rsidRDefault="00485E84" w:rsidP="000734D5">
      <w:pPr>
        <w:tabs>
          <w:tab w:val="left" w:pos="740"/>
        </w:tabs>
        <w:spacing w:line="0" w:lineRule="atLeast"/>
        <w:rPr>
          <w:rFonts w:ascii="Times New Roman" w:hAnsi="Times New Roman" w:cs="Times New Roman"/>
          <w:b/>
          <w:bCs/>
          <w:color w:val="4472C4" w:themeColor="accent1"/>
          <w:sz w:val="19"/>
          <w:szCs w:val="19"/>
          <w:lang w:val="en-US" w:eastAsia="en-US"/>
        </w:rPr>
      </w:pPr>
    </w:p>
    <w:p w14:paraId="65D89CA1" w14:textId="06C5E11F" w:rsidR="000963A1" w:rsidRPr="000734D5" w:rsidRDefault="00B63D27" w:rsidP="000734D5">
      <w:pPr>
        <w:tabs>
          <w:tab w:val="left" w:pos="740"/>
        </w:tabs>
        <w:spacing w:line="0" w:lineRule="atLeast"/>
        <w:rPr>
          <w:rFonts w:ascii="Times New Roman" w:hAnsi="Times New Roman" w:cs="Times New Roman"/>
          <w:b/>
          <w:bCs/>
          <w:color w:val="4472C4" w:themeColor="accent1"/>
          <w:sz w:val="19"/>
          <w:szCs w:val="19"/>
          <w:lang w:val="en-US" w:eastAsia="en-US"/>
        </w:rPr>
      </w:pPr>
      <w:r w:rsidRPr="000734D5">
        <w:rPr>
          <w:rFonts w:ascii="Times New Roman" w:hAnsi="Times New Roman" w:cs="Times New Roman"/>
          <w:b/>
          <w:bCs/>
          <w:color w:val="4472C4" w:themeColor="accent1"/>
          <w:sz w:val="19"/>
          <w:szCs w:val="19"/>
          <w:lang w:val="en-US" w:eastAsia="en-US"/>
        </w:rPr>
        <w:t>SKILL</w:t>
      </w:r>
      <w:r w:rsidR="00D804D6" w:rsidRPr="000734D5">
        <w:rPr>
          <w:rFonts w:ascii="Times New Roman" w:hAnsi="Times New Roman" w:cs="Times New Roman"/>
          <w:b/>
          <w:bCs/>
          <w:color w:val="4472C4" w:themeColor="accent1"/>
          <w:sz w:val="19"/>
          <w:szCs w:val="19"/>
          <w:lang w:val="en-US" w:eastAsia="en-US"/>
        </w:rPr>
        <w:t>S</w:t>
      </w:r>
    </w:p>
    <w:tbl>
      <w:tblPr>
        <w:tblW w:w="11408" w:type="dxa"/>
        <w:tblLook w:val="04A0" w:firstRow="1" w:lastRow="0" w:firstColumn="1" w:lastColumn="0" w:noHBand="0" w:noVBand="1"/>
      </w:tblPr>
      <w:tblGrid>
        <w:gridCol w:w="2251"/>
        <w:gridCol w:w="9157"/>
      </w:tblGrid>
      <w:tr w:rsidR="00AE40F3" w:rsidRPr="00AE40F3" w14:paraId="4706FBDB" w14:textId="77777777" w:rsidTr="00AE40F3">
        <w:trPr>
          <w:trHeight w:val="193"/>
        </w:trPr>
        <w:tc>
          <w:tcPr>
            <w:tcW w:w="2251" w:type="dxa"/>
            <w:tcBorders>
              <w:top w:val="nil"/>
              <w:left w:val="nil"/>
              <w:bottom w:val="nil"/>
              <w:right w:val="nil"/>
            </w:tcBorders>
            <w:shd w:val="clear" w:color="auto" w:fill="auto"/>
            <w:noWrap/>
            <w:hideMark/>
          </w:tcPr>
          <w:p w14:paraId="06CE4A47"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Programming Languages:</w:t>
            </w:r>
          </w:p>
        </w:tc>
        <w:tc>
          <w:tcPr>
            <w:tcW w:w="9157" w:type="dxa"/>
            <w:tcBorders>
              <w:top w:val="nil"/>
              <w:left w:val="nil"/>
              <w:bottom w:val="nil"/>
              <w:right w:val="nil"/>
            </w:tcBorders>
            <w:shd w:val="clear" w:color="auto" w:fill="auto"/>
            <w:noWrap/>
            <w:hideMark/>
          </w:tcPr>
          <w:p w14:paraId="33044CE7" w14:textId="77777777"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 xml:space="preserve">Python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Bash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Ruby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PowerShell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JSON</w:t>
            </w:r>
          </w:p>
        </w:tc>
      </w:tr>
      <w:tr w:rsidR="00AE40F3" w:rsidRPr="00AE40F3" w14:paraId="058E3DDC" w14:textId="77777777" w:rsidTr="00AE40F3">
        <w:trPr>
          <w:trHeight w:val="472"/>
        </w:trPr>
        <w:tc>
          <w:tcPr>
            <w:tcW w:w="2251" w:type="dxa"/>
            <w:tcBorders>
              <w:top w:val="nil"/>
              <w:left w:val="nil"/>
              <w:bottom w:val="nil"/>
              <w:right w:val="nil"/>
            </w:tcBorders>
            <w:shd w:val="clear" w:color="auto" w:fill="auto"/>
            <w:noWrap/>
            <w:hideMark/>
          </w:tcPr>
          <w:p w14:paraId="71F8D467"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Security Areas:</w:t>
            </w:r>
          </w:p>
        </w:tc>
        <w:tc>
          <w:tcPr>
            <w:tcW w:w="9157" w:type="dxa"/>
            <w:tcBorders>
              <w:top w:val="nil"/>
              <w:left w:val="nil"/>
              <w:bottom w:val="nil"/>
              <w:right w:val="nil"/>
            </w:tcBorders>
            <w:shd w:val="clear" w:color="auto" w:fill="auto"/>
            <w:hideMark/>
          </w:tcPr>
          <w:p w14:paraId="71F95712" w14:textId="4C484EDD"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SIEM (Configuring and monitoring)</w:t>
            </w:r>
            <w:r w:rsidRPr="00AE40F3">
              <w:rPr>
                <w:rFonts w:ascii="Times New Roman" w:eastAsia="Times New Roman" w:hAnsi="Times New Roman" w:cs="Times New Roman"/>
                <w:color w:val="0070C0"/>
                <w:sz w:val="18"/>
                <w:szCs w:val="18"/>
                <w:lang w:eastAsia="en-GB"/>
              </w:rPr>
              <w:t xml:space="preserve"> | </w:t>
            </w:r>
            <w:r w:rsidRPr="00AE40F3">
              <w:rPr>
                <w:rFonts w:ascii="Times New Roman" w:eastAsia="Times New Roman" w:hAnsi="Times New Roman" w:cs="Times New Roman"/>
                <w:color w:val="000000"/>
                <w:sz w:val="18"/>
                <w:szCs w:val="18"/>
                <w:lang w:eastAsia="en-GB"/>
              </w:rPr>
              <w:t>Incident Response</w:t>
            </w:r>
            <w:r w:rsidRPr="00AE40F3">
              <w:rPr>
                <w:rFonts w:ascii="Times New Roman" w:eastAsia="Times New Roman" w:hAnsi="Times New Roman" w:cs="Times New Roman"/>
                <w:color w:val="0070C0"/>
                <w:sz w:val="18"/>
                <w:szCs w:val="18"/>
                <w:lang w:eastAsia="en-GB"/>
              </w:rPr>
              <w:t xml:space="preserve"> | </w:t>
            </w:r>
            <w:r w:rsidRPr="00AE40F3">
              <w:rPr>
                <w:rFonts w:ascii="Times New Roman" w:eastAsia="Times New Roman" w:hAnsi="Times New Roman" w:cs="Times New Roman"/>
                <w:color w:val="000000"/>
                <w:sz w:val="18"/>
                <w:szCs w:val="18"/>
                <w:lang w:eastAsia="en-GB"/>
              </w:rPr>
              <w:t>EDR</w:t>
            </w:r>
            <w:r w:rsidRPr="00AE40F3">
              <w:rPr>
                <w:rFonts w:ascii="Times New Roman" w:eastAsia="Times New Roman" w:hAnsi="Times New Roman" w:cs="Times New Roman"/>
                <w:color w:val="0070C0"/>
                <w:sz w:val="18"/>
                <w:szCs w:val="18"/>
                <w:lang w:eastAsia="en-GB"/>
              </w:rPr>
              <w:t xml:space="preserve"> | </w:t>
            </w:r>
            <w:r w:rsidRPr="00AE40F3">
              <w:rPr>
                <w:rFonts w:ascii="Times New Roman" w:eastAsia="Times New Roman" w:hAnsi="Times New Roman" w:cs="Times New Roman"/>
                <w:color w:val="000000"/>
                <w:sz w:val="18"/>
                <w:szCs w:val="18"/>
                <w:lang w:eastAsia="en-GB"/>
              </w:rPr>
              <w:t>OWASP Top 10</w:t>
            </w:r>
            <w:r w:rsidRPr="00AE40F3">
              <w:rPr>
                <w:rFonts w:ascii="Times New Roman" w:eastAsia="Times New Roman" w:hAnsi="Times New Roman" w:cs="Times New Roman"/>
                <w:color w:val="0070C0"/>
                <w:sz w:val="18"/>
                <w:szCs w:val="18"/>
                <w:lang w:eastAsia="en-GB"/>
              </w:rPr>
              <w:t xml:space="preserve"> | </w:t>
            </w:r>
            <w:r w:rsidRPr="00AE40F3">
              <w:rPr>
                <w:rFonts w:ascii="Times New Roman" w:eastAsia="Times New Roman" w:hAnsi="Times New Roman" w:cs="Times New Roman"/>
                <w:color w:val="000000"/>
                <w:sz w:val="18"/>
                <w:szCs w:val="18"/>
                <w:lang w:eastAsia="en-GB"/>
              </w:rPr>
              <w:t>CVEs</w:t>
            </w:r>
            <w:r w:rsidRPr="00AE40F3">
              <w:rPr>
                <w:rFonts w:ascii="Times New Roman" w:eastAsia="Times New Roman" w:hAnsi="Times New Roman" w:cs="Times New Roman"/>
                <w:color w:val="0070C0"/>
                <w:sz w:val="18"/>
                <w:szCs w:val="18"/>
                <w:lang w:eastAsia="en-GB"/>
              </w:rPr>
              <w:t xml:space="preserve"> | </w:t>
            </w:r>
            <w:r w:rsidRPr="00AE40F3">
              <w:rPr>
                <w:rFonts w:ascii="Times New Roman" w:eastAsia="Times New Roman" w:hAnsi="Times New Roman" w:cs="Times New Roman"/>
                <w:color w:val="000000"/>
                <w:sz w:val="18"/>
                <w:szCs w:val="18"/>
                <w:lang w:eastAsia="en-GB"/>
              </w:rPr>
              <w:t>IOA</w:t>
            </w:r>
            <w:r>
              <w:rPr>
                <w:rFonts w:ascii="Times New Roman" w:eastAsia="Times New Roman" w:hAnsi="Times New Roman" w:cs="Times New Roman"/>
                <w:color w:val="000000"/>
                <w:sz w:val="18"/>
                <w:szCs w:val="18"/>
                <w:lang w:eastAsia="en-GB"/>
              </w:rPr>
              <w:t>’</w:t>
            </w:r>
            <w:r w:rsidRPr="00AE40F3">
              <w:rPr>
                <w:rFonts w:ascii="Times New Roman" w:eastAsia="Times New Roman" w:hAnsi="Times New Roman" w:cs="Times New Roman"/>
                <w:color w:val="000000"/>
                <w:sz w:val="18"/>
                <w:szCs w:val="18"/>
                <w:lang w:eastAsia="en-GB"/>
              </w:rPr>
              <w:t xml:space="preserve">s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IOC</w:t>
            </w:r>
            <w:r>
              <w:rPr>
                <w:rFonts w:ascii="Times New Roman" w:eastAsia="Times New Roman" w:hAnsi="Times New Roman" w:cs="Times New Roman"/>
                <w:color w:val="000000"/>
                <w:sz w:val="18"/>
                <w:szCs w:val="18"/>
                <w:lang w:eastAsia="en-GB"/>
              </w:rPr>
              <w:t>’</w:t>
            </w:r>
            <w:r w:rsidRPr="00AE40F3">
              <w:rPr>
                <w:rFonts w:ascii="Times New Roman" w:eastAsia="Times New Roman" w:hAnsi="Times New Roman" w:cs="Times New Roman"/>
                <w:color w:val="000000"/>
                <w:sz w:val="18"/>
                <w:szCs w:val="18"/>
                <w:lang w:eastAsia="en-GB"/>
              </w:rPr>
              <w:t xml:space="preserve">s </w:t>
            </w:r>
            <w:r w:rsidRPr="00AE40F3">
              <w:rPr>
                <w:rFonts w:ascii="Times New Roman" w:eastAsia="Times New Roman" w:hAnsi="Times New Roman" w:cs="Times New Roman"/>
                <w:color w:val="0070C0"/>
                <w:sz w:val="18"/>
                <w:szCs w:val="18"/>
                <w:lang w:eastAsia="en-GB"/>
              </w:rPr>
              <w:t xml:space="preserve">| </w:t>
            </w:r>
            <w:r w:rsidRPr="00AE40F3">
              <w:rPr>
                <w:rFonts w:ascii="Times New Roman" w:eastAsia="Times New Roman" w:hAnsi="Times New Roman" w:cs="Times New Roman"/>
                <w:color w:val="000000"/>
                <w:sz w:val="18"/>
                <w:szCs w:val="18"/>
                <w:lang w:eastAsia="en-GB"/>
              </w:rPr>
              <w:t xml:space="preserve">UEBA </w:t>
            </w:r>
            <w:r w:rsidRPr="00AE40F3">
              <w:rPr>
                <w:rFonts w:ascii="Times New Roman" w:eastAsia="Times New Roman" w:hAnsi="Times New Roman" w:cs="Times New Roman"/>
                <w:color w:val="0070C0"/>
                <w:sz w:val="18"/>
                <w:szCs w:val="18"/>
                <w:lang w:eastAsia="en-GB"/>
              </w:rPr>
              <w:t>|</w:t>
            </w:r>
            <w:r w:rsidRPr="00AE40F3">
              <w:rPr>
                <w:rFonts w:ascii="Times New Roman" w:eastAsia="Times New Roman" w:hAnsi="Times New Roman" w:cs="Times New Roman"/>
                <w:color w:val="000000"/>
                <w:sz w:val="18"/>
                <w:szCs w:val="18"/>
                <w:lang w:eastAsia="en-GB"/>
              </w:rPr>
              <w:t xml:space="preserve"> Threat Hunting </w:t>
            </w:r>
            <w:r w:rsidRPr="00AE40F3">
              <w:rPr>
                <w:rFonts w:ascii="Times New Roman" w:eastAsia="Times New Roman" w:hAnsi="Times New Roman" w:cs="Times New Roman"/>
                <w:color w:val="0070C0"/>
                <w:sz w:val="18"/>
                <w:szCs w:val="18"/>
                <w:lang w:eastAsia="en-GB"/>
              </w:rPr>
              <w:t xml:space="preserve">| </w:t>
            </w:r>
            <w:r w:rsidRPr="00AE40F3">
              <w:rPr>
                <w:rFonts w:ascii="Times New Roman" w:eastAsia="Times New Roman" w:hAnsi="Times New Roman" w:cs="Times New Roman"/>
                <w:color w:val="000000"/>
                <w:sz w:val="18"/>
                <w:szCs w:val="18"/>
                <w:lang w:eastAsia="en-GB"/>
              </w:rPr>
              <w:t>Cyber Threat Intelligence | Threat Vulnerability Management | Application Security | Cloud Infrastructure Security | Network Security | Endpoint Protection</w:t>
            </w:r>
          </w:p>
        </w:tc>
      </w:tr>
      <w:tr w:rsidR="00AE40F3" w:rsidRPr="00AE40F3" w14:paraId="4D5F2F37" w14:textId="77777777" w:rsidTr="00AE40F3">
        <w:trPr>
          <w:trHeight w:val="193"/>
        </w:trPr>
        <w:tc>
          <w:tcPr>
            <w:tcW w:w="2251" w:type="dxa"/>
            <w:tcBorders>
              <w:top w:val="nil"/>
              <w:left w:val="nil"/>
              <w:bottom w:val="nil"/>
              <w:right w:val="nil"/>
            </w:tcBorders>
            <w:shd w:val="clear" w:color="auto" w:fill="auto"/>
            <w:noWrap/>
            <w:hideMark/>
          </w:tcPr>
          <w:p w14:paraId="3CE7DF30"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Cloud &amp; Deployment:</w:t>
            </w:r>
          </w:p>
        </w:tc>
        <w:tc>
          <w:tcPr>
            <w:tcW w:w="9157" w:type="dxa"/>
            <w:tcBorders>
              <w:top w:val="nil"/>
              <w:left w:val="nil"/>
              <w:bottom w:val="nil"/>
              <w:right w:val="nil"/>
            </w:tcBorders>
            <w:shd w:val="clear" w:color="auto" w:fill="auto"/>
            <w:hideMark/>
          </w:tcPr>
          <w:p w14:paraId="266A0C1B" w14:textId="47F0A0C7"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 xml:space="preserve">AWS (IAM, EC2, RDS, Lambda, CloudFormation) | Terraform | </w:t>
            </w:r>
            <w:proofErr w:type="spellStart"/>
            <w:r w:rsidRPr="00AE40F3">
              <w:rPr>
                <w:rFonts w:ascii="Times New Roman" w:eastAsia="Times New Roman" w:hAnsi="Times New Roman" w:cs="Times New Roman"/>
                <w:color w:val="000000"/>
                <w:sz w:val="18"/>
                <w:szCs w:val="18"/>
                <w:lang w:eastAsia="en-GB"/>
              </w:rPr>
              <w:t>CircleCI</w:t>
            </w:r>
            <w:proofErr w:type="spellEnd"/>
            <w:r w:rsidRPr="00AE40F3">
              <w:rPr>
                <w:rFonts w:ascii="Times New Roman" w:eastAsia="Times New Roman" w:hAnsi="Times New Roman" w:cs="Times New Roman"/>
                <w:color w:val="000000"/>
                <w:sz w:val="18"/>
                <w:szCs w:val="18"/>
                <w:lang w:eastAsia="en-GB"/>
              </w:rPr>
              <w:t xml:space="preserve"> |</w:t>
            </w:r>
            <w:r w:rsidR="00A64373">
              <w:rPr>
                <w:rFonts w:ascii="Times New Roman" w:eastAsia="Times New Roman" w:hAnsi="Times New Roman" w:cs="Times New Roman"/>
                <w:color w:val="000000"/>
                <w:sz w:val="18"/>
                <w:szCs w:val="18"/>
                <w:lang w:eastAsia="en-GB"/>
              </w:rPr>
              <w:t xml:space="preserve"> Ansible |</w:t>
            </w:r>
            <w:r w:rsidRPr="00AE40F3">
              <w:rPr>
                <w:rFonts w:ascii="Times New Roman" w:eastAsia="Times New Roman" w:hAnsi="Times New Roman" w:cs="Times New Roman"/>
                <w:color w:val="000000"/>
                <w:sz w:val="18"/>
                <w:szCs w:val="18"/>
                <w:lang w:eastAsia="en-GB"/>
              </w:rPr>
              <w:t xml:space="preserve"> HAL | GitHub Enterprise | CI/CD</w:t>
            </w:r>
          </w:p>
        </w:tc>
      </w:tr>
      <w:tr w:rsidR="00AE40F3" w:rsidRPr="00AE40F3" w14:paraId="7CD021F5" w14:textId="77777777" w:rsidTr="00AE40F3">
        <w:trPr>
          <w:trHeight w:val="193"/>
        </w:trPr>
        <w:tc>
          <w:tcPr>
            <w:tcW w:w="2251" w:type="dxa"/>
            <w:tcBorders>
              <w:top w:val="nil"/>
              <w:left w:val="nil"/>
              <w:bottom w:val="nil"/>
              <w:right w:val="nil"/>
            </w:tcBorders>
            <w:shd w:val="clear" w:color="auto" w:fill="auto"/>
            <w:noWrap/>
            <w:hideMark/>
          </w:tcPr>
          <w:p w14:paraId="57A32ECA"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Frameworks:</w:t>
            </w:r>
          </w:p>
        </w:tc>
        <w:tc>
          <w:tcPr>
            <w:tcW w:w="9157" w:type="dxa"/>
            <w:tcBorders>
              <w:top w:val="nil"/>
              <w:left w:val="nil"/>
              <w:bottom w:val="nil"/>
              <w:right w:val="nil"/>
            </w:tcBorders>
            <w:shd w:val="clear" w:color="auto" w:fill="auto"/>
            <w:hideMark/>
          </w:tcPr>
          <w:p w14:paraId="2A46E51C" w14:textId="77777777"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Cyber Kill Chain | MITRE ATT&amp;CK</w:t>
            </w:r>
          </w:p>
        </w:tc>
      </w:tr>
      <w:tr w:rsidR="00AE40F3" w:rsidRPr="00AE40F3" w14:paraId="3CC78B55" w14:textId="77777777" w:rsidTr="00AE40F3">
        <w:trPr>
          <w:trHeight w:val="787"/>
        </w:trPr>
        <w:tc>
          <w:tcPr>
            <w:tcW w:w="2251" w:type="dxa"/>
            <w:tcBorders>
              <w:top w:val="nil"/>
              <w:left w:val="nil"/>
              <w:bottom w:val="nil"/>
              <w:right w:val="nil"/>
            </w:tcBorders>
            <w:shd w:val="clear" w:color="auto" w:fill="auto"/>
            <w:noWrap/>
            <w:hideMark/>
          </w:tcPr>
          <w:p w14:paraId="57B3BC72"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Security Tools:</w:t>
            </w:r>
          </w:p>
        </w:tc>
        <w:tc>
          <w:tcPr>
            <w:tcW w:w="9157" w:type="dxa"/>
            <w:tcBorders>
              <w:top w:val="nil"/>
              <w:left w:val="nil"/>
              <w:bottom w:val="nil"/>
              <w:right w:val="nil"/>
            </w:tcBorders>
            <w:shd w:val="clear" w:color="auto" w:fill="auto"/>
            <w:hideMark/>
          </w:tcPr>
          <w:p w14:paraId="255158C7" w14:textId="0FB80586"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 xml:space="preserve">SIEM (ArcSight, Splunk, RSA SA, LogRhythm) | Vulnerability Assessment (Qualys Guard, Nessus Tenable) </w:t>
            </w:r>
            <w:r w:rsidR="00425831">
              <w:rPr>
                <w:rFonts w:ascii="Times New Roman" w:eastAsia="Times New Roman" w:hAnsi="Times New Roman" w:cs="Times New Roman"/>
                <w:color w:val="000000"/>
                <w:sz w:val="18"/>
                <w:szCs w:val="18"/>
                <w:lang w:eastAsia="en-GB"/>
              </w:rPr>
              <w:t xml:space="preserve">| </w:t>
            </w:r>
            <w:r w:rsidRPr="00AE40F3">
              <w:rPr>
                <w:rFonts w:ascii="Times New Roman" w:eastAsia="Times New Roman" w:hAnsi="Times New Roman" w:cs="Times New Roman"/>
                <w:color w:val="000000"/>
                <w:sz w:val="18"/>
                <w:szCs w:val="18"/>
                <w:lang w:eastAsia="en-GB"/>
              </w:rPr>
              <w:t xml:space="preserve"> Firewalls (Suricata, Fortinet Firewall, Palo Alto) | Antivirus (</w:t>
            </w:r>
            <w:r w:rsidR="00425831" w:rsidRPr="00425831">
              <w:rPr>
                <w:rFonts w:ascii="Times New Roman" w:eastAsia="Times New Roman" w:hAnsi="Times New Roman" w:cs="Times New Roman"/>
                <w:color w:val="000000"/>
                <w:sz w:val="18"/>
                <w:szCs w:val="18"/>
                <w:lang w:eastAsia="en-GB"/>
              </w:rPr>
              <w:t>CrowdStrike Falcon</w:t>
            </w:r>
            <w:r w:rsidR="00425831">
              <w:rPr>
                <w:rFonts w:ascii="Times New Roman" w:eastAsia="Times New Roman" w:hAnsi="Times New Roman" w:cs="Times New Roman"/>
                <w:color w:val="000000"/>
                <w:sz w:val="18"/>
                <w:szCs w:val="18"/>
                <w:lang w:eastAsia="en-GB"/>
              </w:rPr>
              <w:t xml:space="preserve">, </w:t>
            </w:r>
            <w:r w:rsidRPr="00AE40F3">
              <w:rPr>
                <w:rFonts w:ascii="Times New Roman" w:eastAsia="Times New Roman" w:hAnsi="Times New Roman" w:cs="Times New Roman"/>
                <w:color w:val="000000"/>
                <w:sz w:val="18"/>
                <w:szCs w:val="18"/>
                <w:lang w:eastAsia="en-GB"/>
              </w:rPr>
              <w:t xml:space="preserve">Symantec Endpoint Protection, Sophos, Trend Micro) | IDPS (Tipping Point, Cisco IPS, Checkpoint) | WAF (F5 ASM) | File Integrity Monitoring (Tripwire, Symantec DCS) | DDoS Protection (Akamai, Arbor) | PAM (CyberArk) | Proxy (Bluecoat Proxy) | ServiceNow | JIRA | Confluence | Microsoft Defender | </w:t>
            </w:r>
            <w:r w:rsidR="00425831">
              <w:rPr>
                <w:rFonts w:ascii="Times New Roman" w:eastAsia="Times New Roman" w:hAnsi="Times New Roman" w:cs="Times New Roman"/>
                <w:color w:val="000000"/>
                <w:sz w:val="18"/>
                <w:szCs w:val="18"/>
                <w:lang w:eastAsia="en-GB"/>
              </w:rPr>
              <w:t>Zscaler</w:t>
            </w:r>
            <w:r w:rsidRPr="00AE40F3">
              <w:rPr>
                <w:rFonts w:ascii="Times New Roman" w:eastAsia="Times New Roman" w:hAnsi="Times New Roman" w:cs="Times New Roman"/>
                <w:color w:val="000000"/>
                <w:sz w:val="18"/>
                <w:szCs w:val="18"/>
                <w:lang w:eastAsia="en-GB"/>
              </w:rPr>
              <w:t xml:space="preserve"> | UEBA | Cloud AI</w:t>
            </w:r>
          </w:p>
        </w:tc>
      </w:tr>
      <w:tr w:rsidR="00AE40F3" w:rsidRPr="00AE40F3" w14:paraId="1AA84D27" w14:textId="77777777" w:rsidTr="00AE40F3">
        <w:trPr>
          <w:trHeight w:val="193"/>
        </w:trPr>
        <w:tc>
          <w:tcPr>
            <w:tcW w:w="2251" w:type="dxa"/>
            <w:tcBorders>
              <w:top w:val="nil"/>
              <w:left w:val="nil"/>
              <w:bottom w:val="nil"/>
              <w:right w:val="nil"/>
            </w:tcBorders>
            <w:shd w:val="clear" w:color="auto" w:fill="auto"/>
            <w:noWrap/>
            <w:hideMark/>
          </w:tcPr>
          <w:p w14:paraId="4E3908D4" w14:textId="77777777" w:rsidR="00AE40F3" w:rsidRPr="00AE40F3" w:rsidRDefault="00AE40F3" w:rsidP="00AE40F3">
            <w:pPr>
              <w:jc w:val="right"/>
              <w:rPr>
                <w:rFonts w:ascii="Times New Roman" w:eastAsia="Times New Roman" w:hAnsi="Times New Roman" w:cs="Times New Roman"/>
                <w:b/>
                <w:bCs/>
                <w:color w:val="000000"/>
                <w:sz w:val="18"/>
                <w:szCs w:val="18"/>
                <w:lang w:eastAsia="en-GB"/>
              </w:rPr>
            </w:pPr>
            <w:r w:rsidRPr="00AE40F3">
              <w:rPr>
                <w:rFonts w:ascii="Times New Roman" w:eastAsia="Times New Roman" w:hAnsi="Times New Roman" w:cs="Times New Roman"/>
                <w:b/>
                <w:bCs/>
                <w:color w:val="000000"/>
                <w:sz w:val="18"/>
                <w:szCs w:val="18"/>
                <w:lang w:eastAsia="en-GB"/>
              </w:rPr>
              <w:t>Soft Skills:</w:t>
            </w:r>
          </w:p>
        </w:tc>
        <w:tc>
          <w:tcPr>
            <w:tcW w:w="9157" w:type="dxa"/>
            <w:tcBorders>
              <w:top w:val="nil"/>
              <w:left w:val="nil"/>
              <w:bottom w:val="nil"/>
              <w:right w:val="nil"/>
            </w:tcBorders>
            <w:shd w:val="clear" w:color="auto" w:fill="auto"/>
            <w:hideMark/>
          </w:tcPr>
          <w:p w14:paraId="7D149BC2" w14:textId="77777777" w:rsidR="00AE40F3" w:rsidRPr="00AE40F3" w:rsidRDefault="00AE40F3" w:rsidP="00AE40F3">
            <w:pPr>
              <w:rPr>
                <w:rFonts w:ascii="Times New Roman" w:eastAsia="Times New Roman" w:hAnsi="Times New Roman" w:cs="Times New Roman"/>
                <w:color w:val="000000"/>
                <w:sz w:val="18"/>
                <w:szCs w:val="18"/>
                <w:lang w:eastAsia="en-GB"/>
              </w:rPr>
            </w:pPr>
            <w:r w:rsidRPr="00AE40F3">
              <w:rPr>
                <w:rFonts w:ascii="Times New Roman" w:eastAsia="Times New Roman" w:hAnsi="Times New Roman" w:cs="Times New Roman"/>
                <w:color w:val="000000"/>
                <w:sz w:val="18"/>
                <w:szCs w:val="18"/>
                <w:lang w:eastAsia="en-GB"/>
              </w:rPr>
              <w:t>Problem-Solving | Attention to Detail | Communication | Teamwork and Collaboration</w:t>
            </w:r>
          </w:p>
        </w:tc>
      </w:tr>
    </w:tbl>
    <w:p w14:paraId="05C92F8B" w14:textId="77777777" w:rsidR="00485E84" w:rsidRDefault="00485E84" w:rsidP="000734D5">
      <w:pPr>
        <w:tabs>
          <w:tab w:val="left" w:pos="740"/>
        </w:tabs>
        <w:spacing w:line="0" w:lineRule="atLeast"/>
        <w:rPr>
          <w:rFonts w:ascii="Times New Roman" w:hAnsi="Times New Roman" w:cs="Times New Roman"/>
          <w:b/>
          <w:bCs/>
          <w:color w:val="4472C4" w:themeColor="accent1"/>
          <w:sz w:val="19"/>
          <w:szCs w:val="19"/>
          <w:lang w:val="en-US" w:eastAsia="en-US"/>
        </w:rPr>
      </w:pPr>
    </w:p>
    <w:p w14:paraId="28F74C86" w14:textId="48B93F96" w:rsidR="00C52062" w:rsidRPr="000734D5" w:rsidRDefault="00786F1D" w:rsidP="000734D5">
      <w:pPr>
        <w:tabs>
          <w:tab w:val="left" w:pos="740"/>
        </w:tabs>
        <w:spacing w:line="0" w:lineRule="atLeast"/>
        <w:rPr>
          <w:rFonts w:ascii="Times New Roman" w:eastAsia="Calibri Light" w:hAnsi="Times New Roman" w:cs="Times New Roman"/>
          <w:b/>
          <w:bCs/>
          <w:color w:val="4472C4" w:themeColor="accen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34D5">
        <w:rPr>
          <w:rFonts w:ascii="Times New Roman" w:hAnsi="Times New Roman" w:cs="Times New Roman"/>
          <w:b/>
          <w:bCs/>
          <w:color w:val="4472C4" w:themeColor="accent1"/>
          <w:sz w:val="19"/>
          <w:szCs w:val="19"/>
          <w:lang w:val="en-US" w:eastAsia="en-US"/>
        </w:rPr>
        <w:t>WORK EXPERIENCE</w:t>
      </w:r>
    </w:p>
    <w:tbl>
      <w:tblPr>
        <w:tblW w:w="0" w:type="auto"/>
        <w:tblLook w:val="04A0" w:firstRow="1" w:lastRow="0" w:firstColumn="1" w:lastColumn="0" w:noHBand="0" w:noVBand="1"/>
      </w:tblPr>
      <w:tblGrid>
        <w:gridCol w:w="3636"/>
        <w:gridCol w:w="3637"/>
        <w:gridCol w:w="3637"/>
      </w:tblGrid>
      <w:tr w:rsidR="005E40EE" w14:paraId="19FFABC6" w14:textId="77777777" w:rsidTr="006D2EE8">
        <w:trPr>
          <w:trHeight w:val="236"/>
        </w:trPr>
        <w:tc>
          <w:tcPr>
            <w:tcW w:w="3636" w:type="dxa"/>
          </w:tcPr>
          <w:p w14:paraId="4E945F10" w14:textId="17933C15" w:rsidR="005E40EE" w:rsidRDefault="00A51A69" w:rsidP="00DA0966">
            <w:pPr>
              <w:spacing w:line="0" w:lineRule="atLeas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color w:val="000000" w:themeColor="text1"/>
                <w:sz w:val="19"/>
                <w:szCs w:val="19"/>
              </w:rPr>
              <w:t>Information Security Engineer</w:t>
            </w:r>
          </w:p>
        </w:tc>
        <w:tc>
          <w:tcPr>
            <w:tcW w:w="3637" w:type="dxa"/>
          </w:tcPr>
          <w:p w14:paraId="2D0FD54F" w14:textId="3809C764" w:rsidR="005E40EE" w:rsidRDefault="00A51A69" w:rsidP="00D233D3">
            <w:pPr>
              <w:spacing w:line="0" w:lineRule="atLeast"/>
              <w:jc w:val="center"/>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color w:val="000000" w:themeColor="text1"/>
                <w:sz w:val="19"/>
                <w:szCs w:val="19"/>
              </w:rPr>
              <w:t>Rocket Mortgage</w:t>
            </w:r>
          </w:p>
        </w:tc>
        <w:tc>
          <w:tcPr>
            <w:tcW w:w="3637" w:type="dxa"/>
          </w:tcPr>
          <w:p w14:paraId="53771223" w14:textId="1380C158" w:rsidR="005E40EE" w:rsidRDefault="00571DA1" w:rsidP="00D233D3">
            <w:pPr>
              <w:spacing w:line="0" w:lineRule="atLeast"/>
              <w:jc w:val="righ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sz w:val="19"/>
                <w:szCs w:val="19"/>
              </w:rPr>
              <w:t>May</w:t>
            </w:r>
            <w:r w:rsidR="005E40EE" w:rsidRPr="00097D12">
              <w:rPr>
                <w:rFonts w:ascii="Times New Roman" w:eastAsia="Calibri Light" w:hAnsi="Times New Roman" w:cs="Times New Roman"/>
                <w:b/>
                <w:sz w:val="19"/>
                <w:szCs w:val="19"/>
              </w:rPr>
              <w:t xml:space="preserve"> 202</w:t>
            </w:r>
            <w:r>
              <w:rPr>
                <w:rFonts w:ascii="Times New Roman" w:eastAsia="Calibri Light" w:hAnsi="Times New Roman" w:cs="Times New Roman"/>
                <w:b/>
                <w:sz w:val="19"/>
                <w:szCs w:val="19"/>
              </w:rPr>
              <w:t>3</w:t>
            </w:r>
            <w:r w:rsidR="005E40EE" w:rsidRPr="00097D12">
              <w:rPr>
                <w:rFonts w:ascii="Times New Roman" w:eastAsia="Calibri Light" w:hAnsi="Times New Roman" w:cs="Times New Roman"/>
                <w:b/>
                <w:sz w:val="19"/>
                <w:szCs w:val="19"/>
              </w:rPr>
              <w:t xml:space="preserve"> </w:t>
            </w:r>
            <w:r w:rsidR="00DE7A23">
              <w:rPr>
                <w:rFonts w:ascii="Times New Roman" w:eastAsia="Calibri Light" w:hAnsi="Times New Roman" w:cs="Times New Roman"/>
                <w:b/>
                <w:sz w:val="19"/>
                <w:szCs w:val="19"/>
              </w:rPr>
              <w:t xml:space="preserve">- </w:t>
            </w:r>
            <w:r w:rsidR="00425831">
              <w:rPr>
                <w:rFonts w:ascii="Times New Roman" w:eastAsia="Calibri Light" w:hAnsi="Times New Roman" w:cs="Times New Roman"/>
                <w:b/>
                <w:sz w:val="19"/>
                <w:szCs w:val="19"/>
              </w:rPr>
              <w:t>Present</w:t>
            </w:r>
          </w:p>
        </w:tc>
      </w:tr>
    </w:tbl>
    <w:p w14:paraId="3E6481D7" w14:textId="77777777" w:rsidR="008E7201" w:rsidRDefault="008E7201" w:rsidP="008E7201">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Developed and enforced advanced Suricata firewall rules, significantly strengthening the company's </w:t>
      </w:r>
      <w:proofErr w:type="spellStart"/>
      <w:r w:rsidRPr="00675F7F">
        <w:rPr>
          <w:rFonts w:ascii="Times New Roman" w:eastAsia="Calibri Light" w:hAnsi="Times New Roman" w:cs="Times New Roman"/>
          <w:bCs/>
          <w:iCs/>
          <w:sz w:val="19"/>
          <w:szCs w:val="19"/>
        </w:rPr>
        <w:t>defenses</w:t>
      </w:r>
      <w:proofErr w:type="spellEnd"/>
      <w:r w:rsidRPr="00675F7F">
        <w:rPr>
          <w:rFonts w:ascii="Times New Roman" w:eastAsia="Calibri Light" w:hAnsi="Times New Roman" w:cs="Times New Roman"/>
          <w:bCs/>
          <w:iCs/>
          <w:sz w:val="19"/>
          <w:szCs w:val="19"/>
        </w:rPr>
        <w:t xml:space="preserve"> against threats.</w:t>
      </w:r>
    </w:p>
    <w:p w14:paraId="30D5ECEC" w14:textId="77777777" w:rsidR="008E7201" w:rsidRPr="00675F7F" w:rsidRDefault="008E7201" w:rsidP="008E7201">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425831">
        <w:rPr>
          <w:rFonts w:ascii="Times New Roman" w:eastAsia="Calibri Light" w:hAnsi="Times New Roman" w:cs="Times New Roman"/>
          <w:bCs/>
          <w:iCs/>
          <w:sz w:val="19"/>
          <w:szCs w:val="19"/>
        </w:rPr>
        <w:t>Conducted detailed phishing email investigations, including email header analysis, URL inspection, and threat intelligence correlation, to identify and mitigate cybersecurity threats</w:t>
      </w:r>
      <w:r>
        <w:rPr>
          <w:rFonts w:ascii="Times New Roman" w:eastAsia="Calibri Light" w:hAnsi="Times New Roman" w:cs="Times New Roman"/>
          <w:bCs/>
          <w:iCs/>
          <w:sz w:val="19"/>
          <w:szCs w:val="19"/>
        </w:rPr>
        <w:t xml:space="preserve"> and reported them to EDR Vendor</w:t>
      </w:r>
      <w:r w:rsidRPr="00425831">
        <w:rPr>
          <w:rFonts w:ascii="Times New Roman" w:eastAsia="Calibri Light" w:hAnsi="Times New Roman" w:cs="Times New Roman"/>
          <w:bCs/>
          <w:iCs/>
          <w:sz w:val="19"/>
          <w:szCs w:val="19"/>
        </w:rPr>
        <w:t>.</w:t>
      </w:r>
    </w:p>
    <w:p w14:paraId="6A5AF48C" w14:textId="1A9EC7F6" w:rsidR="008E7201" w:rsidRDefault="008E7201" w:rsidP="008E7201">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Monitored and </w:t>
      </w:r>
      <w:r w:rsidR="006714D0" w:rsidRPr="00675F7F">
        <w:rPr>
          <w:rFonts w:ascii="Times New Roman" w:eastAsia="Calibri Light" w:hAnsi="Times New Roman" w:cs="Times New Roman"/>
          <w:bCs/>
          <w:iCs/>
          <w:sz w:val="19"/>
          <w:szCs w:val="19"/>
        </w:rPr>
        <w:t>analysed</w:t>
      </w:r>
      <w:r w:rsidRPr="00675F7F">
        <w:rPr>
          <w:rFonts w:ascii="Times New Roman" w:eastAsia="Calibri Light" w:hAnsi="Times New Roman" w:cs="Times New Roman"/>
          <w:bCs/>
          <w:iCs/>
          <w:sz w:val="19"/>
          <w:szCs w:val="19"/>
        </w:rPr>
        <w:t xml:space="preserve"> security events and logs, identifying, and responding to security alerts and notifications.</w:t>
      </w:r>
    </w:p>
    <w:p w14:paraId="3B412ABB" w14:textId="4E112059" w:rsidR="008E7201" w:rsidRDefault="008E7201" w:rsidP="008E7201">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Created IAM policies and roles, effectively managing user access and ensured the secure handling of sensitive information.</w:t>
      </w:r>
    </w:p>
    <w:p w14:paraId="4DD80629" w14:textId="35BB37DD" w:rsidR="00675F7F" w:rsidRPr="00675F7F" w:rsidRDefault="00675F7F" w:rsidP="00675F7F">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Automated continuous deployment for business applications using </w:t>
      </w:r>
      <w:proofErr w:type="spellStart"/>
      <w:r w:rsidRPr="00675F7F">
        <w:rPr>
          <w:rFonts w:ascii="Times New Roman" w:eastAsia="Calibri Light" w:hAnsi="Times New Roman" w:cs="Times New Roman"/>
          <w:bCs/>
          <w:iCs/>
          <w:sz w:val="19"/>
          <w:szCs w:val="19"/>
        </w:rPr>
        <w:t>CircleCI</w:t>
      </w:r>
      <w:proofErr w:type="spellEnd"/>
      <w:r w:rsidRPr="00675F7F">
        <w:rPr>
          <w:rFonts w:ascii="Times New Roman" w:eastAsia="Calibri Light" w:hAnsi="Times New Roman" w:cs="Times New Roman"/>
          <w:bCs/>
          <w:iCs/>
          <w:sz w:val="19"/>
          <w:szCs w:val="19"/>
        </w:rPr>
        <w:t xml:space="preserve"> and Terraform, streamlined operations and enhanced productivity. </w:t>
      </w:r>
    </w:p>
    <w:p w14:paraId="67C46B40" w14:textId="1BA6CC54" w:rsidR="006714D0" w:rsidRDefault="00675F7F" w:rsidP="006714D0">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Designed and implemented bash scripts for optimizing AWS RDS and EC2 services, resulting in annual cost savings </w:t>
      </w:r>
      <w:r w:rsidR="005849B4">
        <w:rPr>
          <w:rFonts w:ascii="Times New Roman" w:eastAsia="Calibri Light" w:hAnsi="Times New Roman" w:cs="Times New Roman"/>
          <w:bCs/>
          <w:iCs/>
          <w:sz w:val="19"/>
          <w:szCs w:val="19"/>
        </w:rPr>
        <w:t xml:space="preserve">and </w:t>
      </w:r>
      <w:r w:rsidRPr="00675F7F">
        <w:rPr>
          <w:rFonts w:ascii="Times New Roman" w:eastAsia="Calibri Light" w:hAnsi="Times New Roman" w:cs="Times New Roman"/>
          <w:bCs/>
          <w:iCs/>
          <w:sz w:val="19"/>
          <w:szCs w:val="19"/>
        </w:rPr>
        <w:t>by enhancing resource efficiency and reducing unnecessary expenditures.</w:t>
      </w:r>
      <w:r w:rsidR="006714D0">
        <w:rPr>
          <w:rFonts w:ascii="Times New Roman" w:eastAsia="Calibri Light" w:hAnsi="Times New Roman" w:cs="Times New Roman"/>
          <w:bCs/>
          <w:iCs/>
          <w:sz w:val="19"/>
          <w:szCs w:val="19"/>
        </w:rPr>
        <w:t xml:space="preserve"> </w:t>
      </w:r>
    </w:p>
    <w:p w14:paraId="6CB0A208" w14:textId="60A652D4" w:rsidR="006714D0" w:rsidRPr="006714D0" w:rsidRDefault="006714D0" w:rsidP="006714D0">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14D0">
        <w:rPr>
          <w:rFonts w:ascii="Times New Roman" w:eastAsia="Calibri Light" w:hAnsi="Times New Roman" w:cs="Times New Roman"/>
          <w:bCs/>
          <w:iCs/>
          <w:sz w:val="19"/>
          <w:szCs w:val="19"/>
        </w:rPr>
        <w:t>Utilized Python to automate various SIEM tasks such as log aggregation, event correlation, and alert processing, improving response times and reducing manual effort in threat detection.</w:t>
      </w:r>
    </w:p>
    <w:p w14:paraId="4F44EB8A" w14:textId="42DBD22B" w:rsidR="006714D0" w:rsidRPr="006714D0" w:rsidRDefault="006714D0" w:rsidP="006714D0">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14D0">
        <w:rPr>
          <w:rFonts w:ascii="Times New Roman" w:eastAsia="Calibri Light" w:hAnsi="Times New Roman" w:cs="Times New Roman"/>
          <w:bCs/>
          <w:iCs/>
          <w:sz w:val="19"/>
          <w:szCs w:val="19"/>
        </w:rPr>
        <w:t>Developed Python scripts for integrating SIEM systems with external threat intelligence platforms to enrich alerts and enhance incident response efficiency.</w:t>
      </w:r>
    </w:p>
    <w:p w14:paraId="0EAEE7E5" w14:textId="48D8944E" w:rsidR="006714D0" w:rsidRPr="006714D0" w:rsidRDefault="006714D0" w:rsidP="006714D0">
      <w:pPr>
        <w:pStyle w:val="ListParagraph"/>
        <w:numPr>
          <w:ilvl w:val="0"/>
          <w:numId w:val="32"/>
        </w:numPr>
        <w:tabs>
          <w:tab w:val="left" w:pos="8800"/>
        </w:tabs>
        <w:spacing w:line="0" w:lineRule="atLeast"/>
        <w:jc w:val="both"/>
        <w:rPr>
          <w:rFonts w:ascii="Times New Roman" w:eastAsia="Calibri Light" w:hAnsi="Times New Roman" w:cs="Times New Roman"/>
          <w:bCs/>
          <w:iCs/>
          <w:sz w:val="19"/>
          <w:szCs w:val="19"/>
        </w:rPr>
      </w:pPr>
      <w:r w:rsidRPr="006714D0">
        <w:rPr>
          <w:rFonts w:ascii="Times New Roman" w:eastAsia="Calibri Light" w:hAnsi="Times New Roman" w:cs="Times New Roman"/>
          <w:bCs/>
          <w:iCs/>
          <w:sz w:val="19"/>
          <w:szCs w:val="19"/>
        </w:rPr>
        <w:t>Implemented Python-based automation in Ansible to provision, configure, and manage cloud infrastructure, ensuring consistency and reducing configuration drift across environments.</w:t>
      </w:r>
    </w:p>
    <w:tbl>
      <w:tblPr>
        <w:tblW w:w="0" w:type="auto"/>
        <w:tblLook w:val="04A0" w:firstRow="1" w:lastRow="0" w:firstColumn="1" w:lastColumn="0" w:noHBand="0" w:noVBand="1"/>
      </w:tblPr>
      <w:tblGrid>
        <w:gridCol w:w="3636"/>
        <w:gridCol w:w="3637"/>
        <w:gridCol w:w="3637"/>
      </w:tblGrid>
      <w:tr w:rsidR="00D233D3" w14:paraId="1A29D1D1" w14:textId="77777777" w:rsidTr="006D2EE8">
        <w:trPr>
          <w:trHeight w:val="254"/>
        </w:trPr>
        <w:tc>
          <w:tcPr>
            <w:tcW w:w="3636" w:type="dxa"/>
          </w:tcPr>
          <w:p w14:paraId="3DFB3BFD" w14:textId="0F1FE1E6" w:rsidR="00D233D3" w:rsidRDefault="00A51A69" w:rsidP="00125CA0">
            <w:pPr>
              <w:spacing w:line="0" w:lineRule="atLeas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iCs/>
                <w:sz w:val="19"/>
                <w:szCs w:val="19"/>
              </w:rPr>
              <w:t>Graduate Assistant</w:t>
            </w:r>
            <w:r w:rsidR="006714D0">
              <w:rPr>
                <w:rFonts w:ascii="Times New Roman" w:eastAsia="Calibri Light" w:hAnsi="Times New Roman" w:cs="Times New Roman"/>
                <w:b/>
                <w:iCs/>
                <w:sz w:val="19"/>
                <w:szCs w:val="19"/>
              </w:rPr>
              <w:t xml:space="preserve"> – SOC Analyst</w:t>
            </w:r>
          </w:p>
        </w:tc>
        <w:tc>
          <w:tcPr>
            <w:tcW w:w="3637" w:type="dxa"/>
          </w:tcPr>
          <w:p w14:paraId="6A393AD7" w14:textId="0E2062BB" w:rsidR="00D233D3" w:rsidRDefault="00A51A69" w:rsidP="00125CA0">
            <w:pPr>
              <w:spacing w:line="0" w:lineRule="atLeast"/>
              <w:jc w:val="center"/>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color w:val="000000" w:themeColor="text1"/>
                <w:sz w:val="19"/>
                <w:szCs w:val="19"/>
              </w:rPr>
              <w:t>Bowling Green State University</w:t>
            </w:r>
          </w:p>
        </w:tc>
        <w:tc>
          <w:tcPr>
            <w:tcW w:w="3637" w:type="dxa"/>
          </w:tcPr>
          <w:p w14:paraId="30933375" w14:textId="59249881" w:rsidR="00D233D3" w:rsidRDefault="00571DA1" w:rsidP="001244B5">
            <w:pPr>
              <w:spacing w:line="0" w:lineRule="atLeast"/>
              <w:jc w:val="righ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sz w:val="19"/>
                <w:szCs w:val="19"/>
              </w:rPr>
              <w:t>Aug 2022</w:t>
            </w:r>
            <w:r w:rsidR="001244B5" w:rsidRPr="007B1289">
              <w:rPr>
                <w:rFonts w:ascii="Times New Roman" w:eastAsia="Calibri Light" w:hAnsi="Times New Roman" w:cs="Times New Roman"/>
                <w:b/>
                <w:sz w:val="19"/>
                <w:szCs w:val="19"/>
              </w:rPr>
              <w:t xml:space="preserve"> –</w:t>
            </w:r>
            <w:r>
              <w:rPr>
                <w:rFonts w:ascii="Times New Roman" w:eastAsia="Calibri Light" w:hAnsi="Times New Roman" w:cs="Times New Roman"/>
                <w:b/>
                <w:sz w:val="19"/>
                <w:szCs w:val="19"/>
              </w:rPr>
              <w:t>May</w:t>
            </w:r>
            <w:r w:rsidR="001244B5" w:rsidRPr="007B1289">
              <w:rPr>
                <w:rFonts w:ascii="Times New Roman" w:eastAsia="Calibri Light" w:hAnsi="Times New Roman" w:cs="Times New Roman"/>
                <w:b/>
                <w:sz w:val="19"/>
                <w:szCs w:val="19"/>
              </w:rPr>
              <w:t xml:space="preserve"> 202</w:t>
            </w:r>
            <w:r>
              <w:rPr>
                <w:rFonts w:ascii="Times New Roman" w:eastAsia="Calibri Light" w:hAnsi="Times New Roman" w:cs="Times New Roman"/>
                <w:b/>
                <w:sz w:val="19"/>
                <w:szCs w:val="19"/>
              </w:rPr>
              <w:t>3</w:t>
            </w:r>
          </w:p>
        </w:tc>
      </w:tr>
    </w:tbl>
    <w:p w14:paraId="59E0A478"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Monitored and configured network traffic for suspicious activity and potential threats using SIEM tool - Splunk ensuring timely detection of security incidents.</w:t>
      </w:r>
    </w:p>
    <w:p w14:paraId="1A127A25" w14:textId="445A64F1"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Managed and configured security monitoring tools to improve detection capabilities and reduce false positives, employing technologies like IDS/IPS and endpoint detection and response (EDR</w:t>
      </w:r>
      <w:r w:rsidR="00425831">
        <w:rPr>
          <w:rFonts w:ascii="Times New Roman" w:eastAsia="Calibri Light" w:hAnsi="Times New Roman" w:cs="Times New Roman"/>
          <w:bCs/>
          <w:iCs/>
          <w:sz w:val="19"/>
          <w:szCs w:val="19"/>
        </w:rPr>
        <w:t xml:space="preserve"> </w:t>
      </w:r>
      <w:r w:rsidR="00425831" w:rsidRPr="00425831">
        <w:rPr>
          <w:rFonts w:ascii="Times New Roman" w:eastAsia="Calibri Light" w:hAnsi="Times New Roman" w:cs="Times New Roman"/>
          <w:bCs/>
          <w:iCs/>
          <w:sz w:val="19"/>
          <w:szCs w:val="19"/>
        </w:rPr>
        <w:t>CrowdStrike Falcon</w:t>
      </w:r>
      <w:r w:rsidRPr="00675F7F">
        <w:rPr>
          <w:rFonts w:ascii="Times New Roman" w:eastAsia="Calibri Light" w:hAnsi="Times New Roman" w:cs="Times New Roman"/>
          <w:bCs/>
          <w:iCs/>
          <w:sz w:val="19"/>
          <w:szCs w:val="19"/>
        </w:rPr>
        <w:t>) solutions.</w:t>
      </w:r>
    </w:p>
    <w:p w14:paraId="51E49C28"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Participated in the development and testing of incident response plans and security procedures, enhancing the university's preparedness for cyber threats.</w:t>
      </w:r>
    </w:p>
    <w:p w14:paraId="4A4785A5"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Provided regular reports and updates on security posture and incident trends to university management and stakeholders, helping to inform strategic security decisions.</w:t>
      </w:r>
    </w:p>
    <w:tbl>
      <w:tblPr>
        <w:tblW w:w="0" w:type="auto"/>
        <w:tblLook w:val="04A0" w:firstRow="1" w:lastRow="0" w:firstColumn="1" w:lastColumn="0" w:noHBand="0" w:noVBand="1"/>
      </w:tblPr>
      <w:tblGrid>
        <w:gridCol w:w="3636"/>
        <w:gridCol w:w="3637"/>
        <w:gridCol w:w="3637"/>
      </w:tblGrid>
      <w:tr w:rsidR="001244B5" w14:paraId="718DC680" w14:textId="77777777" w:rsidTr="006D2EE8">
        <w:trPr>
          <w:trHeight w:val="198"/>
        </w:trPr>
        <w:tc>
          <w:tcPr>
            <w:tcW w:w="3636" w:type="dxa"/>
          </w:tcPr>
          <w:p w14:paraId="33ADC4F8" w14:textId="1E7CFAFC" w:rsidR="001244B5" w:rsidRDefault="00425831" w:rsidP="00125CA0">
            <w:pPr>
              <w:spacing w:line="0" w:lineRule="atLeas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sz w:val="19"/>
                <w:szCs w:val="19"/>
                <w:lang w:val="en-US" w:eastAsia="en-US"/>
              </w:rPr>
              <w:t>Senior Security</w:t>
            </w:r>
            <w:r w:rsidR="00A51A69">
              <w:rPr>
                <w:rFonts w:ascii="Times New Roman" w:hAnsi="Times New Roman" w:cs="Times New Roman"/>
                <w:b/>
                <w:bCs/>
                <w:color w:val="000000"/>
                <w:sz w:val="19"/>
                <w:szCs w:val="19"/>
                <w:lang w:val="en-US" w:eastAsia="en-US"/>
              </w:rPr>
              <w:t xml:space="preserve"> Analyst</w:t>
            </w:r>
            <w:r w:rsidR="006714D0">
              <w:rPr>
                <w:rFonts w:ascii="Times New Roman" w:hAnsi="Times New Roman" w:cs="Times New Roman"/>
                <w:b/>
                <w:bCs/>
                <w:color w:val="000000"/>
                <w:sz w:val="19"/>
                <w:szCs w:val="19"/>
                <w:lang w:val="en-US" w:eastAsia="en-US"/>
              </w:rPr>
              <w:t xml:space="preserve"> - </w:t>
            </w:r>
            <w:r>
              <w:rPr>
                <w:rFonts w:ascii="Times New Roman" w:hAnsi="Times New Roman" w:cs="Times New Roman"/>
                <w:b/>
                <w:bCs/>
                <w:color w:val="000000"/>
                <w:sz w:val="19"/>
                <w:szCs w:val="19"/>
                <w:lang w:val="en-US" w:eastAsia="en-US"/>
              </w:rPr>
              <w:t>SOC</w:t>
            </w:r>
          </w:p>
        </w:tc>
        <w:tc>
          <w:tcPr>
            <w:tcW w:w="3637" w:type="dxa"/>
          </w:tcPr>
          <w:p w14:paraId="2C6A28E0" w14:textId="722A0100" w:rsidR="001244B5" w:rsidRDefault="00571DA1" w:rsidP="00125CA0">
            <w:pPr>
              <w:spacing w:line="0" w:lineRule="atLeast"/>
              <w:jc w:val="center"/>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Calibri Light" w:hAnsi="Times New Roman" w:cs="Times New Roman"/>
                <w:b/>
                <w:color w:val="000000" w:themeColor="text1"/>
                <w:sz w:val="19"/>
                <w:szCs w:val="19"/>
              </w:rPr>
              <w:t>Capgemini</w:t>
            </w:r>
          </w:p>
        </w:tc>
        <w:tc>
          <w:tcPr>
            <w:tcW w:w="3637" w:type="dxa"/>
          </w:tcPr>
          <w:p w14:paraId="7FAED77D" w14:textId="25D5FB36" w:rsidR="001244B5" w:rsidRDefault="00571DA1" w:rsidP="00571DA1">
            <w:pPr>
              <w:tabs>
                <w:tab w:val="center" w:pos="1710"/>
                <w:tab w:val="right" w:pos="3421"/>
              </w:tabs>
              <w:spacing w:line="0" w:lineRule="atLeast"/>
              <w:rPr>
                <w:rFonts w:ascii="Times New Roman" w:eastAsia="Calibri Light" w:hAnsi="Times New Roman" w:cs="Times New Roman"/>
                <w:b/>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sz w:val="19"/>
                <w:szCs w:val="19"/>
                <w:lang w:val="en-US" w:eastAsia="en-US"/>
              </w:rPr>
              <w:tab/>
            </w:r>
            <w:r>
              <w:rPr>
                <w:rFonts w:ascii="Times New Roman" w:hAnsi="Times New Roman" w:cs="Times New Roman"/>
                <w:b/>
                <w:bCs/>
                <w:color w:val="000000"/>
                <w:sz w:val="19"/>
                <w:szCs w:val="19"/>
                <w:lang w:val="en-US" w:eastAsia="en-US"/>
              </w:rPr>
              <w:tab/>
              <w:t>Jan</w:t>
            </w:r>
            <w:r w:rsidR="001244B5" w:rsidRPr="00097D12">
              <w:rPr>
                <w:rFonts w:ascii="Times New Roman" w:hAnsi="Times New Roman" w:cs="Times New Roman"/>
                <w:b/>
                <w:bCs/>
                <w:color w:val="000000"/>
                <w:sz w:val="19"/>
                <w:szCs w:val="19"/>
                <w:lang w:val="en-US" w:eastAsia="en-US"/>
              </w:rPr>
              <w:t xml:space="preserve"> 20</w:t>
            </w:r>
            <w:r>
              <w:rPr>
                <w:rFonts w:ascii="Times New Roman" w:hAnsi="Times New Roman" w:cs="Times New Roman"/>
                <w:b/>
                <w:bCs/>
                <w:color w:val="000000"/>
                <w:sz w:val="19"/>
                <w:szCs w:val="19"/>
                <w:lang w:val="en-US" w:eastAsia="en-US"/>
              </w:rPr>
              <w:t>19</w:t>
            </w:r>
            <w:r w:rsidR="001244B5" w:rsidRPr="00097D12">
              <w:rPr>
                <w:rFonts w:ascii="Times New Roman" w:hAnsi="Times New Roman" w:cs="Times New Roman"/>
                <w:b/>
                <w:bCs/>
                <w:color w:val="000000"/>
                <w:sz w:val="19"/>
                <w:szCs w:val="19"/>
                <w:lang w:val="en-US" w:eastAsia="en-US"/>
              </w:rPr>
              <w:t xml:space="preserve"> –</w:t>
            </w:r>
            <w:r>
              <w:rPr>
                <w:rFonts w:ascii="Times New Roman" w:hAnsi="Times New Roman" w:cs="Times New Roman"/>
                <w:b/>
                <w:bCs/>
                <w:color w:val="000000"/>
                <w:sz w:val="19"/>
                <w:szCs w:val="19"/>
                <w:lang w:val="en-US" w:eastAsia="en-US"/>
              </w:rPr>
              <w:t>Dec</w:t>
            </w:r>
            <w:r w:rsidR="001244B5" w:rsidRPr="00097D12">
              <w:rPr>
                <w:rFonts w:ascii="Times New Roman" w:hAnsi="Times New Roman" w:cs="Times New Roman"/>
                <w:b/>
                <w:bCs/>
                <w:color w:val="000000"/>
                <w:sz w:val="19"/>
                <w:szCs w:val="19"/>
                <w:lang w:val="en-US" w:eastAsia="en-US"/>
              </w:rPr>
              <w:t xml:space="preserve"> 20</w:t>
            </w:r>
            <w:r>
              <w:rPr>
                <w:rFonts w:ascii="Times New Roman" w:hAnsi="Times New Roman" w:cs="Times New Roman"/>
                <w:b/>
                <w:bCs/>
                <w:color w:val="000000"/>
                <w:sz w:val="19"/>
                <w:szCs w:val="19"/>
                <w:lang w:val="en-US" w:eastAsia="en-US"/>
              </w:rPr>
              <w:t>21</w:t>
            </w:r>
          </w:p>
        </w:tc>
      </w:tr>
    </w:tbl>
    <w:p w14:paraId="02DD3E4F" w14:textId="04C57E89"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Managed and safeguarded IT infrastructures for critical </w:t>
      </w:r>
      <w:r w:rsidR="008A49B6">
        <w:rPr>
          <w:rFonts w:ascii="Times New Roman" w:eastAsia="Calibri Light" w:hAnsi="Times New Roman" w:cs="Times New Roman"/>
          <w:bCs/>
          <w:iCs/>
          <w:sz w:val="19"/>
          <w:szCs w:val="19"/>
        </w:rPr>
        <w:t>Medical and Insurance</w:t>
      </w:r>
      <w:r w:rsidRPr="00675F7F">
        <w:rPr>
          <w:rFonts w:ascii="Times New Roman" w:eastAsia="Calibri Light" w:hAnsi="Times New Roman" w:cs="Times New Roman"/>
          <w:bCs/>
          <w:iCs/>
          <w:sz w:val="19"/>
          <w:szCs w:val="19"/>
        </w:rPr>
        <w:t xml:space="preserve"> clients, by employing advanced SIEM strategies to oversee assets worth 845 billion EUR and safeguard web-based commercial operations through enhanced real-time threat detection and analytics</w:t>
      </w:r>
    </w:p>
    <w:p w14:paraId="7CAC1BA3"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Mitigated Security risks by investigating events in SIEM tools (ArcSight 6.11, LogRhythm) and utilized various security tools (SEPM, Checkpoint IPS, Arbor, Akamai DDOS, Tipping Point) for comprehensive investigation and successful resolution of 276 types of security incidents, including malware, SQL injection, ransomware (WannaCry), and DDoS attacks.</w:t>
      </w:r>
    </w:p>
    <w:p w14:paraId="71AD2C3B"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Implemented a cloud-based UEBA process with trained AI, developed playbooks for the UEBA module, and reduced incident resolution time by reviewing L1 analyst incidents and taking immediate remediation actions.</w:t>
      </w:r>
    </w:p>
    <w:p w14:paraId="1B86D97C" w14:textId="77777777" w:rsidR="00675F7F" w:rsidRPr="00675F7F" w:rsidRDefault="00675F7F" w:rsidP="00675F7F">
      <w:pPr>
        <w:pStyle w:val="ListParagraph"/>
        <w:numPr>
          <w:ilvl w:val="0"/>
          <w:numId w:val="31"/>
        </w:numPr>
        <w:tabs>
          <w:tab w:val="left" w:pos="8800"/>
        </w:tabs>
        <w:spacing w:line="0" w:lineRule="atLeast"/>
        <w:jc w:val="both"/>
        <w:rPr>
          <w:rFonts w:ascii="Times New Roman" w:eastAsia="Calibri Light" w:hAnsi="Times New Roman" w:cs="Times New Roman"/>
          <w:bCs/>
          <w:iCs/>
          <w:sz w:val="19"/>
          <w:szCs w:val="19"/>
        </w:rPr>
      </w:pPr>
      <w:r w:rsidRPr="00675F7F">
        <w:rPr>
          <w:rFonts w:ascii="Times New Roman" w:eastAsia="Calibri Light" w:hAnsi="Times New Roman" w:cs="Times New Roman"/>
          <w:bCs/>
          <w:iCs/>
          <w:sz w:val="19"/>
          <w:szCs w:val="19"/>
        </w:rPr>
        <w:t xml:space="preserve">Identified and investigated potential security threats by querying and </w:t>
      </w:r>
      <w:proofErr w:type="spellStart"/>
      <w:r w:rsidRPr="00675F7F">
        <w:rPr>
          <w:rFonts w:ascii="Times New Roman" w:eastAsia="Calibri Light" w:hAnsi="Times New Roman" w:cs="Times New Roman"/>
          <w:bCs/>
          <w:iCs/>
          <w:sz w:val="19"/>
          <w:szCs w:val="19"/>
        </w:rPr>
        <w:t>analyzing</w:t>
      </w:r>
      <w:proofErr w:type="spellEnd"/>
      <w:r w:rsidRPr="00675F7F">
        <w:rPr>
          <w:rFonts w:ascii="Times New Roman" w:eastAsia="Calibri Light" w:hAnsi="Times New Roman" w:cs="Times New Roman"/>
          <w:bCs/>
          <w:iCs/>
          <w:sz w:val="19"/>
          <w:szCs w:val="19"/>
        </w:rPr>
        <w:t xml:space="preserve"> security data and events, further enhanced by custom SIEM dashboards for real-time data analysis and threat visualization.</w:t>
      </w:r>
    </w:p>
    <w:p w14:paraId="0B7D25E1" w14:textId="77777777" w:rsidR="00852A02" w:rsidRDefault="00852A02" w:rsidP="00852A02">
      <w:pPr>
        <w:tabs>
          <w:tab w:val="left" w:pos="8800"/>
        </w:tabs>
        <w:spacing w:line="0" w:lineRule="atLeast"/>
        <w:jc w:val="both"/>
        <w:rPr>
          <w:rFonts w:ascii="Times New Roman" w:eastAsia="Calibri Light" w:hAnsi="Times New Roman" w:cs="Times New Roman"/>
          <w:bCs/>
          <w:iCs/>
          <w:sz w:val="19"/>
          <w:szCs w:val="19"/>
        </w:rPr>
      </w:pPr>
    </w:p>
    <w:p w14:paraId="3479B2C0" w14:textId="77777777" w:rsidR="00E32123" w:rsidRPr="000734D5" w:rsidRDefault="00E32123" w:rsidP="00E32123">
      <w:pPr>
        <w:tabs>
          <w:tab w:val="left" w:pos="740"/>
        </w:tabs>
        <w:spacing w:line="0" w:lineRule="atLeast"/>
        <w:rPr>
          <w:rFonts w:ascii="Times New Roman" w:hAnsi="Times New Roman" w:cs="Times New Roman"/>
          <w:b/>
          <w:bCs/>
          <w:color w:val="4472C4" w:themeColor="accent1"/>
          <w:sz w:val="19"/>
          <w:szCs w:val="19"/>
          <w:lang w:val="en-US" w:eastAsia="en-US"/>
        </w:rPr>
      </w:pPr>
      <w:r w:rsidRPr="000734D5">
        <w:rPr>
          <w:rFonts w:ascii="Times New Roman" w:hAnsi="Times New Roman" w:cs="Times New Roman"/>
          <w:b/>
          <w:bCs/>
          <w:color w:val="4472C4" w:themeColor="accent1"/>
          <w:sz w:val="19"/>
          <w:szCs w:val="19"/>
          <w:lang w:val="en-US" w:eastAsia="en-US"/>
        </w:rPr>
        <w:t>EDUCATION</w:t>
      </w:r>
    </w:p>
    <w:tbl>
      <w:tblPr>
        <w:tblW w:w="0" w:type="auto"/>
        <w:tblLook w:val="04A0" w:firstRow="1" w:lastRow="0" w:firstColumn="1" w:lastColumn="0" w:noHBand="0" w:noVBand="1"/>
      </w:tblPr>
      <w:tblGrid>
        <w:gridCol w:w="3397"/>
        <w:gridCol w:w="2835"/>
        <w:gridCol w:w="1843"/>
        <w:gridCol w:w="1134"/>
        <w:gridCol w:w="1701"/>
      </w:tblGrid>
      <w:tr w:rsidR="00E32123" w14:paraId="0D80EA1D" w14:textId="77777777" w:rsidTr="005937D1">
        <w:tc>
          <w:tcPr>
            <w:tcW w:w="3397" w:type="dxa"/>
          </w:tcPr>
          <w:p w14:paraId="3BCB2EC4" w14:textId="5C40C50A" w:rsidR="00E32123" w:rsidRPr="007C6F6C" w:rsidRDefault="00E32123" w:rsidP="005937D1">
            <w:pPr>
              <w:spacing w:line="0" w:lineRule="atLeast"/>
              <w:rPr>
                <w:rFonts w:ascii="Times New Roman" w:hAnsi="Times New Roman" w:cs="Times New Roman"/>
                <w:b/>
                <w:bCs/>
                <w:iCs/>
                <w:sz w:val="19"/>
                <w:szCs w:val="19"/>
              </w:rPr>
            </w:pPr>
            <w:r w:rsidRPr="007C6F6C">
              <w:rPr>
                <w:rFonts w:ascii="Times New Roman" w:hAnsi="Times New Roman" w:cs="Times New Roman"/>
                <w:b/>
                <w:bCs/>
                <w:iCs/>
                <w:sz w:val="19"/>
                <w:szCs w:val="19"/>
              </w:rPr>
              <w:t>Master of Scienc</w:t>
            </w:r>
            <w:r>
              <w:rPr>
                <w:rFonts w:ascii="Times New Roman" w:hAnsi="Times New Roman" w:cs="Times New Roman"/>
                <w:b/>
                <w:bCs/>
                <w:iCs/>
                <w:sz w:val="19"/>
                <w:szCs w:val="19"/>
              </w:rPr>
              <w:t>e Computer Science</w:t>
            </w:r>
          </w:p>
        </w:tc>
        <w:tc>
          <w:tcPr>
            <w:tcW w:w="2835" w:type="dxa"/>
          </w:tcPr>
          <w:p w14:paraId="7CCDE5D3" w14:textId="77777777" w:rsidR="00E32123" w:rsidRPr="007C6F6C" w:rsidRDefault="00E32123" w:rsidP="005937D1">
            <w:pPr>
              <w:spacing w:line="0" w:lineRule="atLeast"/>
              <w:rPr>
                <w:rFonts w:ascii="Times New Roman" w:hAnsi="Times New Roman" w:cs="Times New Roman"/>
                <w:b/>
                <w:bCs/>
                <w:iCs/>
                <w:sz w:val="19"/>
                <w:szCs w:val="19"/>
              </w:rPr>
            </w:pPr>
            <w:r w:rsidRPr="007C6F6C">
              <w:rPr>
                <w:rFonts w:ascii="Times New Roman" w:hAnsi="Times New Roman" w:cs="Times New Roman"/>
                <w:b/>
                <w:bCs/>
                <w:iCs/>
                <w:sz w:val="19"/>
                <w:szCs w:val="19"/>
              </w:rPr>
              <w:t>Bowling Green State University</w:t>
            </w:r>
          </w:p>
        </w:tc>
        <w:tc>
          <w:tcPr>
            <w:tcW w:w="1843" w:type="dxa"/>
          </w:tcPr>
          <w:p w14:paraId="01F6BA94" w14:textId="77777777" w:rsidR="00E32123" w:rsidRPr="008C3570" w:rsidRDefault="00E32123" w:rsidP="005937D1">
            <w:pPr>
              <w:spacing w:line="0" w:lineRule="atLeast"/>
              <w:rPr>
                <w:rFonts w:ascii="Times New Roman" w:hAnsi="Times New Roman" w:cs="Times New Roman"/>
                <w:i/>
                <w:sz w:val="19"/>
                <w:szCs w:val="19"/>
              </w:rPr>
            </w:pPr>
            <w:r w:rsidRPr="008C3570">
              <w:rPr>
                <w:rFonts w:ascii="Times New Roman" w:hAnsi="Times New Roman" w:cs="Times New Roman"/>
                <w:i/>
                <w:sz w:val="19"/>
                <w:szCs w:val="19"/>
              </w:rPr>
              <w:t>Bowling Green, OH</w:t>
            </w:r>
          </w:p>
        </w:tc>
        <w:tc>
          <w:tcPr>
            <w:tcW w:w="1134" w:type="dxa"/>
          </w:tcPr>
          <w:p w14:paraId="71607B08" w14:textId="77777777" w:rsidR="00E32123" w:rsidRDefault="00E32123" w:rsidP="005937D1">
            <w:pPr>
              <w:spacing w:line="0" w:lineRule="atLeast"/>
              <w:rPr>
                <w:rFonts w:ascii="Times New Roman" w:hAnsi="Times New Roman" w:cs="Times New Roman"/>
                <w:b/>
                <w:spacing w:val="-4"/>
              </w:rPr>
            </w:pPr>
            <w:r>
              <w:rPr>
                <w:rFonts w:ascii="Times New Roman" w:hAnsi="Times New Roman" w:cs="Times New Roman"/>
                <w:b/>
                <w:spacing w:val="-4"/>
              </w:rPr>
              <w:t>GPA- 3.75</w:t>
            </w:r>
          </w:p>
        </w:tc>
        <w:tc>
          <w:tcPr>
            <w:tcW w:w="1701" w:type="dxa"/>
          </w:tcPr>
          <w:p w14:paraId="1D5CD5C0" w14:textId="77777777" w:rsidR="00E32123" w:rsidRPr="008C3570" w:rsidRDefault="00E32123" w:rsidP="005937D1">
            <w:pPr>
              <w:spacing w:line="0" w:lineRule="atLeast"/>
              <w:rPr>
                <w:rFonts w:ascii="Times New Roman" w:hAnsi="Times New Roman" w:cs="Times New Roman"/>
                <w:b/>
                <w:spacing w:val="-4"/>
              </w:rPr>
            </w:pPr>
            <w:r>
              <w:rPr>
                <w:rFonts w:ascii="Times New Roman" w:hAnsi="Times New Roman" w:cs="Times New Roman"/>
                <w:b/>
                <w:spacing w:val="-4"/>
              </w:rPr>
              <w:t>01/</w:t>
            </w:r>
            <w:r w:rsidRPr="008C3570">
              <w:rPr>
                <w:rFonts w:ascii="Times New Roman" w:hAnsi="Times New Roman" w:cs="Times New Roman"/>
                <w:b/>
                <w:spacing w:val="-4"/>
              </w:rPr>
              <w:t xml:space="preserve">2022 – </w:t>
            </w:r>
            <w:r>
              <w:rPr>
                <w:rFonts w:ascii="Times New Roman" w:hAnsi="Times New Roman" w:cs="Times New Roman"/>
                <w:b/>
                <w:spacing w:val="-4"/>
              </w:rPr>
              <w:t>12/</w:t>
            </w:r>
            <w:r w:rsidRPr="008C3570">
              <w:rPr>
                <w:rFonts w:ascii="Times New Roman" w:hAnsi="Times New Roman" w:cs="Times New Roman"/>
                <w:b/>
                <w:spacing w:val="-4"/>
              </w:rPr>
              <w:t>2023</w:t>
            </w:r>
            <w:r>
              <w:rPr>
                <w:rFonts w:ascii="Times New Roman" w:hAnsi="Times New Roman" w:cs="Times New Roman"/>
                <w:b/>
                <w:spacing w:val="-4"/>
              </w:rPr>
              <w:t xml:space="preserve"> </w:t>
            </w:r>
          </w:p>
        </w:tc>
      </w:tr>
      <w:tr w:rsidR="00E32123" w14:paraId="340898A8" w14:textId="77777777" w:rsidTr="005937D1">
        <w:tc>
          <w:tcPr>
            <w:tcW w:w="3397" w:type="dxa"/>
          </w:tcPr>
          <w:p w14:paraId="25A21954" w14:textId="77777777" w:rsidR="00E32123" w:rsidRPr="007C6F6C" w:rsidRDefault="00E32123" w:rsidP="005937D1">
            <w:pPr>
              <w:spacing w:line="0" w:lineRule="atLeast"/>
              <w:rPr>
                <w:rFonts w:ascii="Times New Roman" w:hAnsi="Times New Roman" w:cs="Times New Roman"/>
                <w:b/>
                <w:bCs/>
                <w:iCs/>
                <w:sz w:val="19"/>
                <w:szCs w:val="19"/>
              </w:rPr>
            </w:pPr>
            <w:r w:rsidRPr="007C6F6C">
              <w:rPr>
                <w:rFonts w:ascii="Times New Roman" w:hAnsi="Times New Roman" w:cs="Times New Roman"/>
                <w:b/>
                <w:bCs/>
                <w:iCs/>
                <w:sz w:val="19"/>
                <w:szCs w:val="19"/>
              </w:rPr>
              <w:t>Bachelor of Science</w:t>
            </w:r>
            <w:r>
              <w:rPr>
                <w:rFonts w:ascii="Times New Roman" w:hAnsi="Times New Roman" w:cs="Times New Roman"/>
                <w:b/>
                <w:bCs/>
                <w:iCs/>
                <w:sz w:val="19"/>
                <w:szCs w:val="19"/>
              </w:rPr>
              <w:t xml:space="preserve"> Computer Science</w:t>
            </w:r>
          </w:p>
        </w:tc>
        <w:tc>
          <w:tcPr>
            <w:tcW w:w="2835" w:type="dxa"/>
          </w:tcPr>
          <w:p w14:paraId="56B2673B" w14:textId="497658FD" w:rsidR="00E32123" w:rsidRPr="007C6F6C" w:rsidRDefault="00571DA1" w:rsidP="005937D1">
            <w:pPr>
              <w:spacing w:line="0" w:lineRule="atLeast"/>
              <w:rPr>
                <w:rFonts w:ascii="Times New Roman" w:hAnsi="Times New Roman" w:cs="Times New Roman"/>
                <w:b/>
                <w:bCs/>
                <w:iCs/>
                <w:sz w:val="19"/>
                <w:szCs w:val="19"/>
              </w:rPr>
            </w:pPr>
            <w:r>
              <w:rPr>
                <w:rFonts w:ascii="Times New Roman" w:hAnsi="Times New Roman" w:cs="Times New Roman"/>
                <w:b/>
                <w:bCs/>
                <w:iCs/>
                <w:sz w:val="19"/>
                <w:szCs w:val="19"/>
              </w:rPr>
              <w:t>Amrita</w:t>
            </w:r>
            <w:r w:rsidR="00E32123" w:rsidRPr="007C6F6C">
              <w:rPr>
                <w:rFonts w:ascii="Times New Roman" w:hAnsi="Times New Roman" w:cs="Times New Roman"/>
                <w:b/>
                <w:bCs/>
                <w:iCs/>
                <w:sz w:val="19"/>
                <w:szCs w:val="19"/>
              </w:rPr>
              <w:t xml:space="preserve"> University</w:t>
            </w:r>
          </w:p>
        </w:tc>
        <w:tc>
          <w:tcPr>
            <w:tcW w:w="1843" w:type="dxa"/>
          </w:tcPr>
          <w:p w14:paraId="152F39B9" w14:textId="4E4EEE66" w:rsidR="00E32123" w:rsidRPr="008C3570" w:rsidRDefault="00571DA1" w:rsidP="005937D1">
            <w:pPr>
              <w:spacing w:line="0" w:lineRule="atLeast"/>
              <w:rPr>
                <w:rFonts w:ascii="Times New Roman" w:hAnsi="Times New Roman" w:cs="Times New Roman"/>
                <w:i/>
                <w:sz w:val="19"/>
                <w:szCs w:val="19"/>
              </w:rPr>
            </w:pPr>
            <w:r>
              <w:rPr>
                <w:rFonts w:ascii="Times New Roman" w:hAnsi="Times New Roman" w:cs="Times New Roman"/>
                <w:i/>
                <w:sz w:val="19"/>
                <w:szCs w:val="19"/>
              </w:rPr>
              <w:t>Coimbatore</w:t>
            </w:r>
            <w:r w:rsidR="00E32123" w:rsidRPr="008C3570">
              <w:rPr>
                <w:rFonts w:ascii="Times New Roman" w:hAnsi="Times New Roman" w:cs="Times New Roman"/>
                <w:i/>
                <w:sz w:val="19"/>
                <w:szCs w:val="19"/>
              </w:rPr>
              <w:t>, TN</w:t>
            </w:r>
          </w:p>
        </w:tc>
        <w:tc>
          <w:tcPr>
            <w:tcW w:w="1134" w:type="dxa"/>
          </w:tcPr>
          <w:p w14:paraId="4FC62847" w14:textId="07C39D44" w:rsidR="00E32123" w:rsidRDefault="00E32123" w:rsidP="005937D1">
            <w:pPr>
              <w:spacing w:line="0" w:lineRule="atLeast"/>
              <w:rPr>
                <w:rFonts w:ascii="Times New Roman" w:hAnsi="Times New Roman" w:cs="Times New Roman"/>
                <w:b/>
                <w:spacing w:val="-4"/>
              </w:rPr>
            </w:pPr>
            <w:r>
              <w:rPr>
                <w:rFonts w:ascii="Times New Roman" w:hAnsi="Times New Roman" w:cs="Times New Roman"/>
                <w:b/>
                <w:spacing w:val="-4"/>
              </w:rPr>
              <w:t>GPA – 3.</w:t>
            </w:r>
            <w:r w:rsidR="00571DA1">
              <w:rPr>
                <w:rFonts w:ascii="Times New Roman" w:hAnsi="Times New Roman" w:cs="Times New Roman"/>
                <w:b/>
                <w:spacing w:val="-4"/>
              </w:rPr>
              <w:t>2</w:t>
            </w:r>
          </w:p>
        </w:tc>
        <w:tc>
          <w:tcPr>
            <w:tcW w:w="1701" w:type="dxa"/>
          </w:tcPr>
          <w:p w14:paraId="0003FCDF" w14:textId="77777777" w:rsidR="00E32123" w:rsidRPr="008C3570" w:rsidRDefault="00E32123" w:rsidP="005937D1">
            <w:pPr>
              <w:spacing w:line="0" w:lineRule="atLeast"/>
              <w:rPr>
                <w:rFonts w:ascii="Times New Roman" w:hAnsi="Times New Roman" w:cs="Times New Roman"/>
                <w:b/>
                <w:spacing w:val="-4"/>
              </w:rPr>
            </w:pPr>
            <w:r>
              <w:rPr>
                <w:rFonts w:ascii="Times New Roman" w:hAnsi="Times New Roman" w:cs="Times New Roman"/>
                <w:b/>
                <w:spacing w:val="-4"/>
              </w:rPr>
              <w:t>06/</w:t>
            </w:r>
            <w:r w:rsidRPr="008C3570">
              <w:rPr>
                <w:rFonts w:ascii="Times New Roman" w:hAnsi="Times New Roman" w:cs="Times New Roman"/>
                <w:b/>
                <w:spacing w:val="-4"/>
              </w:rPr>
              <w:t xml:space="preserve">2013 – </w:t>
            </w:r>
            <w:r>
              <w:rPr>
                <w:rFonts w:ascii="Times New Roman" w:hAnsi="Times New Roman" w:cs="Times New Roman"/>
                <w:b/>
                <w:spacing w:val="-4"/>
              </w:rPr>
              <w:t>05/</w:t>
            </w:r>
            <w:r w:rsidRPr="008C3570">
              <w:rPr>
                <w:rFonts w:ascii="Times New Roman" w:hAnsi="Times New Roman" w:cs="Times New Roman"/>
                <w:b/>
                <w:spacing w:val="-4"/>
              </w:rPr>
              <w:t>2017</w:t>
            </w:r>
          </w:p>
        </w:tc>
      </w:tr>
    </w:tbl>
    <w:p w14:paraId="486A638B" w14:textId="77777777" w:rsidR="00E32123" w:rsidRPr="00852A02" w:rsidRDefault="00E32123" w:rsidP="00852A02">
      <w:pPr>
        <w:tabs>
          <w:tab w:val="left" w:pos="8800"/>
        </w:tabs>
        <w:spacing w:line="0" w:lineRule="atLeast"/>
        <w:jc w:val="both"/>
        <w:rPr>
          <w:rFonts w:ascii="Times New Roman" w:eastAsia="Calibri Light" w:hAnsi="Times New Roman" w:cs="Times New Roman"/>
          <w:bCs/>
          <w:iCs/>
          <w:sz w:val="19"/>
          <w:szCs w:val="19"/>
        </w:rPr>
      </w:pPr>
    </w:p>
    <w:p w14:paraId="6F62E0A6" w14:textId="66B00E0C" w:rsidR="00892D50" w:rsidRPr="00D60F40" w:rsidRDefault="00DA408A" w:rsidP="00066712">
      <w:pPr>
        <w:tabs>
          <w:tab w:val="left" w:pos="740"/>
        </w:tabs>
        <w:spacing w:line="0" w:lineRule="atLeast"/>
        <w:rPr>
          <w:rFonts w:ascii="Times New Roman" w:hAnsi="Times New Roman" w:cs="Times New Roman"/>
          <w:b/>
          <w:bCs/>
          <w:color w:val="4472C4" w:themeColor="accent1"/>
          <w:sz w:val="19"/>
          <w:szCs w:val="19"/>
          <w:lang w:val="en-US" w:eastAsia="en-US"/>
        </w:rPr>
      </w:pPr>
      <w:r>
        <w:rPr>
          <w:rFonts w:ascii="Times New Roman" w:hAnsi="Times New Roman" w:cs="Times New Roman"/>
          <w:b/>
          <w:bCs/>
          <w:color w:val="4472C4" w:themeColor="accent1"/>
          <w:sz w:val="19"/>
          <w:szCs w:val="19"/>
          <w:lang w:val="en-US" w:eastAsia="en-US"/>
        </w:rPr>
        <w:lastRenderedPageBreak/>
        <w:t>ACADEMIC PROJECTS</w:t>
      </w:r>
    </w:p>
    <w:tbl>
      <w:tblPr>
        <w:tblW w:w="0" w:type="auto"/>
        <w:tblLook w:val="04A0" w:firstRow="1" w:lastRow="0" w:firstColumn="1" w:lastColumn="0" w:noHBand="0" w:noVBand="1"/>
      </w:tblPr>
      <w:tblGrid>
        <w:gridCol w:w="9209"/>
        <w:gridCol w:w="1700"/>
      </w:tblGrid>
      <w:tr w:rsidR="00892D50" w14:paraId="7B7754B1" w14:textId="77777777" w:rsidTr="00892D50">
        <w:tc>
          <w:tcPr>
            <w:tcW w:w="9209" w:type="dxa"/>
          </w:tcPr>
          <w:p w14:paraId="3B6AD736" w14:textId="170D1115" w:rsidR="00892D50" w:rsidRPr="00892D50" w:rsidRDefault="00425125" w:rsidP="00D60F40">
            <w:pPr>
              <w:tabs>
                <w:tab w:val="left" w:pos="8800"/>
              </w:tabs>
              <w:spacing w:line="0" w:lineRule="atLeast"/>
              <w:jc w:val="both"/>
              <w:rPr>
                <w:rFonts w:ascii="Times New Roman" w:eastAsia="Calibri Light" w:hAnsi="Times New Roman" w:cs="Times New Roman"/>
                <w:bCs/>
                <w:iCs/>
                <w:color w:val="000000" w:themeColor="text1"/>
                <w:sz w:val="19"/>
                <w:szCs w:val="19"/>
              </w:rPr>
            </w:pPr>
            <w:r w:rsidRPr="00425125">
              <w:rPr>
                <w:rFonts w:ascii="Times New Roman" w:hAnsi="Times New Roman" w:cs="Times New Roman"/>
                <w:b/>
                <w:bCs/>
                <w:color w:val="000000" w:themeColor="text1"/>
                <w:sz w:val="19"/>
                <w:szCs w:val="19"/>
                <w:lang w:val="en-US" w:eastAsia="en-US"/>
              </w:rPr>
              <w:t>DIDs Key Recovery: A Survey of Existing Methods and a Proposed Practical Approach</w:t>
            </w:r>
            <w:r w:rsidR="00892D50">
              <w:rPr>
                <w:rFonts w:ascii="Times New Roman" w:hAnsi="Times New Roman" w:cs="Times New Roman"/>
                <w:b/>
                <w:bCs/>
                <w:color w:val="000000" w:themeColor="text1"/>
                <w:sz w:val="19"/>
                <w:szCs w:val="19"/>
                <w:lang w:val="en-US" w:eastAsia="en-US"/>
              </w:rPr>
              <w:t xml:space="preserve">| </w:t>
            </w:r>
            <w:r>
              <w:rPr>
                <w:rFonts w:ascii="Times New Roman" w:hAnsi="Times New Roman" w:cs="Times New Roman"/>
                <w:i/>
                <w:iCs/>
                <w:color w:val="000000" w:themeColor="text1"/>
                <w:sz w:val="19"/>
                <w:szCs w:val="19"/>
                <w:lang w:val="en-US" w:eastAsia="en-US"/>
              </w:rPr>
              <w:t>DID’s</w:t>
            </w:r>
            <w:r w:rsidR="00892D50" w:rsidRPr="00892D50">
              <w:rPr>
                <w:rFonts w:ascii="Times New Roman" w:hAnsi="Times New Roman" w:cs="Times New Roman"/>
                <w:i/>
                <w:iCs/>
                <w:color w:val="000000" w:themeColor="text1"/>
                <w:sz w:val="19"/>
                <w:szCs w:val="19"/>
                <w:lang w:val="en-US" w:eastAsia="en-US"/>
              </w:rPr>
              <w:t xml:space="preserve">, </w:t>
            </w:r>
            <w:r>
              <w:rPr>
                <w:rFonts w:ascii="Times New Roman" w:hAnsi="Times New Roman" w:cs="Times New Roman"/>
                <w:i/>
                <w:iCs/>
                <w:color w:val="000000" w:themeColor="text1"/>
                <w:sz w:val="19"/>
                <w:szCs w:val="19"/>
                <w:lang w:val="en-US" w:eastAsia="en-US"/>
              </w:rPr>
              <w:t>Commitment, Secret sharing, Digital Identity</w:t>
            </w:r>
          </w:p>
        </w:tc>
        <w:tc>
          <w:tcPr>
            <w:tcW w:w="1700" w:type="dxa"/>
          </w:tcPr>
          <w:p w14:paraId="0CCEFAC7" w14:textId="0B63D71F" w:rsidR="00892D50" w:rsidRDefault="00892D50" w:rsidP="00892D50">
            <w:pPr>
              <w:tabs>
                <w:tab w:val="left" w:pos="8800"/>
              </w:tabs>
              <w:spacing w:line="0" w:lineRule="atLeast"/>
              <w:jc w:val="right"/>
              <w:rPr>
                <w:rFonts w:ascii="Times New Roman" w:eastAsia="Calibri Light" w:hAnsi="Times New Roman" w:cs="Times New Roman"/>
                <w:bCs/>
                <w:iCs/>
                <w:sz w:val="19"/>
                <w:szCs w:val="19"/>
              </w:rPr>
            </w:pPr>
            <w:r w:rsidRPr="00892D50">
              <w:rPr>
                <w:rFonts w:ascii="Times New Roman" w:hAnsi="Times New Roman" w:cs="Times New Roman"/>
                <w:b/>
                <w:bCs/>
                <w:color w:val="000000" w:themeColor="text1"/>
                <w:sz w:val="19"/>
                <w:szCs w:val="19"/>
                <w:lang w:val="en-US" w:eastAsia="en-US"/>
              </w:rPr>
              <w:t>Thesis, Fall 2023</w:t>
            </w:r>
          </w:p>
        </w:tc>
      </w:tr>
    </w:tbl>
    <w:p w14:paraId="3B46DCF0" w14:textId="0AEEB958" w:rsidR="006714D0" w:rsidRDefault="00425125" w:rsidP="006714D0">
      <w:pPr>
        <w:pStyle w:val="ListParagraph"/>
        <w:numPr>
          <w:ilvl w:val="0"/>
          <w:numId w:val="34"/>
        </w:numPr>
        <w:tabs>
          <w:tab w:val="left" w:pos="8800"/>
        </w:tabs>
        <w:spacing w:line="0" w:lineRule="atLeast"/>
        <w:jc w:val="both"/>
        <w:rPr>
          <w:rFonts w:ascii="Times New Roman" w:eastAsia="Calibri Light" w:hAnsi="Times New Roman" w:cs="Times New Roman"/>
          <w:bCs/>
          <w:iCs/>
          <w:sz w:val="19"/>
          <w:szCs w:val="19"/>
        </w:rPr>
      </w:pPr>
      <w:r w:rsidRPr="00425125">
        <w:rPr>
          <w:rFonts w:ascii="Times New Roman" w:eastAsia="Calibri Light" w:hAnsi="Times New Roman" w:cs="Times New Roman"/>
          <w:bCs/>
          <w:iCs/>
          <w:sz w:val="19"/>
          <w:szCs w:val="19"/>
        </w:rPr>
        <w:t>Proposed a design and practical approach for key recovery in Decentralized Identifiers based on a combination of Fuzzy commitment and secret sharing techniques.</w:t>
      </w:r>
    </w:p>
    <w:p w14:paraId="1273F99A" w14:textId="77777777" w:rsidR="006714D0" w:rsidRDefault="006714D0" w:rsidP="006714D0">
      <w:pPr>
        <w:tabs>
          <w:tab w:val="left" w:pos="8800"/>
        </w:tabs>
        <w:spacing w:line="0" w:lineRule="atLeast"/>
        <w:jc w:val="both"/>
        <w:rPr>
          <w:rFonts w:ascii="Times New Roman" w:eastAsia="Calibri Light" w:hAnsi="Times New Roman" w:cs="Times New Roman"/>
          <w:bCs/>
          <w:iCs/>
          <w:sz w:val="19"/>
          <w:szCs w:val="19"/>
        </w:rPr>
      </w:pPr>
    </w:p>
    <w:tbl>
      <w:tblPr>
        <w:tblW w:w="0" w:type="auto"/>
        <w:tblLook w:val="04A0" w:firstRow="1" w:lastRow="0" w:firstColumn="1" w:lastColumn="0" w:noHBand="0" w:noVBand="1"/>
      </w:tblPr>
      <w:tblGrid>
        <w:gridCol w:w="9209"/>
        <w:gridCol w:w="1700"/>
      </w:tblGrid>
      <w:tr w:rsidR="006714D0" w14:paraId="18739046" w14:textId="77777777" w:rsidTr="00B4359F">
        <w:tc>
          <w:tcPr>
            <w:tcW w:w="9209" w:type="dxa"/>
          </w:tcPr>
          <w:p w14:paraId="150B5DC7" w14:textId="4F04BC3C" w:rsidR="006714D0" w:rsidRPr="00892D50" w:rsidRDefault="006714D0" w:rsidP="00B4359F">
            <w:pPr>
              <w:tabs>
                <w:tab w:val="left" w:pos="8800"/>
              </w:tabs>
              <w:spacing w:line="0" w:lineRule="atLeast"/>
              <w:jc w:val="both"/>
              <w:rPr>
                <w:rFonts w:ascii="Times New Roman" w:eastAsia="Calibri Light" w:hAnsi="Times New Roman" w:cs="Times New Roman"/>
                <w:bCs/>
                <w:iCs/>
                <w:color w:val="000000" w:themeColor="text1"/>
                <w:sz w:val="19"/>
                <w:szCs w:val="19"/>
              </w:rPr>
            </w:pPr>
            <w:r w:rsidRPr="006714D0">
              <w:rPr>
                <w:rFonts w:ascii="Times New Roman" w:hAnsi="Times New Roman" w:cs="Times New Roman"/>
                <w:b/>
                <w:bCs/>
                <w:color w:val="000000" w:themeColor="text1"/>
                <w:sz w:val="19"/>
                <w:szCs w:val="19"/>
                <w:lang w:val="en-US" w:eastAsia="en-US"/>
              </w:rPr>
              <w:t xml:space="preserve">Bitcoin Price Prediction | </w:t>
            </w:r>
            <w:r w:rsidRPr="006714D0">
              <w:rPr>
                <w:rFonts w:ascii="Times New Roman" w:hAnsi="Times New Roman" w:cs="Times New Roman"/>
                <w:i/>
                <w:iCs/>
                <w:color w:val="000000" w:themeColor="text1"/>
                <w:sz w:val="19"/>
                <w:szCs w:val="19"/>
                <w:lang w:val="en-US" w:eastAsia="en-US"/>
              </w:rPr>
              <w:t>Machine Learning, Python, LSTM, GRU, Twitter API, Sentimental Analysis</w:t>
            </w:r>
          </w:p>
        </w:tc>
        <w:tc>
          <w:tcPr>
            <w:tcW w:w="1700" w:type="dxa"/>
          </w:tcPr>
          <w:p w14:paraId="70195F8D" w14:textId="6BEEFF4C" w:rsidR="006714D0" w:rsidRDefault="006714D0" w:rsidP="00B4359F">
            <w:pPr>
              <w:tabs>
                <w:tab w:val="left" w:pos="8800"/>
              </w:tabs>
              <w:spacing w:line="0" w:lineRule="atLeast"/>
              <w:jc w:val="right"/>
              <w:rPr>
                <w:rFonts w:ascii="Times New Roman" w:eastAsia="Calibri Light" w:hAnsi="Times New Roman" w:cs="Times New Roman"/>
                <w:bCs/>
                <w:iCs/>
                <w:sz w:val="19"/>
                <w:szCs w:val="19"/>
              </w:rPr>
            </w:pPr>
            <w:r w:rsidRPr="00892D50">
              <w:rPr>
                <w:rFonts w:ascii="Times New Roman" w:hAnsi="Times New Roman" w:cs="Times New Roman"/>
                <w:b/>
                <w:bCs/>
                <w:color w:val="000000" w:themeColor="text1"/>
                <w:sz w:val="19"/>
                <w:szCs w:val="19"/>
                <w:lang w:val="en-US" w:eastAsia="en-US"/>
              </w:rPr>
              <w:t xml:space="preserve"> </w:t>
            </w:r>
            <w:r>
              <w:rPr>
                <w:rFonts w:ascii="Times New Roman" w:hAnsi="Times New Roman" w:cs="Times New Roman"/>
                <w:b/>
                <w:bCs/>
                <w:color w:val="000000" w:themeColor="text1"/>
                <w:sz w:val="19"/>
                <w:szCs w:val="19"/>
                <w:lang w:val="en-US" w:eastAsia="en-US"/>
              </w:rPr>
              <w:t>Spring</w:t>
            </w:r>
            <w:r w:rsidRPr="00892D50">
              <w:rPr>
                <w:rFonts w:ascii="Times New Roman" w:hAnsi="Times New Roman" w:cs="Times New Roman"/>
                <w:b/>
                <w:bCs/>
                <w:color w:val="000000" w:themeColor="text1"/>
                <w:sz w:val="19"/>
                <w:szCs w:val="19"/>
                <w:lang w:val="en-US" w:eastAsia="en-US"/>
              </w:rPr>
              <w:t xml:space="preserve"> 2023</w:t>
            </w:r>
          </w:p>
        </w:tc>
      </w:tr>
    </w:tbl>
    <w:p w14:paraId="2816FD97" w14:textId="6A6700B7" w:rsidR="006714D0" w:rsidRPr="006714D0" w:rsidRDefault="006714D0" w:rsidP="006714D0">
      <w:pPr>
        <w:pStyle w:val="ListParagraph"/>
        <w:numPr>
          <w:ilvl w:val="0"/>
          <w:numId w:val="34"/>
        </w:numPr>
        <w:tabs>
          <w:tab w:val="left" w:pos="8800"/>
        </w:tabs>
        <w:spacing w:line="0" w:lineRule="atLeast"/>
        <w:jc w:val="both"/>
        <w:rPr>
          <w:rFonts w:ascii="Times New Roman" w:eastAsia="Calibri Light" w:hAnsi="Times New Roman" w:cs="Times New Roman"/>
          <w:bCs/>
          <w:iCs/>
          <w:sz w:val="19"/>
          <w:szCs w:val="19"/>
        </w:rPr>
      </w:pPr>
      <w:r w:rsidRPr="006714D0">
        <w:rPr>
          <w:rFonts w:ascii="Times New Roman" w:eastAsia="Calibri Light" w:hAnsi="Times New Roman" w:cs="Times New Roman"/>
          <w:bCs/>
          <w:iCs/>
          <w:sz w:val="19"/>
          <w:szCs w:val="19"/>
        </w:rPr>
        <w:t>Built a predictive analysis project by employing machine learning techniques, specifically LSTM and GRU models, in Python to</w:t>
      </w:r>
      <w:r>
        <w:rPr>
          <w:rFonts w:ascii="Times New Roman" w:eastAsia="Calibri Light" w:hAnsi="Times New Roman" w:cs="Times New Roman"/>
          <w:bCs/>
          <w:iCs/>
          <w:sz w:val="19"/>
          <w:szCs w:val="19"/>
        </w:rPr>
        <w:t xml:space="preserve"> f</w:t>
      </w:r>
      <w:r w:rsidRPr="006714D0">
        <w:rPr>
          <w:rFonts w:ascii="Times New Roman" w:eastAsia="Calibri Light" w:hAnsi="Times New Roman" w:cs="Times New Roman"/>
          <w:bCs/>
          <w:iCs/>
          <w:sz w:val="19"/>
          <w:szCs w:val="19"/>
        </w:rPr>
        <w:t>orecast Bitcoin prices from historical data sets. Conducted comprehensive research to assess the impact of external factors, leveraging</w:t>
      </w:r>
      <w:r>
        <w:rPr>
          <w:rFonts w:ascii="Times New Roman" w:eastAsia="Calibri Light" w:hAnsi="Times New Roman" w:cs="Times New Roman"/>
          <w:bCs/>
          <w:iCs/>
          <w:sz w:val="19"/>
          <w:szCs w:val="19"/>
        </w:rPr>
        <w:t xml:space="preserve"> </w:t>
      </w:r>
      <w:r w:rsidRPr="006714D0">
        <w:rPr>
          <w:rFonts w:ascii="Times New Roman" w:eastAsia="Calibri Light" w:hAnsi="Times New Roman" w:cs="Times New Roman"/>
          <w:bCs/>
          <w:iCs/>
          <w:sz w:val="19"/>
          <w:szCs w:val="19"/>
        </w:rPr>
        <w:t>Twitter data through API integration, which unveiled a notable correlation with Bitcoin price fluctuations.</w:t>
      </w:r>
    </w:p>
    <w:p w14:paraId="7889BD57" w14:textId="77777777" w:rsidR="006714D0" w:rsidRDefault="006714D0" w:rsidP="006714D0">
      <w:pPr>
        <w:tabs>
          <w:tab w:val="left" w:pos="8800"/>
        </w:tabs>
        <w:spacing w:line="0" w:lineRule="atLeast"/>
        <w:jc w:val="both"/>
        <w:rPr>
          <w:rFonts w:ascii="Times New Roman" w:eastAsia="Calibri Light" w:hAnsi="Times New Roman" w:cs="Times New Roman"/>
          <w:bCs/>
          <w:iCs/>
          <w:sz w:val="19"/>
          <w:szCs w:val="19"/>
        </w:rPr>
      </w:pPr>
    </w:p>
    <w:p w14:paraId="24C8AD70" w14:textId="77777777" w:rsidR="006714D0" w:rsidRDefault="006714D0" w:rsidP="006714D0">
      <w:pPr>
        <w:tabs>
          <w:tab w:val="left" w:pos="8800"/>
        </w:tabs>
        <w:spacing w:line="0" w:lineRule="atLeast"/>
        <w:jc w:val="both"/>
        <w:rPr>
          <w:rFonts w:ascii="Times New Roman" w:eastAsia="Calibri Light" w:hAnsi="Times New Roman" w:cs="Times New Roman"/>
          <w:bCs/>
          <w:iCs/>
          <w:sz w:val="19"/>
          <w:szCs w:val="19"/>
        </w:rPr>
      </w:pPr>
    </w:p>
    <w:p w14:paraId="722F15C8" w14:textId="77777777" w:rsidR="006714D0" w:rsidRPr="006714D0" w:rsidRDefault="006714D0" w:rsidP="006714D0">
      <w:pPr>
        <w:tabs>
          <w:tab w:val="left" w:pos="8800"/>
        </w:tabs>
        <w:spacing w:line="0" w:lineRule="atLeast"/>
        <w:jc w:val="both"/>
        <w:rPr>
          <w:rFonts w:ascii="Times New Roman" w:eastAsia="Calibri Light" w:hAnsi="Times New Roman" w:cs="Times New Roman"/>
          <w:bCs/>
          <w:iCs/>
          <w:sz w:val="19"/>
          <w:szCs w:val="19"/>
        </w:rPr>
      </w:pPr>
    </w:p>
    <w:sectPr w:rsidR="006714D0" w:rsidRPr="006714D0" w:rsidSect="00DF05C6">
      <w:pgSz w:w="12240" w:h="15840"/>
      <w:pgMar w:top="357" w:right="760" w:bottom="0" w:left="561" w:header="0" w:footer="0" w:gutter="0"/>
      <w:cols w:space="0" w:equalWidth="0">
        <w:col w:w="10919"/>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C031D5" w14:textId="77777777" w:rsidR="00A94BAF" w:rsidRDefault="00A94BAF">
      <w:r>
        <w:separator/>
      </w:r>
    </w:p>
  </w:endnote>
  <w:endnote w:type="continuationSeparator" w:id="0">
    <w:p w14:paraId="56C72A3B" w14:textId="77777777" w:rsidR="00A94BAF" w:rsidRDefault="00A94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Spectral Medium">
    <w:altName w:val="Calibri"/>
    <w:panose1 w:val="020B0604020202020204"/>
    <w:charset w:val="00"/>
    <w:family w:val="auto"/>
    <w:pitch w:val="default"/>
  </w:font>
  <w:font w:name="Spectral">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FEB51" w14:textId="77777777" w:rsidR="00A94BAF" w:rsidRDefault="00A94BAF">
      <w:r>
        <w:separator/>
      </w:r>
    </w:p>
  </w:footnote>
  <w:footnote w:type="continuationSeparator" w:id="0">
    <w:p w14:paraId="44E2D2E7" w14:textId="77777777" w:rsidR="00A94BAF" w:rsidRDefault="00A94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002CC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1EE23C3"/>
    <w:multiLevelType w:val="multilevel"/>
    <w:tmpl w:val="3FC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F0696"/>
    <w:multiLevelType w:val="hybridMultilevel"/>
    <w:tmpl w:val="D5526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602A62"/>
    <w:multiLevelType w:val="hybridMultilevel"/>
    <w:tmpl w:val="E2F448FC"/>
    <w:lvl w:ilvl="0" w:tplc="FFFFFFFF">
      <w:start w:val="1"/>
      <w:numFmt w:val="bullet"/>
      <w:lvlText w:val="•"/>
      <w:lvlJc w:val="left"/>
      <w:pPr>
        <w:ind w:left="360" w:hanging="360"/>
      </w:pPr>
      <w:rPr>
        <w:rFonts w:hint="default"/>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6" w15:restartNumberingAfterBreak="0">
    <w:nsid w:val="122C5F8A"/>
    <w:multiLevelType w:val="hybridMultilevel"/>
    <w:tmpl w:val="722C6D6E"/>
    <w:lvl w:ilvl="0" w:tplc="60505162">
      <w:start w:val="1"/>
      <w:numFmt w:val="bullet"/>
      <w:lvlText w:val="•"/>
      <w:lvlJc w:val="left"/>
      <w:pPr>
        <w:ind w:left="360" w:hanging="360"/>
      </w:pPr>
      <w:rPr>
        <w:rFonts w:ascii="Arial" w:eastAsia="Arial" w:hAnsi="Arial" w:cs="Arial" w:hint="default"/>
        <w:b w:val="0"/>
        <w:i w:val="0"/>
        <w:strike w:val="0"/>
        <w:dstrike w:val="0"/>
        <w:color w:val="00000A"/>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88F5761"/>
    <w:multiLevelType w:val="hybridMultilevel"/>
    <w:tmpl w:val="F56A9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282A7E"/>
    <w:multiLevelType w:val="hybridMultilevel"/>
    <w:tmpl w:val="A95EFA62"/>
    <w:lvl w:ilvl="0" w:tplc="04090001">
      <w:start w:val="1"/>
      <w:numFmt w:val="bullet"/>
      <w:lvlText w:val=""/>
      <w:lvlJc w:val="left"/>
      <w:pPr>
        <w:ind w:left="38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9" w15:restartNumberingAfterBreak="0">
    <w:nsid w:val="1C6C23DA"/>
    <w:multiLevelType w:val="hybridMultilevel"/>
    <w:tmpl w:val="CF9055F0"/>
    <w:lvl w:ilvl="0" w:tplc="6C4AD556">
      <w:start w:val="1"/>
      <w:numFmt w:val="bullet"/>
      <w:lvlText w:val="•"/>
      <w:lvlJc w:val="left"/>
      <w:pPr>
        <w:ind w:left="720" w:hanging="360"/>
      </w:pPr>
      <w:rPr>
        <w:rFonts w:ascii="Arial" w:eastAsia="Arial" w:hAnsi="Arial" w:cs="Arial"/>
        <w:b w:val="0"/>
        <w:i w:val="0"/>
        <w:strike w:val="0"/>
        <w:dstrike w:val="0"/>
        <w:color w:val="4472C4" w:themeColor="accent1"/>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4F03E4"/>
    <w:multiLevelType w:val="hybridMultilevel"/>
    <w:tmpl w:val="DC4E25F2"/>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cs="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cs="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cs="Courier New" w:hint="default"/>
      </w:rPr>
    </w:lvl>
    <w:lvl w:ilvl="8" w:tplc="08090005" w:tentative="1">
      <w:start w:val="1"/>
      <w:numFmt w:val="bullet"/>
      <w:lvlText w:val=""/>
      <w:lvlJc w:val="left"/>
      <w:pPr>
        <w:ind w:left="6522" w:hanging="360"/>
      </w:pPr>
      <w:rPr>
        <w:rFonts w:ascii="Wingdings" w:hAnsi="Wingdings" w:hint="default"/>
      </w:rPr>
    </w:lvl>
  </w:abstractNum>
  <w:abstractNum w:abstractNumId="11" w15:restartNumberingAfterBreak="0">
    <w:nsid w:val="21F9156C"/>
    <w:multiLevelType w:val="hybridMultilevel"/>
    <w:tmpl w:val="702E206E"/>
    <w:lvl w:ilvl="0" w:tplc="87B21BB2">
      <w:start w:val="1"/>
      <w:numFmt w:val="bullet"/>
      <w:lvlText w:val="•"/>
      <w:lvlJc w:val="left"/>
      <w:pPr>
        <w:ind w:left="762" w:hanging="360"/>
      </w:pPr>
      <w:rPr>
        <w:rFonts w:ascii="Arial" w:eastAsia="Arial" w:hAnsi="Arial" w:cs="Arial" w:hint="default"/>
        <w:b w:val="0"/>
        <w:i w:val="0"/>
        <w:strike w:val="0"/>
        <w:dstrike w:val="0"/>
        <w:color w:val="4472C4" w:themeColor="accent1"/>
        <w:sz w:val="20"/>
        <w:szCs w:val="20"/>
        <w:u w:val="none" w:color="000000"/>
        <w:bdr w:val="none" w:sz="0" w:space="0" w:color="auto"/>
        <w:shd w:val="clear" w:color="auto" w:fill="auto"/>
        <w:vertAlign w:val="baseline"/>
      </w:rPr>
    </w:lvl>
    <w:lvl w:ilvl="1" w:tplc="FFFFFFFF" w:tentative="1">
      <w:start w:val="1"/>
      <w:numFmt w:val="bullet"/>
      <w:lvlText w:val="o"/>
      <w:lvlJc w:val="left"/>
      <w:pPr>
        <w:ind w:left="1482" w:hanging="360"/>
      </w:pPr>
      <w:rPr>
        <w:rFonts w:ascii="Courier New" w:hAnsi="Courier New" w:cs="Courier New" w:hint="default"/>
      </w:rPr>
    </w:lvl>
    <w:lvl w:ilvl="2" w:tplc="FFFFFFFF" w:tentative="1">
      <w:start w:val="1"/>
      <w:numFmt w:val="bullet"/>
      <w:lvlText w:val=""/>
      <w:lvlJc w:val="left"/>
      <w:pPr>
        <w:ind w:left="2202" w:hanging="360"/>
      </w:pPr>
      <w:rPr>
        <w:rFonts w:ascii="Wingdings" w:hAnsi="Wingdings" w:hint="default"/>
      </w:rPr>
    </w:lvl>
    <w:lvl w:ilvl="3" w:tplc="FFFFFFFF" w:tentative="1">
      <w:start w:val="1"/>
      <w:numFmt w:val="bullet"/>
      <w:lvlText w:val=""/>
      <w:lvlJc w:val="left"/>
      <w:pPr>
        <w:ind w:left="2922" w:hanging="360"/>
      </w:pPr>
      <w:rPr>
        <w:rFonts w:ascii="Symbol" w:hAnsi="Symbol" w:hint="default"/>
      </w:rPr>
    </w:lvl>
    <w:lvl w:ilvl="4" w:tplc="FFFFFFFF" w:tentative="1">
      <w:start w:val="1"/>
      <w:numFmt w:val="bullet"/>
      <w:lvlText w:val="o"/>
      <w:lvlJc w:val="left"/>
      <w:pPr>
        <w:ind w:left="3642" w:hanging="360"/>
      </w:pPr>
      <w:rPr>
        <w:rFonts w:ascii="Courier New" w:hAnsi="Courier New" w:cs="Courier New" w:hint="default"/>
      </w:rPr>
    </w:lvl>
    <w:lvl w:ilvl="5" w:tplc="FFFFFFFF" w:tentative="1">
      <w:start w:val="1"/>
      <w:numFmt w:val="bullet"/>
      <w:lvlText w:val=""/>
      <w:lvlJc w:val="left"/>
      <w:pPr>
        <w:ind w:left="4362" w:hanging="360"/>
      </w:pPr>
      <w:rPr>
        <w:rFonts w:ascii="Wingdings" w:hAnsi="Wingdings" w:hint="default"/>
      </w:rPr>
    </w:lvl>
    <w:lvl w:ilvl="6" w:tplc="FFFFFFFF" w:tentative="1">
      <w:start w:val="1"/>
      <w:numFmt w:val="bullet"/>
      <w:lvlText w:val=""/>
      <w:lvlJc w:val="left"/>
      <w:pPr>
        <w:ind w:left="5082" w:hanging="360"/>
      </w:pPr>
      <w:rPr>
        <w:rFonts w:ascii="Symbol" w:hAnsi="Symbol" w:hint="default"/>
      </w:rPr>
    </w:lvl>
    <w:lvl w:ilvl="7" w:tplc="FFFFFFFF" w:tentative="1">
      <w:start w:val="1"/>
      <w:numFmt w:val="bullet"/>
      <w:lvlText w:val="o"/>
      <w:lvlJc w:val="left"/>
      <w:pPr>
        <w:ind w:left="5802" w:hanging="360"/>
      </w:pPr>
      <w:rPr>
        <w:rFonts w:ascii="Courier New" w:hAnsi="Courier New" w:cs="Courier New" w:hint="default"/>
      </w:rPr>
    </w:lvl>
    <w:lvl w:ilvl="8" w:tplc="FFFFFFFF" w:tentative="1">
      <w:start w:val="1"/>
      <w:numFmt w:val="bullet"/>
      <w:lvlText w:val=""/>
      <w:lvlJc w:val="left"/>
      <w:pPr>
        <w:ind w:left="6522" w:hanging="360"/>
      </w:pPr>
      <w:rPr>
        <w:rFonts w:ascii="Wingdings" w:hAnsi="Wingdings" w:hint="default"/>
      </w:rPr>
    </w:lvl>
  </w:abstractNum>
  <w:abstractNum w:abstractNumId="12" w15:restartNumberingAfterBreak="0">
    <w:nsid w:val="246E4DF5"/>
    <w:multiLevelType w:val="multilevel"/>
    <w:tmpl w:val="043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864ACD"/>
    <w:multiLevelType w:val="hybridMultilevel"/>
    <w:tmpl w:val="9BA802AA"/>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926BE"/>
    <w:multiLevelType w:val="multilevel"/>
    <w:tmpl w:val="0DB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855CE"/>
    <w:multiLevelType w:val="hybridMultilevel"/>
    <w:tmpl w:val="FDCAC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99902F2"/>
    <w:multiLevelType w:val="hybridMultilevel"/>
    <w:tmpl w:val="3BACB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552FB"/>
    <w:multiLevelType w:val="hybridMultilevel"/>
    <w:tmpl w:val="99560304"/>
    <w:lvl w:ilvl="0" w:tplc="60505162">
      <w:start w:val="1"/>
      <w:numFmt w:val="bullet"/>
      <w:lvlText w:val="•"/>
      <w:lvlJc w:val="left"/>
      <w:pPr>
        <w:ind w:left="360" w:hanging="360"/>
      </w:pPr>
      <w:rPr>
        <w:rFonts w:ascii="Arial" w:eastAsia="Arial" w:hAnsi="Arial" w:cs="Arial" w:hint="default"/>
        <w:b w:val="0"/>
        <w:i w:val="0"/>
        <w:strike w:val="0"/>
        <w:dstrike w:val="0"/>
        <w:color w:val="00000A"/>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EDE4065"/>
    <w:multiLevelType w:val="hybridMultilevel"/>
    <w:tmpl w:val="3EC2FC44"/>
    <w:lvl w:ilvl="0" w:tplc="FFFFFFFF">
      <w:start w:val="1"/>
      <w:numFmt w:val="bullet"/>
      <w:lvlText w:val="•"/>
      <w:lvlJc w:val="left"/>
      <w:pPr>
        <w:ind w:left="740" w:hanging="360"/>
      </w:p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9" w15:restartNumberingAfterBreak="0">
    <w:nsid w:val="319A2B84"/>
    <w:multiLevelType w:val="hybridMultilevel"/>
    <w:tmpl w:val="E722AC4C"/>
    <w:lvl w:ilvl="0" w:tplc="FFFFFFFF">
      <w:start w:val="1"/>
      <w:numFmt w:val="bullet"/>
      <w:lvlText w:val="•"/>
      <w:lvlJc w:val="left"/>
      <w:pPr>
        <w:ind w:left="360" w:hanging="360"/>
      </w:pPr>
      <w:rPr>
        <w:rFonts w:hint="default"/>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20" w15:restartNumberingAfterBreak="0">
    <w:nsid w:val="31F84374"/>
    <w:multiLevelType w:val="hybridMultilevel"/>
    <w:tmpl w:val="18DADA0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1" w15:restartNumberingAfterBreak="0">
    <w:nsid w:val="352A5110"/>
    <w:multiLevelType w:val="hybridMultilevel"/>
    <w:tmpl w:val="23EA2D06"/>
    <w:lvl w:ilvl="0" w:tplc="FFFFFFFF">
      <w:start w:val="1"/>
      <w:numFmt w:val="bullet"/>
      <w:lvlText w:val="•"/>
      <w:lvlJc w:val="left"/>
      <w:pPr>
        <w:ind w:left="360" w:hanging="360"/>
      </w:pPr>
      <w:rPr>
        <w:b w:val="0"/>
        <w:i w:val="0"/>
        <w:strike w:val="0"/>
        <w:dstrike w:val="0"/>
        <w:color w:val="00000A"/>
        <w:sz w:val="18"/>
        <w:szCs w:val="18"/>
        <w:u w:val="none" w:color="000000"/>
        <w:bdr w:val="none" w:sz="0" w:space="0" w:color="auto"/>
        <w:shd w:val="clear" w:color="auto" w:fill="auto"/>
        <w:vertAlign w:val="baseline"/>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22" w15:restartNumberingAfterBreak="0">
    <w:nsid w:val="3CBE7C5C"/>
    <w:multiLevelType w:val="hybridMultilevel"/>
    <w:tmpl w:val="5FD6E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9B770A"/>
    <w:multiLevelType w:val="multilevel"/>
    <w:tmpl w:val="2972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9409D"/>
    <w:multiLevelType w:val="hybridMultilevel"/>
    <w:tmpl w:val="EDAC9526"/>
    <w:lvl w:ilvl="0" w:tplc="04090001">
      <w:start w:val="1"/>
      <w:numFmt w:val="bullet"/>
      <w:lvlText w:val=""/>
      <w:lvlJc w:val="left"/>
      <w:pPr>
        <w:ind w:left="38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5" w15:restartNumberingAfterBreak="0">
    <w:nsid w:val="4D99216E"/>
    <w:multiLevelType w:val="hybridMultilevel"/>
    <w:tmpl w:val="4030F220"/>
    <w:lvl w:ilvl="0" w:tplc="FFFFFFFF">
      <w:start w:val="1"/>
      <w:numFmt w:val="bullet"/>
      <w:lvlText w:val="•"/>
      <w:lvlJc w:val="left"/>
      <w:pPr>
        <w:ind w:left="360" w:hanging="360"/>
      </w:pPr>
      <w:rPr>
        <w:rFonts w:hint="default"/>
        <w:b w:val="0"/>
        <w:i w:val="0"/>
        <w:strike w:val="0"/>
        <w:dstrike w:val="0"/>
        <w:color w:val="00000A"/>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61D70F0"/>
    <w:multiLevelType w:val="hybridMultilevel"/>
    <w:tmpl w:val="0B02958E"/>
    <w:lvl w:ilvl="0" w:tplc="003C3FD0">
      <w:start w:val="1"/>
      <w:numFmt w:val="bullet"/>
      <w:lvlText w:val="•"/>
      <w:lvlJc w:val="left"/>
      <w:pPr>
        <w:ind w:left="762" w:hanging="360"/>
      </w:pPr>
      <w:rPr>
        <w:rFonts w:ascii="Arial" w:eastAsia="Arial" w:hAnsi="Arial" w:cs="Arial" w:hint="default"/>
        <w:b w:val="0"/>
        <w:i w:val="0"/>
        <w:strike w:val="0"/>
        <w:dstrike w:val="0"/>
        <w:color w:val="4472C4" w:themeColor="accent1"/>
        <w:sz w:val="20"/>
        <w:szCs w:val="20"/>
        <w:u w:val="none" w:color="000000"/>
        <w:bdr w:val="none" w:sz="0" w:space="0" w:color="auto"/>
        <w:shd w:val="clear" w:color="auto" w:fill="auto"/>
        <w:vertAlign w:val="baseline"/>
      </w:rPr>
    </w:lvl>
    <w:lvl w:ilvl="1" w:tplc="FFFFFFFF" w:tentative="1">
      <w:start w:val="1"/>
      <w:numFmt w:val="bullet"/>
      <w:lvlText w:val="o"/>
      <w:lvlJc w:val="left"/>
      <w:pPr>
        <w:ind w:left="1482" w:hanging="360"/>
      </w:pPr>
      <w:rPr>
        <w:rFonts w:ascii="Courier New" w:hAnsi="Courier New" w:cs="Courier New" w:hint="default"/>
      </w:rPr>
    </w:lvl>
    <w:lvl w:ilvl="2" w:tplc="FFFFFFFF" w:tentative="1">
      <w:start w:val="1"/>
      <w:numFmt w:val="bullet"/>
      <w:lvlText w:val=""/>
      <w:lvlJc w:val="left"/>
      <w:pPr>
        <w:ind w:left="2202" w:hanging="360"/>
      </w:pPr>
      <w:rPr>
        <w:rFonts w:ascii="Wingdings" w:hAnsi="Wingdings" w:hint="default"/>
      </w:rPr>
    </w:lvl>
    <w:lvl w:ilvl="3" w:tplc="FFFFFFFF" w:tentative="1">
      <w:start w:val="1"/>
      <w:numFmt w:val="bullet"/>
      <w:lvlText w:val=""/>
      <w:lvlJc w:val="left"/>
      <w:pPr>
        <w:ind w:left="2922" w:hanging="360"/>
      </w:pPr>
      <w:rPr>
        <w:rFonts w:ascii="Symbol" w:hAnsi="Symbol" w:hint="default"/>
      </w:rPr>
    </w:lvl>
    <w:lvl w:ilvl="4" w:tplc="FFFFFFFF" w:tentative="1">
      <w:start w:val="1"/>
      <w:numFmt w:val="bullet"/>
      <w:lvlText w:val="o"/>
      <w:lvlJc w:val="left"/>
      <w:pPr>
        <w:ind w:left="3642" w:hanging="360"/>
      </w:pPr>
      <w:rPr>
        <w:rFonts w:ascii="Courier New" w:hAnsi="Courier New" w:cs="Courier New" w:hint="default"/>
      </w:rPr>
    </w:lvl>
    <w:lvl w:ilvl="5" w:tplc="FFFFFFFF" w:tentative="1">
      <w:start w:val="1"/>
      <w:numFmt w:val="bullet"/>
      <w:lvlText w:val=""/>
      <w:lvlJc w:val="left"/>
      <w:pPr>
        <w:ind w:left="4362" w:hanging="360"/>
      </w:pPr>
      <w:rPr>
        <w:rFonts w:ascii="Wingdings" w:hAnsi="Wingdings" w:hint="default"/>
      </w:rPr>
    </w:lvl>
    <w:lvl w:ilvl="6" w:tplc="FFFFFFFF" w:tentative="1">
      <w:start w:val="1"/>
      <w:numFmt w:val="bullet"/>
      <w:lvlText w:val=""/>
      <w:lvlJc w:val="left"/>
      <w:pPr>
        <w:ind w:left="5082" w:hanging="360"/>
      </w:pPr>
      <w:rPr>
        <w:rFonts w:ascii="Symbol" w:hAnsi="Symbol" w:hint="default"/>
      </w:rPr>
    </w:lvl>
    <w:lvl w:ilvl="7" w:tplc="FFFFFFFF" w:tentative="1">
      <w:start w:val="1"/>
      <w:numFmt w:val="bullet"/>
      <w:lvlText w:val="o"/>
      <w:lvlJc w:val="left"/>
      <w:pPr>
        <w:ind w:left="5802" w:hanging="360"/>
      </w:pPr>
      <w:rPr>
        <w:rFonts w:ascii="Courier New" w:hAnsi="Courier New" w:cs="Courier New" w:hint="default"/>
      </w:rPr>
    </w:lvl>
    <w:lvl w:ilvl="8" w:tplc="FFFFFFFF" w:tentative="1">
      <w:start w:val="1"/>
      <w:numFmt w:val="bullet"/>
      <w:lvlText w:val=""/>
      <w:lvlJc w:val="left"/>
      <w:pPr>
        <w:ind w:left="6522" w:hanging="360"/>
      </w:pPr>
      <w:rPr>
        <w:rFonts w:ascii="Wingdings" w:hAnsi="Wingdings" w:hint="default"/>
      </w:rPr>
    </w:lvl>
  </w:abstractNum>
  <w:abstractNum w:abstractNumId="27" w15:restartNumberingAfterBreak="0">
    <w:nsid w:val="5B004B6C"/>
    <w:multiLevelType w:val="hybridMultilevel"/>
    <w:tmpl w:val="BA6C61F2"/>
    <w:lvl w:ilvl="0" w:tplc="FFFFFFFF">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F30082C"/>
    <w:multiLevelType w:val="hybridMultilevel"/>
    <w:tmpl w:val="40544364"/>
    <w:lvl w:ilvl="0" w:tplc="60505162">
      <w:start w:val="1"/>
      <w:numFmt w:val="bullet"/>
      <w:lvlText w:val="•"/>
      <w:lvlJc w:val="left"/>
      <w:pPr>
        <w:ind w:left="380" w:hanging="360"/>
      </w:pPr>
      <w:rPr>
        <w:rFonts w:ascii="Arial" w:eastAsia="Arial" w:hAnsi="Arial" w:cs="Arial"/>
        <w:b w:val="0"/>
        <w:i w:val="0"/>
        <w:strike w:val="0"/>
        <w:dstrike w:val="0"/>
        <w:color w:val="00000A"/>
        <w:sz w:val="18"/>
        <w:szCs w:val="18"/>
        <w:u w:val="none" w:color="000000"/>
        <w:bdr w:val="none" w:sz="0" w:space="0" w:color="auto"/>
        <w:shd w:val="clear" w:color="auto" w:fill="auto"/>
        <w:vertAlign w:val="baseline"/>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9" w15:restartNumberingAfterBreak="0">
    <w:nsid w:val="644D2A86"/>
    <w:multiLevelType w:val="multilevel"/>
    <w:tmpl w:val="15B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34624"/>
    <w:multiLevelType w:val="hybridMultilevel"/>
    <w:tmpl w:val="5092505A"/>
    <w:lvl w:ilvl="0" w:tplc="6C4AD556">
      <w:start w:val="1"/>
      <w:numFmt w:val="bullet"/>
      <w:lvlText w:val="•"/>
      <w:lvlJc w:val="left"/>
      <w:pPr>
        <w:ind w:left="720" w:hanging="360"/>
      </w:pPr>
      <w:rPr>
        <w:rFonts w:ascii="Arial" w:eastAsia="Arial" w:hAnsi="Arial" w:cs="Arial"/>
        <w:b w:val="0"/>
        <w:i w:val="0"/>
        <w:strike w:val="0"/>
        <w:dstrike w:val="0"/>
        <w:color w:val="4472C4" w:themeColor="accent1"/>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B93C98"/>
    <w:multiLevelType w:val="hybridMultilevel"/>
    <w:tmpl w:val="8BD4AAD0"/>
    <w:lvl w:ilvl="0" w:tplc="3EE2D586">
      <w:numFmt w:val="bullet"/>
      <w:lvlText w:val="•"/>
      <w:lvlJc w:val="left"/>
      <w:pPr>
        <w:ind w:left="360" w:hanging="360"/>
      </w:pPr>
      <w:rPr>
        <w:rFonts w:hint="default"/>
        <w:color w:val="auto"/>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F2D697F"/>
    <w:multiLevelType w:val="hybridMultilevel"/>
    <w:tmpl w:val="E578C4F4"/>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CE77B69"/>
    <w:multiLevelType w:val="hybridMultilevel"/>
    <w:tmpl w:val="90B0548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1277298505">
    <w:abstractNumId w:val="0"/>
  </w:num>
  <w:num w:numId="2" w16cid:durableId="2034070945">
    <w:abstractNumId w:val="1"/>
  </w:num>
  <w:num w:numId="3" w16cid:durableId="808060028">
    <w:abstractNumId w:val="2"/>
  </w:num>
  <w:num w:numId="4" w16cid:durableId="1619991707">
    <w:abstractNumId w:val="33"/>
  </w:num>
  <w:num w:numId="5" w16cid:durableId="1734813733">
    <w:abstractNumId w:val="20"/>
  </w:num>
  <w:num w:numId="6" w16cid:durableId="917590034">
    <w:abstractNumId w:val="3"/>
  </w:num>
  <w:num w:numId="7" w16cid:durableId="733085796">
    <w:abstractNumId w:val="29"/>
  </w:num>
  <w:num w:numId="8" w16cid:durableId="1534807309">
    <w:abstractNumId w:val="14"/>
  </w:num>
  <w:num w:numId="9" w16cid:durableId="29039090">
    <w:abstractNumId w:val="24"/>
  </w:num>
  <w:num w:numId="10" w16cid:durableId="1715930431">
    <w:abstractNumId w:val="4"/>
  </w:num>
  <w:num w:numId="11" w16cid:durableId="866718919">
    <w:abstractNumId w:val="15"/>
  </w:num>
  <w:num w:numId="12" w16cid:durableId="809984794">
    <w:abstractNumId w:val="16"/>
  </w:num>
  <w:num w:numId="13" w16cid:durableId="783619607">
    <w:abstractNumId w:val="7"/>
  </w:num>
  <w:num w:numId="14" w16cid:durableId="307176953">
    <w:abstractNumId w:val="27"/>
  </w:num>
  <w:num w:numId="15" w16cid:durableId="192694597">
    <w:abstractNumId w:val="6"/>
  </w:num>
  <w:num w:numId="16" w16cid:durableId="1004747303">
    <w:abstractNumId w:val="17"/>
  </w:num>
  <w:num w:numId="17" w16cid:durableId="1620719005">
    <w:abstractNumId w:val="28"/>
  </w:num>
  <w:num w:numId="18" w16cid:durableId="1045181179">
    <w:abstractNumId w:val="25"/>
  </w:num>
  <w:num w:numId="19" w16cid:durableId="404498544">
    <w:abstractNumId w:val="32"/>
  </w:num>
  <w:num w:numId="20" w16cid:durableId="679895380">
    <w:abstractNumId w:val="21"/>
  </w:num>
  <w:num w:numId="21" w16cid:durableId="182476173">
    <w:abstractNumId w:val="19"/>
  </w:num>
  <w:num w:numId="22" w16cid:durableId="972248640">
    <w:abstractNumId w:val="18"/>
  </w:num>
  <w:num w:numId="23" w16cid:durableId="866799122">
    <w:abstractNumId w:val="8"/>
  </w:num>
  <w:num w:numId="24" w16cid:durableId="1962418293">
    <w:abstractNumId w:val="5"/>
  </w:num>
  <w:num w:numId="25" w16cid:durableId="717314524">
    <w:abstractNumId w:val="13"/>
  </w:num>
  <w:num w:numId="26" w16cid:durableId="2082630634">
    <w:abstractNumId w:val="12"/>
  </w:num>
  <w:num w:numId="27" w16cid:durableId="592932100">
    <w:abstractNumId w:val="31"/>
  </w:num>
  <w:num w:numId="28" w16cid:durableId="362750532">
    <w:abstractNumId w:val="10"/>
  </w:num>
  <w:num w:numId="29" w16cid:durableId="1494878359">
    <w:abstractNumId w:val="22"/>
  </w:num>
  <w:num w:numId="30" w16cid:durableId="1069155112">
    <w:abstractNumId w:val="23"/>
  </w:num>
  <w:num w:numId="31" w16cid:durableId="888297597">
    <w:abstractNumId w:val="11"/>
  </w:num>
  <w:num w:numId="32" w16cid:durableId="1406150756">
    <w:abstractNumId w:val="26"/>
  </w:num>
  <w:num w:numId="33" w16cid:durableId="1260479626">
    <w:abstractNumId w:val="9"/>
  </w:num>
  <w:num w:numId="34" w16cid:durableId="15646370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1D"/>
    <w:rsid w:val="000025AB"/>
    <w:rsid w:val="00012119"/>
    <w:rsid w:val="00015A5E"/>
    <w:rsid w:val="00040186"/>
    <w:rsid w:val="00046623"/>
    <w:rsid w:val="00051B15"/>
    <w:rsid w:val="00053899"/>
    <w:rsid w:val="00066712"/>
    <w:rsid w:val="00070B8B"/>
    <w:rsid w:val="000734D5"/>
    <w:rsid w:val="00074BBA"/>
    <w:rsid w:val="00094E65"/>
    <w:rsid w:val="000963A1"/>
    <w:rsid w:val="00097D12"/>
    <w:rsid w:val="000A4A41"/>
    <w:rsid w:val="000C4CC8"/>
    <w:rsid w:val="000E0D35"/>
    <w:rsid w:val="000E28A2"/>
    <w:rsid w:val="000E4AFD"/>
    <w:rsid w:val="000F269E"/>
    <w:rsid w:val="000F5345"/>
    <w:rsid w:val="000F5D8D"/>
    <w:rsid w:val="000F7C3C"/>
    <w:rsid w:val="00100706"/>
    <w:rsid w:val="0010405B"/>
    <w:rsid w:val="00105032"/>
    <w:rsid w:val="0010726B"/>
    <w:rsid w:val="00111F03"/>
    <w:rsid w:val="00113170"/>
    <w:rsid w:val="00115630"/>
    <w:rsid w:val="001244B5"/>
    <w:rsid w:val="00131E48"/>
    <w:rsid w:val="00145BE0"/>
    <w:rsid w:val="00146110"/>
    <w:rsid w:val="00151E93"/>
    <w:rsid w:val="00161538"/>
    <w:rsid w:val="00165F6D"/>
    <w:rsid w:val="001734F6"/>
    <w:rsid w:val="00177694"/>
    <w:rsid w:val="00177992"/>
    <w:rsid w:val="00183890"/>
    <w:rsid w:val="00187525"/>
    <w:rsid w:val="00187F8E"/>
    <w:rsid w:val="00190041"/>
    <w:rsid w:val="00194865"/>
    <w:rsid w:val="0019651E"/>
    <w:rsid w:val="001A019F"/>
    <w:rsid w:val="001A6094"/>
    <w:rsid w:val="001B3149"/>
    <w:rsid w:val="001B58C9"/>
    <w:rsid w:val="001C1683"/>
    <w:rsid w:val="001D0247"/>
    <w:rsid w:val="001F5204"/>
    <w:rsid w:val="002421DA"/>
    <w:rsid w:val="002424F1"/>
    <w:rsid w:val="002425C4"/>
    <w:rsid w:val="002507C5"/>
    <w:rsid w:val="00252825"/>
    <w:rsid w:val="00252C6B"/>
    <w:rsid w:val="002544D1"/>
    <w:rsid w:val="00255ADD"/>
    <w:rsid w:val="002563BE"/>
    <w:rsid w:val="00256F16"/>
    <w:rsid w:val="00267524"/>
    <w:rsid w:val="0026779E"/>
    <w:rsid w:val="00277F7D"/>
    <w:rsid w:val="00282433"/>
    <w:rsid w:val="002B39DF"/>
    <w:rsid w:val="002B3E3F"/>
    <w:rsid w:val="002B7E5B"/>
    <w:rsid w:val="002C2E07"/>
    <w:rsid w:val="002C71EB"/>
    <w:rsid w:val="002D767E"/>
    <w:rsid w:val="002E5490"/>
    <w:rsid w:val="002E761D"/>
    <w:rsid w:val="00301E38"/>
    <w:rsid w:val="00302994"/>
    <w:rsid w:val="00304B18"/>
    <w:rsid w:val="003278B2"/>
    <w:rsid w:val="003327CF"/>
    <w:rsid w:val="003750E2"/>
    <w:rsid w:val="00380391"/>
    <w:rsid w:val="003827F5"/>
    <w:rsid w:val="00382FD7"/>
    <w:rsid w:val="0038498E"/>
    <w:rsid w:val="00394A8C"/>
    <w:rsid w:val="003A0252"/>
    <w:rsid w:val="003A37F1"/>
    <w:rsid w:val="003B19AF"/>
    <w:rsid w:val="003B5746"/>
    <w:rsid w:val="003D0C48"/>
    <w:rsid w:val="003E574F"/>
    <w:rsid w:val="003F64B5"/>
    <w:rsid w:val="00400336"/>
    <w:rsid w:val="00407FBD"/>
    <w:rsid w:val="00410E32"/>
    <w:rsid w:val="00413C9E"/>
    <w:rsid w:val="00421A7D"/>
    <w:rsid w:val="00425125"/>
    <w:rsid w:val="00425831"/>
    <w:rsid w:val="00472521"/>
    <w:rsid w:val="0048578F"/>
    <w:rsid w:val="00485E84"/>
    <w:rsid w:val="00491454"/>
    <w:rsid w:val="004A1FC3"/>
    <w:rsid w:val="004A4F25"/>
    <w:rsid w:val="004A51EF"/>
    <w:rsid w:val="004B3431"/>
    <w:rsid w:val="004C0A4F"/>
    <w:rsid w:val="004D49A2"/>
    <w:rsid w:val="004D6213"/>
    <w:rsid w:val="004D6D87"/>
    <w:rsid w:val="0052300C"/>
    <w:rsid w:val="00540D2D"/>
    <w:rsid w:val="00546453"/>
    <w:rsid w:val="00551B7D"/>
    <w:rsid w:val="00557FDD"/>
    <w:rsid w:val="00571DA1"/>
    <w:rsid w:val="00576E0D"/>
    <w:rsid w:val="005849B4"/>
    <w:rsid w:val="00587BC8"/>
    <w:rsid w:val="0059046F"/>
    <w:rsid w:val="00590ABD"/>
    <w:rsid w:val="005A0E46"/>
    <w:rsid w:val="005A28E8"/>
    <w:rsid w:val="005A60C6"/>
    <w:rsid w:val="005B19A6"/>
    <w:rsid w:val="005B1B39"/>
    <w:rsid w:val="005B37FD"/>
    <w:rsid w:val="005B4593"/>
    <w:rsid w:val="005C01D4"/>
    <w:rsid w:val="005D5FC6"/>
    <w:rsid w:val="005D63AC"/>
    <w:rsid w:val="005E0588"/>
    <w:rsid w:val="005E21FE"/>
    <w:rsid w:val="005E40EE"/>
    <w:rsid w:val="005E4894"/>
    <w:rsid w:val="005E7763"/>
    <w:rsid w:val="006170CA"/>
    <w:rsid w:val="00625C71"/>
    <w:rsid w:val="00627770"/>
    <w:rsid w:val="0063198C"/>
    <w:rsid w:val="006457F2"/>
    <w:rsid w:val="006458F2"/>
    <w:rsid w:val="0065354D"/>
    <w:rsid w:val="006539D5"/>
    <w:rsid w:val="00655703"/>
    <w:rsid w:val="00661363"/>
    <w:rsid w:val="00662007"/>
    <w:rsid w:val="0066668C"/>
    <w:rsid w:val="00666CB2"/>
    <w:rsid w:val="00667B0D"/>
    <w:rsid w:val="006714D0"/>
    <w:rsid w:val="00671F30"/>
    <w:rsid w:val="00672FB3"/>
    <w:rsid w:val="00675F7F"/>
    <w:rsid w:val="00676BE3"/>
    <w:rsid w:val="00682D1D"/>
    <w:rsid w:val="00685086"/>
    <w:rsid w:val="006854B9"/>
    <w:rsid w:val="00691F5A"/>
    <w:rsid w:val="00693205"/>
    <w:rsid w:val="00693D7C"/>
    <w:rsid w:val="00694E00"/>
    <w:rsid w:val="00696F5C"/>
    <w:rsid w:val="006A40EF"/>
    <w:rsid w:val="006A4D2F"/>
    <w:rsid w:val="006B6E47"/>
    <w:rsid w:val="006C6541"/>
    <w:rsid w:val="006D2EE8"/>
    <w:rsid w:val="006D3D39"/>
    <w:rsid w:val="006E0F16"/>
    <w:rsid w:val="006E77BB"/>
    <w:rsid w:val="006F11B2"/>
    <w:rsid w:val="006F1C8A"/>
    <w:rsid w:val="006F2F66"/>
    <w:rsid w:val="00711134"/>
    <w:rsid w:val="0071124A"/>
    <w:rsid w:val="00713956"/>
    <w:rsid w:val="0071739B"/>
    <w:rsid w:val="00717BB3"/>
    <w:rsid w:val="007206E5"/>
    <w:rsid w:val="00742D79"/>
    <w:rsid w:val="0074581C"/>
    <w:rsid w:val="00760DDF"/>
    <w:rsid w:val="00762E80"/>
    <w:rsid w:val="0076487C"/>
    <w:rsid w:val="00775B4D"/>
    <w:rsid w:val="00776B04"/>
    <w:rsid w:val="00786F1D"/>
    <w:rsid w:val="00790A53"/>
    <w:rsid w:val="00795511"/>
    <w:rsid w:val="00797128"/>
    <w:rsid w:val="007B1289"/>
    <w:rsid w:val="007B21CE"/>
    <w:rsid w:val="007C6F6C"/>
    <w:rsid w:val="007D215A"/>
    <w:rsid w:val="007F4A69"/>
    <w:rsid w:val="007F4BEC"/>
    <w:rsid w:val="007F5E01"/>
    <w:rsid w:val="00814ADB"/>
    <w:rsid w:val="00822D1C"/>
    <w:rsid w:val="00827ADB"/>
    <w:rsid w:val="008432C9"/>
    <w:rsid w:val="0084511A"/>
    <w:rsid w:val="00852A02"/>
    <w:rsid w:val="00854100"/>
    <w:rsid w:val="00855537"/>
    <w:rsid w:val="00861119"/>
    <w:rsid w:val="00870F49"/>
    <w:rsid w:val="008735DA"/>
    <w:rsid w:val="00884D9F"/>
    <w:rsid w:val="0088741C"/>
    <w:rsid w:val="00892120"/>
    <w:rsid w:val="00892D50"/>
    <w:rsid w:val="0089346A"/>
    <w:rsid w:val="008A49B6"/>
    <w:rsid w:val="008B0BC3"/>
    <w:rsid w:val="008C332C"/>
    <w:rsid w:val="008C3570"/>
    <w:rsid w:val="008C729D"/>
    <w:rsid w:val="008D2451"/>
    <w:rsid w:val="008E1B61"/>
    <w:rsid w:val="008E4B91"/>
    <w:rsid w:val="008E7201"/>
    <w:rsid w:val="008E7638"/>
    <w:rsid w:val="008F0791"/>
    <w:rsid w:val="008F2A9E"/>
    <w:rsid w:val="00902CCD"/>
    <w:rsid w:val="00914D1C"/>
    <w:rsid w:val="00922506"/>
    <w:rsid w:val="00932854"/>
    <w:rsid w:val="00946923"/>
    <w:rsid w:val="00950760"/>
    <w:rsid w:val="00950F75"/>
    <w:rsid w:val="00952C25"/>
    <w:rsid w:val="009550C1"/>
    <w:rsid w:val="00964797"/>
    <w:rsid w:val="00965BB3"/>
    <w:rsid w:val="009676F7"/>
    <w:rsid w:val="00991666"/>
    <w:rsid w:val="009C246A"/>
    <w:rsid w:val="009C4F25"/>
    <w:rsid w:val="009C7C2A"/>
    <w:rsid w:val="009F026C"/>
    <w:rsid w:val="009F3001"/>
    <w:rsid w:val="009F4E6E"/>
    <w:rsid w:val="009F6521"/>
    <w:rsid w:val="00A04FBD"/>
    <w:rsid w:val="00A1136A"/>
    <w:rsid w:val="00A11AFA"/>
    <w:rsid w:val="00A15074"/>
    <w:rsid w:val="00A15E4B"/>
    <w:rsid w:val="00A24DEF"/>
    <w:rsid w:val="00A276BD"/>
    <w:rsid w:val="00A35143"/>
    <w:rsid w:val="00A35B66"/>
    <w:rsid w:val="00A37B96"/>
    <w:rsid w:val="00A5126C"/>
    <w:rsid w:val="00A51A37"/>
    <w:rsid w:val="00A51A69"/>
    <w:rsid w:val="00A62CD7"/>
    <w:rsid w:val="00A64373"/>
    <w:rsid w:val="00A65E52"/>
    <w:rsid w:val="00A6658C"/>
    <w:rsid w:val="00A7080C"/>
    <w:rsid w:val="00A81B33"/>
    <w:rsid w:val="00A82588"/>
    <w:rsid w:val="00A8294C"/>
    <w:rsid w:val="00A94BAF"/>
    <w:rsid w:val="00A95C73"/>
    <w:rsid w:val="00A9723D"/>
    <w:rsid w:val="00AA03A5"/>
    <w:rsid w:val="00AA1D59"/>
    <w:rsid w:val="00AA2165"/>
    <w:rsid w:val="00AA4A27"/>
    <w:rsid w:val="00AB043F"/>
    <w:rsid w:val="00AC6060"/>
    <w:rsid w:val="00AE00C2"/>
    <w:rsid w:val="00AE2F9C"/>
    <w:rsid w:val="00AE40F3"/>
    <w:rsid w:val="00AE4227"/>
    <w:rsid w:val="00AE5210"/>
    <w:rsid w:val="00AF3867"/>
    <w:rsid w:val="00AF73D0"/>
    <w:rsid w:val="00B00C54"/>
    <w:rsid w:val="00B027C3"/>
    <w:rsid w:val="00B063D5"/>
    <w:rsid w:val="00B2447D"/>
    <w:rsid w:val="00B24F8F"/>
    <w:rsid w:val="00B25891"/>
    <w:rsid w:val="00B36E8E"/>
    <w:rsid w:val="00B519F5"/>
    <w:rsid w:val="00B54462"/>
    <w:rsid w:val="00B55438"/>
    <w:rsid w:val="00B556D7"/>
    <w:rsid w:val="00B600CB"/>
    <w:rsid w:val="00B62065"/>
    <w:rsid w:val="00B62B68"/>
    <w:rsid w:val="00B63D27"/>
    <w:rsid w:val="00B7627D"/>
    <w:rsid w:val="00B805E1"/>
    <w:rsid w:val="00B93BC7"/>
    <w:rsid w:val="00BB537A"/>
    <w:rsid w:val="00BC6D69"/>
    <w:rsid w:val="00BD27ED"/>
    <w:rsid w:val="00BD323D"/>
    <w:rsid w:val="00BD7BA8"/>
    <w:rsid w:val="00BE3FF3"/>
    <w:rsid w:val="00BF14BF"/>
    <w:rsid w:val="00BF2120"/>
    <w:rsid w:val="00BF6681"/>
    <w:rsid w:val="00C3776F"/>
    <w:rsid w:val="00C37A86"/>
    <w:rsid w:val="00C41D8E"/>
    <w:rsid w:val="00C445CD"/>
    <w:rsid w:val="00C4703A"/>
    <w:rsid w:val="00C52062"/>
    <w:rsid w:val="00C5674D"/>
    <w:rsid w:val="00C64B76"/>
    <w:rsid w:val="00C70733"/>
    <w:rsid w:val="00C76F8A"/>
    <w:rsid w:val="00C837B4"/>
    <w:rsid w:val="00C87A4A"/>
    <w:rsid w:val="00CB0043"/>
    <w:rsid w:val="00CB06DC"/>
    <w:rsid w:val="00CB1E01"/>
    <w:rsid w:val="00CB4E5B"/>
    <w:rsid w:val="00CC15C6"/>
    <w:rsid w:val="00CC3D63"/>
    <w:rsid w:val="00CD1BAB"/>
    <w:rsid w:val="00CE20CB"/>
    <w:rsid w:val="00CE2B70"/>
    <w:rsid w:val="00CE3247"/>
    <w:rsid w:val="00CE3B1E"/>
    <w:rsid w:val="00D0557C"/>
    <w:rsid w:val="00D07EF3"/>
    <w:rsid w:val="00D12858"/>
    <w:rsid w:val="00D213A0"/>
    <w:rsid w:val="00D233D3"/>
    <w:rsid w:val="00D3537D"/>
    <w:rsid w:val="00D40750"/>
    <w:rsid w:val="00D40B14"/>
    <w:rsid w:val="00D4210F"/>
    <w:rsid w:val="00D516FE"/>
    <w:rsid w:val="00D60F40"/>
    <w:rsid w:val="00D64465"/>
    <w:rsid w:val="00D804D6"/>
    <w:rsid w:val="00D8271D"/>
    <w:rsid w:val="00D90B4C"/>
    <w:rsid w:val="00D97650"/>
    <w:rsid w:val="00DA0966"/>
    <w:rsid w:val="00DA408A"/>
    <w:rsid w:val="00DC5512"/>
    <w:rsid w:val="00DC677F"/>
    <w:rsid w:val="00DC6FE9"/>
    <w:rsid w:val="00DE2F37"/>
    <w:rsid w:val="00DE3906"/>
    <w:rsid w:val="00DE3E20"/>
    <w:rsid w:val="00DE7A23"/>
    <w:rsid w:val="00DE7EC5"/>
    <w:rsid w:val="00DF05C6"/>
    <w:rsid w:val="00DF3192"/>
    <w:rsid w:val="00DF5F57"/>
    <w:rsid w:val="00E0156C"/>
    <w:rsid w:val="00E02058"/>
    <w:rsid w:val="00E0459D"/>
    <w:rsid w:val="00E1086E"/>
    <w:rsid w:val="00E20283"/>
    <w:rsid w:val="00E32123"/>
    <w:rsid w:val="00E42B4C"/>
    <w:rsid w:val="00E62F09"/>
    <w:rsid w:val="00E70532"/>
    <w:rsid w:val="00E84136"/>
    <w:rsid w:val="00E8609F"/>
    <w:rsid w:val="00E950E7"/>
    <w:rsid w:val="00E95FCC"/>
    <w:rsid w:val="00EA1190"/>
    <w:rsid w:val="00EA22F1"/>
    <w:rsid w:val="00EA3F9F"/>
    <w:rsid w:val="00EB2307"/>
    <w:rsid w:val="00EC2422"/>
    <w:rsid w:val="00EC56C6"/>
    <w:rsid w:val="00ED1399"/>
    <w:rsid w:val="00ED4D6A"/>
    <w:rsid w:val="00ED7ADD"/>
    <w:rsid w:val="00EE1D1B"/>
    <w:rsid w:val="00EE5558"/>
    <w:rsid w:val="00EE6566"/>
    <w:rsid w:val="00EF1C91"/>
    <w:rsid w:val="00EF4C87"/>
    <w:rsid w:val="00EF5DF2"/>
    <w:rsid w:val="00F04545"/>
    <w:rsid w:val="00F04FAB"/>
    <w:rsid w:val="00F07F19"/>
    <w:rsid w:val="00F2111B"/>
    <w:rsid w:val="00F26CF1"/>
    <w:rsid w:val="00F46258"/>
    <w:rsid w:val="00F51A0D"/>
    <w:rsid w:val="00F5671F"/>
    <w:rsid w:val="00F66769"/>
    <w:rsid w:val="00F84040"/>
    <w:rsid w:val="00F91FEC"/>
    <w:rsid w:val="00F93390"/>
    <w:rsid w:val="00FA11E3"/>
    <w:rsid w:val="00FB45AD"/>
    <w:rsid w:val="00FB671C"/>
    <w:rsid w:val="00FC4675"/>
    <w:rsid w:val="00FC6F58"/>
    <w:rsid w:val="00FD29A2"/>
    <w:rsid w:val="00FD30DD"/>
    <w:rsid w:val="00FE03E5"/>
    <w:rsid w:val="00FE0BBB"/>
    <w:rsid w:val="00FE0C5C"/>
    <w:rsid w:val="00FE1484"/>
    <w:rsid w:val="00FF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7618"/>
  <w15:chartTrackingRefBased/>
  <w15:docId w15:val="{8BAA7925-3177-5E44-8867-EA4EACF1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F1D"/>
    <w:rPr>
      <w:rFonts w:ascii="Calibri" w:eastAsia="Calibri" w:hAnsi="Calibri" w:cs="Arial"/>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6F1D"/>
    <w:pPr>
      <w:tabs>
        <w:tab w:val="center" w:pos="4680"/>
        <w:tab w:val="right" w:pos="9360"/>
      </w:tabs>
    </w:pPr>
  </w:style>
  <w:style w:type="character" w:customStyle="1" w:styleId="HeaderChar">
    <w:name w:val="Header Char"/>
    <w:basedOn w:val="DefaultParagraphFont"/>
    <w:link w:val="Header"/>
    <w:uiPriority w:val="99"/>
    <w:rsid w:val="00786F1D"/>
    <w:rPr>
      <w:rFonts w:ascii="Calibri" w:eastAsia="Calibri" w:hAnsi="Calibri" w:cs="Arial"/>
      <w:sz w:val="20"/>
      <w:szCs w:val="20"/>
      <w:lang w:val="en-IN" w:eastAsia="en-IN"/>
    </w:rPr>
  </w:style>
  <w:style w:type="paragraph" w:styleId="Footer">
    <w:name w:val="footer"/>
    <w:basedOn w:val="Normal"/>
    <w:link w:val="FooterChar"/>
    <w:uiPriority w:val="99"/>
    <w:unhideWhenUsed/>
    <w:rsid w:val="00786F1D"/>
    <w:pPr>
      <w:tabs>
        <w:tab w:val="center" w:pos="4680"/>
        <w:tab w:val="right" w:pos="9360"/>
      </w:tabs>
    </w:pPr>
  </w:style>
  <w:style w:type="character" w:customStyle="1" w:styleId="FooterChar">
    <w:name w:val="Footer Char"/>
    <w:basedOn w:val="DefaultParagraphFont"/>
    <w:link w:val="Footer"/>
    <w:uiPriority w:val="99"/>
    <w:rsid w:val="00786F1D"/>
    <w:rPr>
      <w:rFonts w:ascii="Calibri" w:eastAsia="Calibri" w:hAnsi="Calibri" w:cs="Arial"/>
      <w:sz w:val="20"/>
      <w:szCs w:val="20"/>
      <w:lang w:val="en-IN" w:eastAsia="en-IN"/>
    </w:rPr>
  </w:style>
  <w:style w:type="paragraph" w:styleId="NormalWeb">
    <w:name w:val="Normal (Web)"/>
    <w:basedOn w:val="Normal"/>
    <w:uiPriority w:val="99"/>
    <w:semiHidden/>
    <w:unhideWhenUsed/>
    <w:rsid w:val="0089346A"/>
    <w:pPr>
      <w:spacing w:before="100" w:beforeAutospacing="1" w:after="100" w:afterAutospacing="1"/>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5E4894"/>
    <w:pPr>
      <w:ind w:left="720"/>
      <w:contextualSpacing/>
    </w:pPr>
  </w:style>
  <w:style w:type="character" w:styleId="Hyperlink">
    <w:name w:val="Hyperlink"/>
    <w:basedOn w:val="DefaultParagraphFont"/>
    <w:uiPriority w:val="99"/>
    <w:unhideWhenUsed/>
    <w:rsid w:val="00187F8E"/>
    <w:rPr>
      <w:color w:val="0563C1" w:themeColor="hyperlink"/>
      <w:u w:val="single"/>
    </w:rPr>
  </w:style>
  <w:style w:type="character" w:styleId="UnresolvedMention">
    <w:name w:val="Unresolved Mention"/>
    <w:basedOn w:val="DefaultParagraphFont"/>
    <w:uiPriority w:val="99"/>
    <w:semiHidden/>
    <w:unhideWhenUsed/>
    <w:rsid w:val="00187F8E"/>
    <w:rPr>
      <w:color w:val="605E5C"/>
      <w:shd w:val="clear" w:color="auto" w:fill="E1DFDD"/>
    </w:rPr>
  </w:style>
  <w:style w:type="character" w:styleId="FollowedHyperlink">
    <w:name w:val="FollowedHyperlink"/>
    <w:basedOn w:val="DefaultParagraphFont"/>
    <w:uiPriority w:val="99"/>
    <w:semiHidden/>
    <w:unhideWhenUsed/>
    <w:rsid w:val="0071124A"/>
    <w:rPr>
      <w:color w:val="954F72" w:themeColor="followedHyperlink"/>
      <w:u w:val="single"/>
    </w:rPr>
  </w:style>
  <w:style w:type="character" w:customStyle="1" w:styleId="NoSpacingChar">
    <w:name w:val="No Spacing Char"/>
    <w:link w:val="NoSpacing"/>
    <w:uiPriority w:val="1"/>
    <w:locked/>
    <w:rsid w:val="00AE00C2"/>
  </w:style>
  <w:style w:type="paragraph" w:styleId="NoSpacing">
    <w:name w:val="No Spacing"/>
    <w:link w:val="NoSpacingChar"/>
    <w:uiPriority w:val="1"/>
    <w:qFormat/>
    <w:rsid w:val="00AE00C2"/>
  </w:style>
  <w:style w:type="table" w:styleId="TableGrid">
    <w:name w:val="Table Grid"/>
    <w:basedOn w:val="TableNormal"/>
    <w:uiPriority w:val="39"/>
    <w:rsid w:val="00AE00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04545"/>
    <w:rPr>
      <w:b/>
      <w:bCs/>
    </w:rPr>
  </w:style>
  <w:style w:type="paragraph" w:styleId="BodyText">
    <w:name w:val="Body Text"/>
    <w:basedOn w:val="Normal"/>
    <w:link w:val="BodyTextChar"/>
    <w:uiPriority w:val="1"/>
    <w:qFormat/>
    <w:rsid w:val="007F4BEC"/>
    <w:pPr>
      <w:widowControl w:val="0"/>
      <w:autoSpaceDE w:val="0"/>
      <w:autoSpaceDN w:val="0"/>
      <w:spacing w:before="62"/>
      <w:ind w:left="777" w:right="884"/>
    </w:pPr>
    <w:rPr>
      <w:rFonts w:ascii="Noto Sans" w:eastAsia="Noto Sans" w:hAnsi="Noto Sans" w:cs="Noto Sans"/>
      <w:sz w:val="18"/>
      <w:szCs w:val="18"/>
      <w:lang w:val="en-US" w:eastAsia="en-US"/>
    </w:rPr>
  </w:style>
  <w:style w:type="character" w:customStyle="1" w:styleId="BodyTextChar">
    <w:name w:val="Body Text Char"/>
    <w:basedOn w:val="DefaultParagraphFont"/>
    <w:link w:val="BodyText"/>
    <w:uiPriority w:val="1"/>
    <w:rsid w:val="007F4BEC"/>
    <w:rPr>
      <w:rFonts w:ascii="Noto Sans" w:eastAsia="Noto Sans" w:hAnsi="Noto Sans" w:cs="Noto San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7172">
      <w:bodyDiv w:val="1"/>
      <w:marLeft w:val="0"/>
      <w:marRight w:val="0"/>
      <w:marTop w:val="0"/>
      <w:marBottom w:val="0"/>
      <w:divBdr>
        <w:top w:val="none" w:sz="0" w:space="0" w:color="auto"/>
        <w:left w:val="none" w:sz="0" w:space="0" w:color="auto"/>
        <w:bottom w:val="none" w:sz="0" w:space="0" w:color="auto"/>
        <w:right w:val="none" w:sz="0" w:space="0" w:color="auto"/>
      </w:divBdr>
    </w:div>
    <w:div w:id="10880576">
      <w:bodyDiv w:val="1"/>
      <w:marLeft w:val="0"/>
      <w:marRight w:val="0"/>
      <w:marTop w:val="0"/>
      <w:marBottom w:val="0"/>
      <w:divBdr>
        <w:top w:val="none" w:sz="0" w:space="0" w:color="auto"/>
        <w:left w:val="none" w:sz="0" w:space="0" w:color="auto"/>
        <w:bottom w:val="none" w:sz="0" w:space="0" w:color="auto"/>
        <w:right w:val="none" w:sz="0" w:space="0" w:color="auto"/>
      </w:divBdr>
      <w:divsChild>
        <w:div w:id="2087720468">
          <w:marLeft w:val="0"/>
          <w:marRight w:val="0"/>
          <w:marTop w:val="0"/>
          <w:marBottom w:val="0"/>
          <w:divBdr>
            <w:top w:val="single" w:sz="2" w:space="0" w:color="E3E3E3"/>
            <w:left w:val="single" w:sz="2" w:space="0" w:color="E3E3E3"/>
            <w:bottom w:val="single" w:sz="2" w:space="0" w:color="E3E3E3"/>
            <w:right w:val="single" w:sz="2" w:space="0" w:color="E3E3E3"/>
          </w:divBdr>
          <w:divsChild>
            <w:div w:id="238099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524368">
      <w:bodyDiv w:val="1"/>
      <w:marLeft w:val="0"/>
      <w:marRight w:val="0"/>
      <w:marTop w:val="0"/>
      <w:marBottom w:val="0"/>
      <w:divBdr>
        <w:top w:val="none" w:sz="0" w:space="0" w:color="auto"/>
        <w:left w:val="none" w:sz="0" w:space="0" w:color="auto"/>
        <w:bottom w:val="none" w:sz="0" w:space="0" w:color="auto"/>
        <w:right w:val="none" w:sz="0" w:space="0" w:color="auto"/>
      </w:divBdr>
    </w:div>
    <w:div w:id="100036187">
      <w:bodyDiv w:val="1"/>
      <w:marLeft w:val="0"/>
      <w:marRight w:val="0"/>
      <w:marTop w:val="0"/>
      <w:marBottom w:val="0"/>
      <w:divBdr>
        <w:top w:val="none" w:sz="0" w:space="0" w:color="auto"/>
        <w:left w:val="none" w:sz="0" w:space="0" w:color="auto"/>
        <w:bottom w:val="none" w:sz="0" w:space="0" w:color="auto"/>
        <w:right w:val="none" w:sz="0" w:space="0" w:color="auto"/>
      </w:divBdr>
    </w:div>
    <w:div w:id="190386151">
      <w:bodyDiv w:val="1"/>
      <w:marLeft w:val="0"/>
      <w:marRight w:val="0"/>
      <w:marTop w:val="0"/>
      <w:marBottom w:val="0"/>
      <w:divBdr>
        <w:top w:val="none" w:sz="0" w:space="0" w:color="auto"/>
        <w:left w:val="none" w:sz="0" w:space="0" w:color="auto"/>
        <w:bottom w:val="none" w:sz="0" w:space="0" w:color="auto"/>
        <w:right w:val="none" w:sz="0" w:space="0" w:color="auto"/>
      </w:divBdr>
      <w:divsChild>
        <w:div w:id="1640761218">
          <w:marLeft w:val="0"/>
          <w:marRight w:val="0"/>
          <w:marTop w:val="0"/>
          <w:marBottom w:val="0"/>
          <w:divBdr>
            <w:top w:val="none" w:sz="0" w:space="0" w:color="auto"/>
            <w:left w:val="none" w:sz="0" w:space="0" w:color="auto"/>
            <w:bottom w:val="none" w:sz="0" w:space="0" w:color="auto"/>
            <w:right w:val="none" w:sz="0" w:space="0" w:color="auto"/>
          </w:divBdr>
          <w:divsChild>
            <w:div w:id="497422600">
              <w:marLeft w:val="0"/>
              <w:marRight w:val="0"/>
              <w:marTop w:val="0"/>
              <w:marBottom w:val="0"/>
              <w:divBdr>
                <w:top w:val="none" w:sz="0" w:space="0" w:color="auto"/>
                <w:left w:val="none" w:sz="0" w:space="0" w:color="auto"/>
                <w:bottom w:val="none" w:sz="0" w:space="0" w:color="auto"/>
                <w:right w:val="none" w:sz="0" w:space="0" w:color="auto"/>
              </w:divBdr>
              <w:divsChild>
                <w:div w:id="15376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4970">
      <w:bodyDiv w:val="1"/>
      <w:marLeft w:val="0"/>
      <w:marRight w:val="0"/>
      <w:marTop w:val="0"/>
      <w:marBottom w:val="0"/>
      <w:divBdr>
        <w:top w:val="none" w:sz="0" w:space="0" w:color="auto"/>
        <w:left w:val="none" w:sz="0" w:space="0" w:color="auto"/>
        <w:bottom w:val="none" w:sz="0" w:space="0" w:color="auto"/>
        <w:right w:val="none" w:sz="0" w:space="0" w:color="auto"/>
      </w:divBdr>
    </w:div>
    <w:div w:id="216747142">
      <w:bodyDiv w:val="1"/>
      <w:marLeft w:val="0"/>
      <w:marRight w:val="0"/>
      <w:marTop w:val="0"/>
      <w:marBottom w:val="0"/>
      <w:divBdr>
        <w:top w:val="none" w:sz="0" w:space="0" w:color="auto"/>
        <w:left w:val="none" w:sz="0" w:space="0" w:color="auto"/>
        <w:bottom w:val="none" w:sz="0" w:space="0" w:color="auto"/>
        <w:right w:val="none" w:sz="0" w:space="0" w:color="auto"/>
      </w:divBdr>
    </w:div>
    <w:div w:id="264927145">
      <w:bodyDiv w:val="1"/>
      <w:marLeft w:val="0"/>
      <w:marRight w:val="0"/>
      <w:marTop w:val="0"/>
      <w:marBottom w:val="0"/>
      <w:divBdr>
        <w:top w:val="none" w:sz="0" w:space="0" w:color="auto"/>
        <w:left w:val="none" w:sz="0" w:space="0" w:color="auto"/>
        <w:bottom w:val="none" w:sz="0" w:space="0" w:color="auto"/>
        <w:right w:val="none" w:sz="0" w:space="0" w:color="auto"/>
      </w:divBdr>
      <w:divsChild>
        <w:div w:id="1621063295">
          <w:marLeft w:val="0"/>
          <w:marRight w:val="0"/>
          <w:marTop w:val="0"/>
          <w:marBottom w:val="0"/>
          <w:divBdr>
            <w:top w:val="none" w:sz="0" w:space="0" w:color="auto"/>
            <w:left w:val="none" w:sz="0" w:space="0" w:color="auto"/>
            <w:bottom w:val="none" w:sz="0" w:space="0" w:color="auto"/>
            <w:right w:val="none" w:sz="0" w:space="0" w:color="auto"/>
          </w:divBdr>
          <w:divsChild>
            <w:div w:id="762603236">
              <w:marLeft w:val="0"/>
              <w:marRight w:val="0"/>
              <w:marTop w:val="0"/>
              <w:marBottom w:val="0"/>
              <w:divBdr>
                <w:top w:val="none" w:sz="0" w:space="0" w:color="auto"/>
                <w:left w:val="none" w:sz="0" w:space="0" w:color="auto"/>
                <w:bottom w:val="none" w:sz="0" w:space="0" w:color="auto"/>
                <w:right w:val="none" w:sz="0" w:space="0" w:color="auto"/>
              </w:divBdr>
              <w:divsChild>
                <w:div w:id="21164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19375">
      <w:bodyDiv w:val="1"/>
      <w:marLeft w:val="0"/>
      <w:marRight w:val="0"/>
      <w:marTop w:val="0"/>
      <w:marBottom w:val="0"/>
      <w:divBdr>
        <w:top w:val="none" w:sz="0" w:space="0" w:color="auto"/>
        <w:left w:val="none" w:sz="0" w:space="0" w:color="auto"/>
        <w:bottom w:val="none" w:sz="0" w:space="0" w:color="auto"/>
        <w:right w:val="none" w:sz="0" w:space="0" w:color="auto"/>
      </w:divBdr>
    </w:div>
    <w:div w:id="303583182">
      <w:bodyDiv w:val="1"/>
      <w:marLeft w:val="0"/>
      <w:marRight w:val="0"/>
      <w:marTop w:val="0"/>
      <w:marBottom w:val="0"/>
      <w:divBdr>
        <w:top w:val="none" w:sz="0" w:space="0" w:color="auto"/>
        <w:left w:val="none" w:sz="0" w:space="0" w:color="auto"/>
        <w:bottom w:val="none" w:sz="0" w:space="0" w:color="auto"/>
        <w:right w:val="none" w:sz="0" w:space="0" w:color="auto"/>
      </w:divBdr>
    </w:div>
    <w:div w:id="327754397">
      <w:bodyDiv w:val="1"/>
      <w:marLeft w:val="0"/>
      <w:marRight w:val="0"/>
      <w:marTop w:val="0"/>
      <w:marBottom w:val="0"/>
      <w:divBdr>
        <w:top w:val="none" w:sz="0" w:space="0" w:color="auto"/>
        <w:left w:val="none" w:sz="0" w:space="0" w:color="auto"/>
        <w:bottom w:val="none" w:sz="0" w:space="0" w:color="auto"/>
        <w:right w:val="none" w:sz="0" w:space="0" w:color="auto"/>
      </w:divBdr>
      <w:divsChild>
        <w:div w:id="1952055497">
          <w:marLeft w:val="0"/>
          <w:marRight w:val="0"/>
          <w:marTop w:val="0"/>
          <w:marBottom w:val="0"/>
          <w:divBdr>
            <w:top w:val="none" w:sz="0" w:space="0" w:color="auto"/>
            <w:left w:val="none" w:sz="0" w:space="0" w:color="auto"/>
            <w:bottom w:val="none" w:sz="0" w:space="0" w:color="auto"/>
            <w:right w:val="none" w:sz="0" w:space="0" w:color="auto"/>
          </w:divBdr>
        </w:div>
      </w:divsChild>
    </w:div>
    <w:div w:id="361051889">
      <w:bodyDiv w:val="1"/>
      <w:marLeft w:val="0"/>
      <w:marRight w:val="0"/>
      <w:marTop w:val="0"/>
      <w:marBottom w:val="0"/>
      <w:divBdr>
        <w:top w:val="none" w:sz="0" w:space="0" w:color="auto"/>
        <w:left w:val="none" w:sz="0" w:space="0" w:color="auto"/>
        <w:bottom w:val="none" w:sz="0" w:space="0" w:color="auto"/>
        <w:right w:val="none" w:sz="0" w:space="0" w:color="auto"/>
      </w:divBdr>
    </w:div>
    <w:div w:id="440882034">
      <w:bodyDiv w:val="1"/>
      <w:marLeft w:val="0"/>
      <w:marRight w:val="0"/>
      <w:marTop w:val="0"/>
      <w:marBottom w:val="0"/>
      <w:divBdr>
        <w:top w:val="none" w:sz="0" w:space="0" w:color="auto"/>
        <w:left w:val="none" w:sz="0" w:space="0" w:color="auto"/>
        <w:bottom w:val="none" w:sz="0" w:space="0" w:color="auto"/>
        <w:right w:val="none" w:sz="0" w:space="0" w:color="auto"/>
      </w:divBdr>
    </w:div>
    <w:div w:id="495265765">
      <w:bodyDiv w:val="1"/>
      <w:marLeft w:val="0"/>
      <w:marRight w:val="0"/>
      <w:marTop w:val="0"/>
      <w:marBottom w:val="0"/>
      <w:divBdr>
        <w:top w:val="none" w:sz="0" w:space="0" w:color="auto"/>
        <w:left w:val="none" w:sz="0" w:space="0" w:color="auto"/>
        <w:bottom w:val="none" w:sz="0" w:space="0" w:color="auto"/>
        <w:right w:val="none" w:sz="0" w:space="0" w:color="auto"/>
      </w:divBdr>
    </w:div>
    <w:div w:id="549877499">
      <w:bodyDiv w:val="1"/>
      <w:marLeft w:val="0"/>
      <w:marRight w:val="0"/>
      <w:marTop w:val="0"/>
      <w:marBottom w:val="0"/>
      <w:divBdr>
        <w:top w:val="none" w:sz="0" w:space="0" w:color="auto"/>
        <w:left w:val="none" w:sz="0" w:space="0" w:color="auto"/>
        <w:bottom w:val="none" w:sz="0" w:space="0" w:color="auto"/>
        <w:right w:val="none" w:sz="0" w:space="0" w:color="auto"/>
      </w:divBdr>
    </w:div>
    <w:div w:id="590432148">
      <w:bodyDiv w:val="1"/>
      <w:marLeft w:val="0"/>
      <w:marRight w:val="0"/>
      <w:marTop w:val="0"/>
      <w:marBottom w:val="0"/>
      <w:divBdr>
        <w:top w:val="none" w:sz="0" w:space="0" w:color="auto"/>
        <w:left w:val="none" w:sz="0" w:space="0" w:color="auto"/>
        <w:bottom w:val="none" w:sz="0" w:space="0" w:color="auto"/>
        <w:right w:val="none" w:sz="0" w:space="0" w:color="auto"/>
      </w:divBdr>
    </w:div>
    <w:div w:id="592512692">
      <w:bodyDiv w:val="1"/>
      <w:marLeft w:val="0"/>
      <w:marRight w:val="0"/>
      <w:marTop w:val="0"/>
      <w:marBottom w:val="0"/>
      <w:divBdr>
        <w:top w:val="none" w:sz="0" w:space="0" w:color="auto"/>
        <w:left w:val="none" w:sz="0" w:space="0" w:color="auto"/>
        <w:bottom w:val="none" w:sz="0" w:space="0" w:color="auto"/>
        <w:right w:val="none" w:sz="0" w:space="0" w:color="auto"/>
      </w:divBdr>
    </w:div>
    <w:div w:id="622929877">
      <w:bodyDiv w:val="1"/>
      <w:marLeft w:val="0"/>
      <w:marRight w:val="0"/>
      <w:marTop w:val="0"/>
      <w:marBottom w:val="0"/>
      <w:divBdr>
        <w:top w:val="none" w:sz="0" w:space="0" w:color="auto"/>
        <w:left w:val="none" w:sz="0" w:space="0" w:color="auto"/>
        <w:bottom w:val="none" w:sz="0" w:space="0" w:color="auto"/>
        <w:right w:val="none" w:sz="0" w:space="0" w:color="auto"/>
      </w:divBdr>
    </w:div>
    <w:div w:id="647563370">
      <w:bodyDiv w:val="1"/>
      <w:marLeft w:val="0"/>
      <w:marRight w:val="0"/>
      <w:marTop w:val="0"/>
      <w:marBottom w:val="0"/>
      <w:divBdr>
        <w:top w:val="none" w:sz="0" w:space="0" w:color="auto"/>
        <w:left w:val="none" w:sz="0" w:space="0" w:color="auto"/>
        <w:bottom w:val="none" w:sz="0" w:space="0" w:color="auto"/>
        <w:right w:val="none" w:sz="0" w:space="0" w:color="auto"/>
      </w:divBdr>
    </w:div>
    <w:div w:id="651063927">
      <w:bodyDiv w:val="1"/>
      <w:marLeft w:val="0"/>
      <w:marRight w:val="0"/>
      <w:marTop w:val="0"/>
      <w:marBottom w:val="0"/>
      <w:divBdr>
        <w:top w:val="none" w:sz="0" w:space="0" w:color="auto"/>
        <w:left w:val="none" w:sz="0" w:space="0" w:color="auto"/>
        <w:bottom w:val="none" w:sz="0" w:space="0" w:color="auto"/>
        <w:right w:val="none" w:sz="0" w:space="0" w:color="auto"/>
      </w:divBdr>
    </w:div>
    <w:div w:id="731657608">
      <w:bodyDiv w:val="1"/>
      <w:marLeft w:val="0"/>
      <w:marRight w:val="0"/>
      <w:marTop w:val="0"/>
      <w:marBottom w:val="0"/>
      <w:divBdr>
        <w:top w:val="none" w:sz="0" w:space="0" w:color="auto"/>
        <w:left w:val="none" w:sz="0" w:space="0" w:color="auto"/>
        <w:bottom w:val="none" w:sz="0" w:space="0" w:color="auto"/>
        <w:right w:val="none" w:sz="0" w:space="0" w:color="auto"/>
      </w:divBdr>
    </w:div>
    <w:div w:id="852500295">
      <w:bodyDiv w:val="1"/>
      <w:marLeft w:val="0"/>
      <w:marRight w:val="0"/>
      <w:marTop w:val="0"/>
      <w:marBottom w:val="0"/>
      <w:divBdr>
        <w:top w:val="none" w:sz="0" w:space="0" w:color="auto"/>
        <w:left w:val="none" w:sz="0" w:space="0" w:color="auto"/>
        <w:bottom w:val="none" w:sz="0" w:space="0" w:color="auto"/>
        <w:right w:val="none" w:sz="0" w:space="0" w:color="auto"/>
      </w:divBdr>
    </w:div>
    <w:div w:id="862280310">
      <w:bodyDiv w:val="1"/>
      <w:marLeft w:val="0"/>
      <w:marRight w:val="0"/>
      <w:marTop w:val="0"/>
      <w:marBottom w:val="0"/>
      <w:divBdr>
        <w:top w:val="none" w:sz="0" w:space="0" w:color="auto"/>
        <w:left w:val="none" w:sz="0" w:space="0" w:color="auto"/>
        <w:bottom w:val="none" w:sz="0" w:space="0" w:color="auto"/>
        <w:right w:val="none" w:sz="0" w:space="0" w:color="auto"/>
      </w:divBdr>
    </w:div>
    <w:div w:id="868958406">
      <w:bodyDiv w:val="1"/>
      <w:marLeft w:val="0"/>
      <w:marRight w:val="0"/>
      <w:marTop w:val="0"/>
      <w:marBottom w:val="0"/>
      <w:divBdr>
        <w:top w:val="none" w:sz="0" w:space="0" w:color="auto"/>
        <w:left w:val="none" w:sz="0" w:space="0" w:color="auto"/>
        <w:bottom w:val="none" w:sz="0" w:space="0" w:color="auto"/>
        <w:right w:val="none" w:sz="0" w:space="0" w:color="auto"/>
      </w:divBdr>
      <w:divsChild>
        <w:div w:id="1851748051">
          <w:marLeft w:val="0"/>
          <w:marRight w:val="0"/>
          <w:marTop w:val="0"/>
          <w:marBottom w:val="0"/>
          <w:divBdr>
            <w:top w:val="none" w:sz="0" w:space="0" w:color="auto"/>
            <w:left w:val="none" w:sz="0" w:space="0" w:color="auto"/>
            <w:bottom w:val="none" w:sz="0" w:space="0" w:color="auto"/>
            <w:right w:val="none" w:sz="0" w:space="0" w:color="auto"/>
          </w:divBdr>
          <w:divsChild>
            <w:div w:id="534923115">
              <w:marLeft w:val="0"/>
              <w:marRight w:val="0"/>
              <w:marTop w:val="0"/>
              <w:marBottom w:val="0"/>
              <w:divBdr>
                <w:top w:val="none" w:sz="0" w:space="0" w:color="auto"/>
                <w:left w:val="none" w:sz="0" w:space="0" w:color="auto"/>
                <w:bottom w:val="none" w:sz="0" w:space="0" w:color="auto"/>
                <w:right w:val="none" w:sz="0" w:space="0" w:color="auto"/>
              </w:divBdr>
              <w:divsChild>
                <w:div w:id="16090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560563">
      <w:bodyDiv w:val="1"/>
      <w:marLeft w:val="0"/>
      <w:marRight w:val="0"/>
      <w:marTop w:val="0"/>
      <w:marBottom w:val="0"/>
      <w:divBdr>
        <w:top w:val="none" w:sz="0" w:space="0" w:color="auto"/>
        <w:left w:val="none" w:sz="0" w:space="0" w:color="auto"/>
        <w:bottom w:val="none" w:sz="0" w:space="0" w:color="auto"/>
        <w:right w:val="none" w:sz="0" w:space="0" w:color="auto"/>
      </w:divBdr>
      <w:divsChild>
        <w:div w:id="23798431">
          <w:marLeft w:val="0"/>
          <w:marRight w:val="0"/>
          <w:marTop w:val="0"/>
          <w:marBottom w:val="0"/>
          <w:divBdr>
            <w:top w:val="none" w:sz="0" w:space="0" w:color="auto"/>
            <w:left w:val="none" w:sz="0" w:space="0" w:color="auto"/>
            <w:bottom w:val="none" w:sz="0" w:space="0" w:color="auto"/>
            <w:right w:val="none" w:sz="0" w:space="0" w:color="auto"/>
          </w:divBdr>
        </w:div>
      </w:divsChild>
    </w:div>
    <w:div w:id="904336111">
      <w:bodyDiv w:val="1"/>
      <w:marLeft w:val="0"/>
      <w:marRight w:val="0"/>
      <w:marTop w:val="0"/>
      <w:marBottom w:val="0"/>
      <w:divBdr>
        <w:top w:val="none" w:sz="0" w:space="0" w:color="auto"/>
        <w:left w:val="none" w:sz="0" w:space="0" w:color="auto"/>
        <w:bottom w:val="none" w:sz="0" w:space="0" w:color="auto"/>
        <w:right w:val="none" w:sz="0" w:space="0" w:color="auto"/>
      </w:divBdr>
    </w:div>
    <w:div w:id="970787160">
      <w:bodyDiv w:val="1"/>
      <w:marLeft w:val="0"/>
      <w:marRight w:val="0"/>
      <w:marTop w:val="0"/>
      <w:marBottom w:val="0"/>
      <w:divBdr>
        <w:top w:val="none" w:sz="0" w:space="0" w:color="auto"/>
        <w:left w:val="none" w:sz="0" w:space="0" w:color="auto"/>
        <w:bottom w:val="none" w:sz="0" w:space="0" w:color="auto"/>
        <w:right w:val="none" w:sz="0" w:space="0" w:color="auto"/>
      </w:divBdr>
    </w:div>
    <w:div w:id="1031346093">
      <w:bodyDiv w:val="1"/>
      <w:marLeft w:val="0"/>
      <w:marRight w:val="0"/>
      <w:marTop w:val="0"/>
      <w:marBottom w:val="0"/>
      <w:divBdr>
        <w:top w:val="none" w:sz="0" w:space="0" w:color="auto"/>
        <w:left w:val="none" w:sz="0" w:space="0" w:color="auto"/>
        <w:bottom w:val="none" w:sz="0" w:space="0" w:color="auto"/>
        <w:right w:val="none" w:sz="0" w:space="0" w:color="auto"/>
      </w:divBdr>
    </w:div>
    <w:div w:id="1095247485">
      <w:bodyDiv w:val="1"/>
      <w:marLeft w:val="0"/>
      <w:marRight w:val="0"/>
      <w:marTop w:val="0"/>
      <w:marBottom w:val="0"/>
      <w:divBdr>
        <w:top w:val="none" w:sz="0" w:space="0" w:color="auto"/>
        <w:left w:val="none" w:sz="0" w:space="0" w:color="auto"/>
        <w:bottom w:val="none" w:sz="0" w:space="0" w:color="auto"/>
        <w:right w:val="none" w:sz="0" w:space="0" w:color="auto"/>
      </w:divBdr>
    </w:div>
    <w:div w:id="1111701464">
      <w:bodyDiv w:val="1"/>
      <w:marLeft w:val="0"/>
      <w:marRight w:val="0"/>
      <w:marTop w:val="0"/>
      <w:marBottom w:val="0"/>
      <w:divBdr>
        <w:top w:val="none" w:sz="0" w:space="0" w:color="auto"/>
        <w:left w:val="none" w:sz="0" w:space="0" w:color="auto"/>
        <w:bottom w:val="none" w:sz="0" w:space="0" w:color="auto"/>
        <w:right w:val="none" w:sz="0" w:space="0" w:color="auto"/>
      </w:divBdr>
    </w:div>
    <w:div w:id="1122068016">
      <w:bodyDiv w:val="1"/>
      <w:marLeft w:val="0"/>
      <w:marRight w:val="0"/>
      <w:marTop w:val="0"/>
      <w:marBottom w:val="0"/>
      <w:divBdr>
        <w:top w:val="none" w:sz="0" w:space="0" w:color="auto"/>
        <w:left w:val="none" w:sz="0" w:space="0" w:color="auto"/>
        <w:bottom w:val="none" w:sz="0" w:space="0" w:color="auto"/>
        <w:right w:val="none" w:sz="0" w:space="0" w:color="auto"/>
      </w:divBdr>
      <w:divsChild>
        <w:div w:id="2033064446">
          <w:marLeft w:val="0"/>
          <w:marRight w:val="0"/>
          <w:marTop w:val="0"/>
          <w:marBottom w:val="0"/>
          <w:divBdr>
            <w:top w:val="none" w:sz="0" w:space="0" w:color="auto"/>
            <w:left w:val="none" w:sz="0" w:space="0" w:color="auto"/>
            <w:bottom w:val="none" w:sz="0" w:space="0" w:color="auto"/>
            <w:right w:val="none" w:sz="0" w:space="0" w:color="auto"/>
          </w:divBdr>
          <w:divsChild>
            <w:div w:id="989014432">
              <w:marLeft w:val="0"/>
              <w:marRight w:val="0"/>
              <w:marTop w:val="0"/>
              <w:marBottom w:val="0"/>
              <w:divBdr>
                <w:top w:val="none" w:sz="0" w:space="0" w:color="auto"/>
                <w:left w:val="none" w:sz="0" w:space="0" w:color="auto"/>
                <w:bottom w:val="none" w:sz="0" w:space="0" w:color="auto"/>
                <w:right w:val="none" w:sz="0" w:space="0" w:color="auto"/>
              </w:divBdr>
              <w:divsChild>
                <w:div w:id="15506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80214">
      <w:bodyDiv w:val="1"/>
      <w:marLeft w:val="0"/>
      <w:marRight w:val="0"/>
      <w:marTop w:val="0"/>
      <w:marBottom w:val="0"/>
      <w:divBdr>
        <w:top w:val="none" w:sz="0" w:space="0" w:color="auto"/>
        <w:left w:val="none" w:sz="0" w:space="0" w:color="auto"/>
        <w:bottom w:val="none" w:sz="0" w:space="0" w:color="auto"/>
        <w:right w:val="none" w:sz="0" w:space="0" w:color="auto"/>
      </w:divBdr>
    </w:div>
    <w:div w:id="1155533262">
      <w:bodyDiv w:val="1"/>
      <w:marLeft w:val="0"/>
      <w:marRight w:val="0"/>
      <w:marTop w:val="0"/>
      <w:marBottom w:val="0"/>
      <w:divBdr>
        <w:top w:val="none" w:sz="0" w:space="0" w:color="auto"/>
        <w:left w:val="none" w:sz="0" w:space="0" w:color="auto"/>
        <w:bottom w:val="none" w:sz="0" w:space="0" w:color="auto"/>
        <w:right w:val="none" w:sz="0" w:space="0" w:color="auto"/>
      </w:divBdr>
    </w:div>
    <w:div w:id="1166821078">
      <w:bodyDiv w:val="1"/>
      <w:marLeft w:val="0"/>
      <w:marRight w:val="0"/>
      <w:marTop w:val="0"/>
      <w:marBottom w:val="0"/>
      <w:divBdr>
        <w:top w:val="none" w:sz="0" w:space="0" w:color="auto"/>
        <w:left w:val="none" w:sz="0" w:space="0" w:color="auto"/>
        <w:bottom w:val="none" w:sz="0" w:space="0" w:color="auto"/>
        <w:right w:val="none" w:sz="0" w:space="0" w:color="auto"/>
      </w:divBdr>
      <w:divsChild>
        <w:div w:id="1647663085">
          <w:marLeft w:val="0"/>
          <w:marRight w:val="0"/>
          <w:marTop w:val="0"/>
          <w:marBottom w:val="0"/>
          <w:divBdr>
            <w:top w:val="none" w:sz="0" w:space="0" w:color="auto"/>
            <w:left w:val="none" w:sz="0" w:space="0" w:color="auto"/>
            <w:bottom w:val="none" w:sz="0" w:space="0" w:color="auto"/>
            <w:right w:val="none" w:sz="0" w:space="0" w:color="auto"/>
          </w:divBdr>
        </w:div>
      </w:divsChild>
    </w:div>
    <w:div w:id="1170103799">
      <w:bodyDiv w:val="1"/>
      <w:marLeft w:val="0"/>
      <w:marRight w:val="0"/>
      <w:marTop w:val="0"/>
      <w:marBottom w:val="0"/>
      <w:divBdr>
        <w:top w:val="none" w:sz="0" w:space="0" w:color="auto"/>
        <w:left w:val="none" w:sz="0" w:space="0" w:color="auto"/>
        <w:bottom w:val="none" w:sz="0" w:space="0" w:color="auto"/>
        <w:right w:val="none" w:sz="0" w:space="0" w:color="auto"/>
      </w:divBdr>
    </w:div>
    <w:div w:id="1189566319">
      <w:bodyDiv w:val="1"/>
      <w:marLeft w:val="0"/>
      <w:marRight w:val="0"/>
      <w:marTop w:val="0"/>
      <w:marBottom w:val="0"/>
      <w:divBdr>
        <w:top w:val="none" w:sz="0" w:space="0" w:color="auto"/>
        <w:left w:val="none" w:sz="0" w:space="0" w:color="auto"/>
        <w:bottom w:val="none" w:sz="0" w:space="0" w:color="auto"/>
        <w:right w:val="none" w:sz="0" w:space="0" w:color="auto"/>
      </w:divBdr>
    </w:div>
    <w:div w:id="1294025593">
      <w:bodyDiv w:val="1"/>
      <w:marLeft w:val="0"/>
      <w:marRight w:val="0"/>
      <w:marTop w:val="0"/>
      <w:marBottom w:val="0"/>
      <w:divBdr>
        <w:top w:val="none" w:sz="0" w:space="0" w:color="auto"/>
        <w:left w:val="none" w:sz="0" w:space="0" w:color="auto"/>
        <w:bottom w:val="none" w:sz="0" w:space="0" w:color="auto"/>
        <w:right w:val="none" w:sz="0" w:space="0" w:color="auto"/>
      </w:divBdr>
    </w:div>
    <w:div w:id="1326469168">
      <w:bodyDiv w:val="1"/>
      <w:marLeft w:val="0"/>
      <w:marRight w:val="0"/>
      <w:marTop w:val="0"/>
      <w:marBottom w:val="0"/>
      <w:divBdr>
        <w:top w:val="none" w:sz="0" w:space="0" w:color="auto"/>
        <w:left w:val="none" w:sz="0" w:space="0" w:color="auto"/>
        <w:bottom w:val="none" w:sz="0" w:space="0" w:color="auto"/>
        <w:right w:val="none" w:sz="0" w:space="0" w:color="auto"/>
      </w:divBdr>
      <w:divsChild>
        <w:div w:id="2116709189">
          <w:marLeft w:val="0"/>
          <w:marRight w:val="0"/>
          <w:marTop w:val="0"/>
          <w:marBottom w:val="0"/>
          <w:divBdr>
            <w:top w:val="none" w:sz="0" w:space="0" w:color="auto"/>
            <w:left w:val="none" w:sz="0" w:space="0" w:color="auto"/>
            <w:bottom w:val="none" w:sz="0" w:space="0" w:color="auto"/>
            <w:right w:val="none" w:sz="0" w:space="0" w:color="auto"/>
          </w:divBdr>
          <w:divsChild>
            <w:div w:id="2087140426">
              <w:marLeft w:val="0"/>
              <w:marRight w:val="0"/>
              <w:marTop w:val="0"/>
              <w:marBottom w:val="0"/>
              <w:divBdr>
                <w:top w:val="none" w:sz="0" w:space="0" w:color="auto"/>
                <w:left w:val="none" w:sz="0" w:space="0" w:color="auto"/>
                <w:bottom w:val="none" w:sz="0" w:space="0" w:color="auto"/>
                <w:right w:val="none" w:sz="0" w:space="0" w:color="auto"/>
              </w:divBdr>
              <w:divsChild>
                <w:div w:id="2165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09979">
      <w:bodyDiv w:val="1"/>
      <w:marLeft w:val="0"/>
      <w:marRight w:val="0"/>
      <w:marTop w:val="0"/>
      <w:marBottom w:val="0"/>
      <w:divBdr>
        <w:top w:val="none" w:sz="0" w:space="0" w:color="auto"/>
        <w:left w:val="none" w:sz="0" w:space="0" w:color="auto"/>
        <w:bottom w:val="none" w:sz="0" w:space="0" w:color="auto"/>
        <w:right w:val="none" w:sz="0" w:space="0" w:color="auto"/>
      </w:divBdr>
      <w:divsChild>
        <w:div w:id="1855342115">
          <w:marLeft w:val="0"/>
          <w:marRight w:val="0"/>
          <w:marTop w:val="0"/>
          <w:marBottom w:val="0"/>
          <w:divBdr>
            <w:top w:val="none" w:sz="0" w:space="0" w:color="auto"/>
            <w:left w:val="none" w:sz="0" w:space="0" w:color="auto"/>
            <w:bottom w:val="none" w:sz="0" w:space="0" w:color="auto"/>
            <w:right w:val="none" w:sz="0" w:space="0" w:color="auto"/>
          </w:divBdr>
          <w:divsChild>
            <w:div w:id="423653884">
              <w:marLeft w:val="0"/>
              <w:marRight w:val="0"/>
              <w:marTop w:val="0"/>
              <w:marBottom w:val="0"/>
              <w:divBdr>
                <w:top w:val="none" w:sz="0" w:space="0" w:color="auto"/>
                <w:left w:val="none" w:sz="0" w:space="0" w:color="auto"/>
                <w:bottom w:val="none" w:sz="0" w:space="0" w:color="auto"/>
                <w:right w:val="none" w:sz="0" w:space="0" w:color="auto"/>
              </w:divBdr>
              <w:divsChild>
                <w:div w:id="141284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50699">
      <w:bodyDiv w:val="1"/>
      <w:marLeft w:val="0"/>
      <w:marRight w:val="0"/>
      <w:marTop w:val="0"/>
      <w:marBottom w:val="0"/>
      <w:divBdr>
        <w:top w:val="none" w:sz="0" w:space="0" w:color="auto"/>
        <w:left w:val="none" w:sz="0" w:space="0" w:color="auto"/>
        <w:bottom w:val="none" w:sz="0" w:space="0" w:color="auto"/>
        <w:right w:val="none" w:sz="0" w:space="0" w:color="auto"/>
      </w:divBdr>
    </w:div>
    <w:div w:id="1397626744">
      <w:bodyDiv w:val="1"/>
      <w:marLeft w:val="0"/>
      <w:marRight w:val="0"/>
      <w:marTop w:val="0"/>
      <w:marBottom w:val="0"/>
      <w:divBdr>
        <w:top w:val="none" w:sz="0" w:space="0" w:color="auto"/>
        <w:left w:val="none" w:sz="0" w:space="0" w:color="auto"/>
        <w:bottom w:val="none" w:sz="0" w:space="0" w:color="auto"/>
        <w:right w:val="none" w:sz="0" w:space="0" w:color="auto"/>
      </w:divBdr>
    </w:div>
    <w:div w:id="1526090653">
      <w:bodyDiv w:val="1"/>
      <w:marLeft w:val="0"/>
      <w:marRight w:val="0"/>
      <w:marTop w:val="0"/>
      <w:marBottom w:val="0"/>
      <w:divBdr>
        <w:top w:val="none" w:sz="0" w:space="0" w:color="auto"/>
        <w:left w:val="none" w:sz="0" w:space="0" w:color="auto"/>
        <w:bottom w:val="none" w:sz="0" w:space="0" w:color="auto"/>
        <w:right w:val="none" w:sz="0" w:space="0" w:color="auto"/>
      </w:divBdr>
      <w:divsChild>
        <w:div w:id="1014725940">
          <w:marLeft w:val="0"/>
          <w:marRight w:val="0"/>
          <w:marTop w:val="0"/>
          <w:marBottom w:val="0"/>
          <w:divBdr>
            <w:top w:val="none" w:sz="0" w:space="0" w:color="auto"/>
            <w:left w:val="none" w:sz="0" w:space="0" w:color="auto"/>
            <w:bottom w:val="none" w:sz="0" w:space="0" w:color="auto"/>
            <w:right w:val="none" w:sz="0" w:space="0" w:color="auto"/>
          </w:divBdr>
          <w:divsChild>
            <w:div w:id="870655867">
              <w:marLeft w:val="0"/>
              <w:marRight w:val="0"/>
              <w:marTop w:val="0"/>
              <w:marBottom w:val="0"/>
              <w:divBdr>
                <w:top w:val="none" w:sz="0" w:space="0" w:color="auto"/>
                <w:left w:val="none" w:sz="0" w:space="0" w:color="auto"/>
                <w:bottom w:val="none" w:sz="0" w:space="0" w:color="auto"/>
                <w:right w:val="none" w:sz="0" w:space="0" w:color="auto"/>
              </w:divBdr>
              <w:divsChild>
                <w:div w:id="1144808977">
                  <w:marLeft w:val="0"/>
                  <w:marRight w:val="0"/>
                  <w:marTop w:val="0"/>
                  <w:marBottom w:val="0"/>
                  <w:divBdr>
                    <w:top w:val="none" w:sz="0" w:space="0" w:color="auto"/>
                    <w:left w:val="none" w:sz="0" w:space="0" w:color="auto"/>
                    <w:bottom w:val="none" w:sz="0" w:space="0" w:color="auto"/>
                    <w:right w:val="none" w:sz="0" w:space="0" w:color="auto"/>
                  </w:divBdr>
                  <w:divsChild>
                    <w:div w:id="20163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4620">
      <w:bodyDiv w:val="1"/>
      <w:marLeft w:val="0"/>
      <w:marRight w:val="0"/>
      <w:marTop w:val="0"/>
      <w:marBottom w:val="0"/>
      <w:divBdr>
        <w:top w:val="none" w:sz="0" w:space="0" w:color="auto"/>
        <w:left w:val="none" w:sz="0" w:space="0" w:color="auto"/>
        <w:bottom w:val="none" w:sz="0" w:space="0" w:color="auto"/>
        <w:right w:val="none" w:sz="0" w:space="0" w:color="auto"/>
      </w:divBdr>
      <w:divsChild>
        <w:div w:id="989090394">
          <w:marLeft w:val="0"/>
          <w:marRight w:val="0"/>
          <w:marTop w:val="0"/>
          <w:marBottom w:val="0"/>
          <w:divBdr>
            <w:top w:val="none" w:sz="0" w:space="0" w:color="auto"/>
            <w:left w:val="none" w:sz="0" w:space="0" w:color="auto"/>
            <w:bottom w:val="none" w:sz="0" w:space="0" w:color="auto"/>
            <w:right w:val="none" w:sz="0" w:space="0" w:color="auto"/>
          </w:divBdr>
          <w:divsChild>
            <w:div w:id="394815123">
              <w:marLeft w:val="0"/>
              <w:marRight w:val="0"/>
              <w:marTop w:val="0"/>
              <w:marBottom w:val="0"/>
              <w:divBdr>
                <w:top w:val="none" w:sz="0" w:space="0" w:color="auto"/>
                <w:left w:val="none" w:sz="0" w:space="0" w:color="auto"/>
                <w:bottom w:val="none" w:sz="0" w:space="0" w:color="auto"/>
                <w:right w:val="none" w:sz="0" w:space="0" w:color="auto"/>
              </w:divBdr>
              <w:divsChild>
                <w:div w:id="18956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90603">
      <w:bodyDiv w:val="1"/>
      <w:marLeft w:val="0"/>
      <w:marRight w:val="0"/>
      <w:marTop w:val="0"/>
      <w:marBottom w:val="0"/>
      <w:divBdr>
        <w:top w:val="none" w:sz="0" w:space="0" w:color="auto"/>
        <w:left w:val="none" w:sz="0" w:space="0" w:color="auto"/>
        <w:bottom w:val="none" w:sz="0" w:space="0" w:color="auto"/>
        <w:right w:val="none" w:sz="0" w:space="0" w:color="auto"/>
      </w:divBdr>
      <w:divsChild>
        <w:div w:id="552232135">
          <w:marLeft w:val="0"/>
          <w:marRight w:val="0"/>
          <w:marTop w:val="0"/>
          <w:marBottom w:val="0"/>
          <w:divBdr>
            <w:top w:val="single" w:sz="2" w:space="0" w:color="E3E3E3"/>
            <w:left w:val="single" w:sz="2" w:space="0" w:color="E3E3E3"/>
            <w:bottom w:val="single" w:sz="2" w:space="0" w:color="E3E3E3"/>
            <w:right w:val="single" w:sz="2" w:space="0" w:color="E3E3E3"/>
          </w:divBdr>
          <w:divsChild>
            <w:div w:id="1864661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2766614">
      <w:bodyDiv w:val="1"/>
      <w:marLeft w:val="0"/>
      <w:marRight w:val="0"/>
      <w:marTop w:val="0"/>
      <w:marBottom w:val="0"/>
      <w:divBdr>
        <w:top w:val="none" w:sz="0" w:space="0" w:color="auto"/>
        <w:left w:val="none" w:sz="0" w:space="0" w:color="auto"/>
        <w:bottom w:val="none" w:sz="0" w:space="0" w:color="auto"/>
        <w:right w:val="none" w:sz="0" w:space="0" w:color="auto"/>
      </w:divBdr>
      <w:divsChild>
        <w:div w:id="1663729625">
          <w:marLeft w:val="0"/>
          <w:marRight w:val="0"/>
          <w:marTop w:val="0"/>
          <w:marBottom w:val="0"/>
          <w:divBdr>
            <w:top w:val="none" w:sz="0" w:space="0" w:color="auto"/>
            <w:left w:val="none" w:sz="0" w:space="0" w:color="auto"/>
            <w:bottom w:val="none" w:sz="0" w:space="0" w:color="auto"/>
            <w:right w:val="none" w:sz="0" w:space="0" w:color="auto"/>
          </w:divBdr>
          <w:divsChild>
            <w:div w:id="1406685172">
              <w:marLeft w:val="0"/>
              <w:marRight w:val="0"/>
              <w:marTop w:val="0"/>
              <w:marBottom w:val="0"/>
              <w:divBdr>
                <w:top w:val="none" w:sz="0" w:space="0" w:color="auto"/>
                <w:left w:val="none" w:sz="0" w:space="0" w:color="auto"/>
                <w:bottom w:val="none" w:sz="0" w:space="0" w:color="auto"/>
                <w:right w:val="none" w:sz="0" w:space="0" w:color="auto"/>
              </w:divBdr>
              <w:divsChild>
                <w:div w:id="15254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999165">
      <w:bodyDiv w:val="1"/>
      <w:marLeft w:val="0"/>
      <w:marRight w:val="0"/>
      <w:marTop w:val="0"/>
      <w:marBottom w:val="0"/>
      <w:divBdr>
        <w:top w:val="none" w:sz="0" w:space="0" w:color="auto"/>
        <w:left w:val="none" w:sz="0" w:space="0" w:color="auto"/>
        <w:bottom w:val="none" w:sz="0" w:space="0" w:color="auto"/>
        <w:right w:val="none" w:sz="0" w:space="0" w:color="auto"/>
      </w:divBdr>
      <w:divsChild>
        <w:div w:id="1288512267">
          <w:marLeft w:val="0"/>
          <w:marRight w:val="0"/>
          <w:marTop w:val="0"/>
          <w:marBottom w:val="0"/>
          <w:divBdr>
            <w:top w:val="none" w:sz="0" w:space="0" w:color="auto"/>
            <w:left w:val="none" w:sz="0" w:space="0" w:color="auto"/>
            <w:bottom w:val="none" w:sz="0" w:space="0" w:color="auto"/>
            <w:right w:val="none" w:sz="0" w:space="0" w:color="auto"/>
          </w:divBdr>
        </w:div>
      </w:divsChild>
    </w:div>
    <w:div w:id="1575240365">
      <w:bodyDiv w:val="1"/>
      <w:marLeft w:val="0"/>
      <w:marRight w:val="0"/>
      <w:marTop w:val="0"/>
      <w:marBottom w:val="0"/>
      <w:divBdr>
        <w:top w:val="none" w:sz="0" w:space="0" w:color="auto"/>
        <w:left w:val="none" w:sz="0" w:space="0" w:color="auto"/>
        <w:bottom w:val="none" w:sz="0" w:space="0" w:color="auto"/>
        <w:right w:val="none" w:sz="0" w:space="0" w:color="auto"/>
      </w:divBdr>
    </w:div>
    <w:div w:id="1677998744">
      <w:bodyDiv w:val="1"/>
      <w:marLeft w:val="0"/>
      <w:marRight w:val="0"/>
      <w:marTop w:val="0"/>
      <w:marBottom w:val="0"/>
      <w:divBdr>
        <w:top w:val="none" w:sz="0" w:space="0" w:color="auto"/>
        <w:left w:val="none" w:sz="0" w:space="0" w:color="auto"/>
        <w:bottom w:val="none" w:sz="0" w:space="0" w:color="auto"/>
        <w:right w:val="none" w:sz="0" w:space="0" w:color="auto"/>
      </w:divBdr>
      <w:divsChild>
        <w:div w:id="1302735133">
          <w:marLeft w:val="0"/>
          <w:marRight w:val="0"/>
          <w:marTop w:val="0"/>
          <w:marBottom w:val="0"/>
          <w:divBdr>
            <w:top w:val="none" w:sz="0" w:space="0" w:color="auto"/>
            <w:left w:val="none" w:sz="0" w:space="0" w:color="auto"/>
            <w:bottom w:val="none" w:sz="0" w:space="0" w:color="auto"/>
            <w:right w:val="none" w:sz="0" w:space="0" w:color="auto"/>
          </w:divBdr>
          <w:divsChild>
            <w:div w:id="870218289">
              <w:marLeft w:val="0"/>
              <w:marRight w:val="0"/>
              <w:marTop w:val="0"/>
              <w:marBottom w:val="0"/>
              <w:divBdr>
                <w:top w:val="none" w:sz="0" w:space="0" w:color="auto"/>
                <w:left w:val="none" w:sz="0" w:space="0" w:color="auto"/>
                <w:bottom w:val="none" w:sz="0" w:space="0" w:color="auto"/>
                <w:right w:val="none" w:sz="0" w:space="0" w:color="auto"/>
              </w:divBdr>
              <w:divsChild>
                <w:div w:id="5037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4715">
      <w:bodyDiv w:val="1"/>
      <w:marLeft w:val="0"/>
      <w:marRight w:val="0"/>
      <w:marTop w:val="0"/>
      <w:marBottom w:val="0"/>
      <w:divBdr>
        <w:top w:val="none" w:sz="0" w:space="0" w:color="auto"/>
        <w:left w:val="none" w:sz="0" w:space="0" w:color="auto"/>
        <w:bottom w:val="none" w:sz="0" w:space="0" w:color="auto"/>
        <w:right w:val="none" w:sz="0" w:space="0" w:color="auto"/>
      </w:divBdr>
    </w:div>
    <w:div w:id="1772431771">
      <w:bodyDiv w:val="1"/>
      <w:marLeft w:val="0"/>
      <w:marRight w:val="0"/>
      <w:marTop w:val="0"/>
      <w:marBottom w:val="0"/>
      <w:divBdr>
        <w:top w:val="none" w:sz="0" w:space="0" w:color="auto"/>
        <w:left w:val="none" w:sz="0" w:space="0" w:color="auto"/>
        <w:bottom w:val="none" w:sz="0" w:space="0" w:color="auto"/>
        <w:right w:val="none" w:sz="0" w:space="0" w:color="auto"/>
      </w:divBdr>
    </w:div>
    <w:div w:id="1788037899">
      <w:bodyDiv w:val="1"/>
      <w:marLeft w:val="0"/>
      <w:marRight w:val="0"/>
      <w:marTop w:val="0"/>
      <w:marBottom w:val="0"/>
      <w:divBdr>
        <w:top w:val="none" w:sz="0" w:space="0" w:color="auto"/>
        <w:left w:val="none" w:sz="0" w:space="0" w:color="auto"/>
        <w:bottom w:val="none" w:sz="0" w:space="0" w:color="auto"/>
        <w:right w:val="none" w:sz="0" w:space="0" w:color="auto"/>
      </w:divBdr>
    </w:div>
    <w:div w:id="1809005912">
      <w:bodyDiv w:val="1"/>
      <w:marLeft w:val="0"/>
      <w:marRight w:val="0"/>
      <w:marTop w:val="0"/>
      <w:marBottom w:val="0"/>
      <w:divBdr>
        <w:top w:val="none" w:sz="0" w:space="0" w:color="auto"/>
        <w:left w:val="none" w:sz="0" w:space="0" w:color="auto"/>
        <w:bottom w:val="none" w:sz="0" w:space="0" w:color="auto"/>
        <w:right w:val="none" w:sz="0" w:space="0" w:color="auto"/>
      </w:divBdr>
    </w:div>
    <w:div w:id="1832914156">
      <w:bodyDiv w:val="1"/>
      <w:marLeft w:val="0"/>
      <w:marRight w:val="0"/>
      <w:marTop w:val="0"/>
      <w:marBottom w:val="0"/>
      <w:divBdr>
        <w:top w:val="none" w:sz="0" w:space="0" w:color="auto"/>
        <w:left w:val="none" w:sz="0" w:space="0" w:color="auto"/>
        <w:bottom w:val="none" w:sz="0" w:space="0" w:color="auto"/>
        <w:right w:val="none" w:sz="0" w:space="0" w:color="auto"/>
      </w:divBdr>
    </w:div>
    <w:div w:id="1845515533">
      <w:bodyDiv w:val="1"/>
      <w:marLeft w:val="0"/>
      <w:marRight w:val="0"/>
      <w:marTop w:val="0"/>
      <w:marBottom w:val="0"/>
      <w:divBdr>
        <w:top w:val="none" w:sz="0" w:space="0" w:color="auto"/>
        <w:left w:val="none" w:sz="0" w:space="0" w:color="auto"/>
        <w:bottom w:val="none" w:sz="0" w:space="0" w:color="auto"/>
        <w:right w:val="none" w:sz="0" w:space="0" w:color="auto"/>
      </w:divBdr>
    </w:div>
    <w:div w:id="1848669181">
      <w:bodyDiv w:val="1"/>
      <w:marLeft w:val="0"/>
      <w:marRight w:val="0"/>
      <w:marTop w:val="0"/>
      <w:marBottom w:val="0"/>
      <w:divBdr>
        <w:top w:val="none" w:sz="0" w:space="0" w:color="auto"/>
        <w:left w:val="none" w:sz="0" w:space="0" w:color="auto"/>
        <w:bottom w:val="none" w:sz="0" w:space="0" w:color="auto"/>
        <w:right w:val="none" w:sz="0" w:space="0" w:color="auto"/>
      </w:divBdr>
    </w:div>
    <w:div w:id="1871411598">
      <w:bodyDiv w:val="1"/>
      <w:marLeft w:val="0"/>
      <w:marRight w:val="0"/>
      <w:marTop w:val="0"/>
      <w:marBottom w:val="0"/>
      <w:divBdr>
        <w:top w:val="none" w:sz="0" w:space="0" w:color="auto"/>
        <w:left w:val="none" w:sz="0" w:space="0" w:color="auto"/>
        <w:bottom w:val="none" w:sz="0" w:space="0" w:color="auto"/>
        <w:right w:val="none" w:sz="0" w:space="0" w:color="auto"/>
      </w:divBdr>
    </w:div>
    <w:div w:id="2051028848">
      <w:bodyDiv w:val="1"/>
      <w:marLeft w:val="0"/>
      <w:marRight w:val="0"/>
      <w:marTop w:val="0"/>
      <w:marBottom w:val="0"/>
      <w:divBdr>
        <w:top w:val="none" w:sz="0" w:space="0" w:color="auto"/>
        <w:left w:val="none" w:sz="0" w:space="0" w:color="auto"/>
        <w:bottom w:val="none" w:sz="0" w:space="0" w:color="auto"/>
        <w:right w:val="none" w:sz="0" w:space="0" w:color="auto"/>
      </w:divBdr>
    </w:div>
    <w:div w:id="2117560746">
      <w:bodyDiv w:val="1"/>
      <w:marLeft w:val="0"/>
      <w:marRight w:val="0"/>
      <w:marTop w:val="0"/>
      <w:marBottom w:val="0"/>
      <w:divBdr>
        <w:top w:val="none" w:sz="0" w:space="0" w:color="auto"/>
        <w:left w:val="none" w:sz="0" w:space="0" w:color="auto"/>
        <w:bottom w:val="none" w:sz="0" w:space="0" w:color="auto"/>
        <w:right w:val="none" w:sz="0" w:space="0" w:color="auto"/>
      </w:divBdr>
    </w:div>
    <w:div w:id="2125805023">
      <w:bodyDiv w:val="1"/>
      <w:marLeft w:val="0"/>
      <w:marRight w:val="0"/>
      <w:marTop w:val="0"/>
      <w:marBottom w:val="0"/>
      <w:divBdr>
        <w:top w:val="none" w:sz="0" w:space="0" w:color="auto"/>
        <w:left w:val="none" w:sz="0" w:space="0" w:color="auto"/>
        <w:bottom w:val="none" w:sz="0" w:space="0" w:color="auto"/>
        <w:right w:val="none" w:sz="0" w:space="0" w:color="auto"/>
      </w:divBdr>
      <w:divsChild>
        <w:div w:id="2077512600">
          <w:marLeft w:val="0"/>
          <w:marRight w:val="0"/>
          <w:marTop w:val="0"/>
          <w:marBottom w:val="0"/>
          <w:divBdr>
            <w:top w:val="single" w:sz="2" w:space="0" w:color="E3E3E3"/>
            <w:left w:val="single" w:sz="2" w:space="0" w:color="E3E3E3"/>
            <w:bottom w:val="single" w:sz="2" w:space="0" w:color="E3E3E3"/>
            <w:right w:val="single" w:sz="2" w:space="0" w:color="E3E3E3"/>
          </w:divBdr>
          <w:divsChild>
            <w:div w:id="1728839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pe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inkedin.com/in/akhil-yerrabothu-b55556ab/" TargetMode="External"/><Relationship Id="rId14" Type="http://schemas.openxmlformats.org/officeDocument/2006/relationships/hyperlink" Target="https://www.credly.com/badges/3a73b6d2-f667-4cd6-9512-634716e8fdd7/linked_in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E73C-FFBC-724E-8509-95F828AD4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Nadella</dc:creator>
  <cp:keywords/>
  <dc:description/>
  <cp:lastModifiedBy>Chandan Krishna Pavuluri</cp:lastModifiedBy>
  <cp:revision>6</cp:revision>
  <cp:lastPrinted>2023-01-06T12:50:00Z</cp:lastPrinted>
  <dcterms:created xsi:type="dcterms:W3CDTF">2025-03-19T14:49:00Z</dcterms:created>
  <dcterms:modified xsi:type="dcterms:W3CDTF">2025-03-19T14:58:00Z</dcterms:modified>
</cp:coreProperties>
</file>