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Deployment and Release Management Guide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Title</w:t>
            </w:r>
          </w:p>
        </w:tc>
        <w:tc>
          <w:tcPr>
            <w:tcW w:type="dxa" w:w="4320"/>
          </w:tcPr>
          <w:p>
            <w:r>
              <w:t>AI-Driven Job Matching Platform</w:t>
            </w:r>
          </w:p>
        </w:tc>
      </w:tr>
      <w:tr>
        <w:tc>
          <w:tcPr>
            <w:tcW w:type="dxa" w:w="4320"/>
          </w:tcPr>
          <w:p>
            <w:r>
              <w:t>Document ID</w:t>
            </w:r>
          </w:p>
        </w:tc>
        <w:tc>
          <w:tcPr>
            <w:tcW w:type="dxa" w:w="4320"/>
          </w:tcPr>
          <w:p>
            <w:r>
              <w:t>JM-DEP-005</w:t>
            </w:r>
          </w:p>
        </w:tc>
      </w:tr>
      <w:tr>
        <w:tc>
          <w:tcPr>
            <w:tcW w:type="dxa" w:w="4320"/>
          </w:tcPr>
          <w:p>
            <w:r>
              <w:t>Version</w:t>
            </w:r>
          </w:p>
        </w:tc>
        <w:tc>
          <w:tcPr>
            <w:tcW w:type="dxa" w:w="4320"/>
          </w:tcPr>
          <w:p>
            <w:r>
              <w:t>1.5</w:t>
            </w:r>
          </w:p>
        </w:tc>
      </w:tr>
      <w:tr>
        <w:tc>
          <w:tcPr>
            <w:tcW w:type="dxa" w:w="4320"/>
          </w:tcPr>
          <w:p>
            <w:r>
              <w:t>Status</w:t>
            </w:r>
          </w:p>
        </w:tc>
        <w:tc>
          <w:tcPr>
            <w:tcW w:type="dxa" w:w="4320"/>
          </w:tcPr>
          <w:p>
            <w:r>
              <w:t>Approved</w:t>
            </w:r>
          </w:p>
        </w:tc>
      </w:tr>
      <w:tr>
        <w:tc>
          <w:tcPr>
            <w:tcW w:type="dxa" w:w="4320"/>
          </w:tcPr>
          <w:p>
            <w:r>
              <w:t>Owner</w:t>
            </w:r>
          </w:p>
        </w:tc>
        <w:tc>
          <w:tcPr>
            <w:tcW w:type="dxa" w:w="4320"/>
          </w:tcPr>
          <w:p>
            <w:r>
              <w:t>Release Manager</w:t>
            </w:r>
          </w:p>
        </w:tc>
      </w:tr>
      <w:tr>
        <w:tc>
          <w:tcPr>
            <w:tcW w:type="dxa" w:w="4320"/>
          </w:tcPr>
          <w:p>
            <w:r>
              <w:t>Date</w:t>
            </w:r>
          </w:p>
        </w:tc>
        <w:tc>
          <w:tcPr>
            <w:tcW w:type="dxa" w:w="4320"/>
          </w:tcPr>
          <w:p>
            <w:r>
              <w:t>2026-09-26</w:t>
            </w:r>
          </w:p>
        </w:tc>
      </w:tr>
      <w:tr>
        <w:tc>
          <w:tcPr>
            <w:tcW w:type="dxa" w:w="4320"/>
          </w:tcPr>
          <w:p>
            <w:r>
              <w:t>Classification</w:t>
            </w:r>
          </w:p>
        </w:tc>
        <w:tc>
          <w:tcPr>
            <w:tcW w:type="dxa" w:w="4320"/>
          </w:tcPr>
          <w:p>
            <w:r>
              <w:t>Sample document, fictional content created to test docFactory</w:t>
            </w:r>
          </w:p>
        </w:tc>
      </w:tr>
    </w:tbl>
    <w:p>
      <w:pPr>
        <w:pStyle w:val="Heading1"/>
      </w:pPr>
      <w:r>
        <w:t>1. Release Process</w:t>
      </w:r>
    </w:p>
    <w:p>
      <w:r>
        <w:t>Every change goes through merge request review, an automated pipeline and a promotion path of Development, Test, Staging and Production. Production releases are approved by the Release Manager and the Product Owner in the weekly release meeting and are executed in the release window on Tuesdays from 22:00 to 00:00 local time.</w:t>
      </w:r>
    </w:p>
    <w:p>
      <w:pPr>
        <w:pStyle w:val="ListNumber"/>
      </w:pPr>
      <w:r>
        <w:t>The engineer opens a merge request; two reviewers approve it.</w:t>
      </w:r>
    </w:p>
    <w:p>
      <w:pPr>
        <w:pStyle w:val="ListNumber"/>
      </w:pPr>
      <w:r>
        <w:t>The pipeline builds the container images, runs unit and integration tests and a vulnerability scan.</w:t>
      </w:r>
    </w:p>
    <w:p>
      <w:pPr>
        <w:pStyle w:val="ListNumber"/>
      </w:pPr>
      <w:r>
        <w:t>Merged changes are deployed automatically to Development and then to Test.</w:t>
      </w:r>
    </w:p>
    <w:p>
      <w:pPr>
        <w:pStyle w:val="ListNumber"/>
      </w:pPr>
      <w:r>
        <w:t>Release candidates are tagged and deployed to Staging every Thursday for acceptance testing.</w:t>
      </w:r>
    </w:p>
    <w:p>
      <w:pPr>
        <w:pStyle w:val="ListNumber"/>
      </w:pPr>
      <w:r>
        <w:t>After sign-off, the Release Manager starts the production deployment job, which runs a Helm upgrade with a rolling update.</w:t>
      </w:r>
    </w:p>
    <w:p>
      <w:pPr>
        <w:pStyle w:val="ListNumber"/>
      </w:pPr>
      <w:r>
        <w:t>The deployment engineer runs the smoke tests and watches the dashboards for 30 minutes.</w:t>
      </w:r>
    </w:p>
    <w:p>
      <w:pPr>
        <w:pStyle w:val="Heading1"/>
      </w:pPr>
      <w:r>
        <w:t>2. CI/CD Tooling</w:t>
      </w:r>
    </w:p>
    <w:p>
      <w:r>
        <w:t>GitLab CI runs the pipelines on dedicated runners. Container images are stored in the private registry registry.jobmatch.example and signed. Helm 3 performs deployments; Terraform and Ansible build and configure the infrastructure.</w:t>
      </w:r>
    </w:p>
    <w:p>
      <w:pPr>
        <w:pStyle w:val="Heading1"/>
      </w:pPr>
      <w:r>
        <w:t>3. Release Frequency</w:t>
      </w:r>
    </w:p>
    <w:p>
      <w:r>
        <w:t>Minor releases every two weeks; patch releases whenever a defect needs an out-of-cycle fix, with an emergency path that needs only the Release Manager's approval.</w:t>
      </w:r>
    </w:p>
    <w:p>
      <w:pPr>
        <w:pStyle w:val="Heading1"/>
      </w:pPr>
      <w:r>
        <w:t>4. Rollback Procedure</w:t>
      </w:r>
    </w:p>
    <w:p>
      <w:r>
        <w:t>If the smoke tests fail or error rate alerts fire within the first hour, the deployment engineer runs helm rollback to the previous release. A rollback takes about 10 minutes. Database migrations are written backward compatible (expand and contract), so the previous version always works with the migrated schema. If a migration cannot be undone, the incident commander decides on restoring from backup.</w:t>
      </w:r>
    </w:p>
    <w:p>
      <w:pPr>
        <w:pStyle w:val="Heading1"/>
      </w:pPr>
      <w:r>
        <w:t>5. Configuration Management</w:t>
      </w:r>
    </w:p>
    <w:p>
      <w:r>
        <w:t>Helm values for each environment live in the Git repository jobmatch-config. Secrets are kept in HashiCorp Vault and injected at start-up; no secret is stored in Git. Configuration changes follow the same merge request and pipeline path as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and Release Management Guide</dc:title>
  <dc:subject/>
  <dc:creator>Platform Documentation Team (fictional)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