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1909" w:rsidRDefault="00E464DB" w:rsidP="00231909">
      <w:pPr>
        <w:pStyle w:val="Title"/>
        <w:rPr>
          <w:lang w:eastAsia="ja-JP"/>
        </w:rPr>
      </w:pPr>
      <w:r>
        <w:t xml:space="preserve">Recognition </w:t>
      </w:r>
      <w:r w:rsidR="008F5A8A">
        <w:t>of</w:t>
      </w:r>
      <w:r w:rsidR="0074088C">
        <w:t xml:space="preserve"> Multi-Oriented Touching</w:t>
      </w:r>
      <w:r w:rsidR="00502CCD">
        <w:t xml:space="preserve"> </w:t>
      </w:r>
      <w:r w:rsidR="0074088C">
        <w:t>C</w:t>
      </w:r>
      <w:r w:rsidR="008F5A8A">
        <w:t>haracters</w:t>
      </w:r>
      <w:r w:rsidR="00F725CA">
        <w:t xml:space="preserve"> in</w:t>
      </w:r>
      <w:r w:rsidR="00502CCD">
        <w:t xml:space="preserve">                                        Graphical Documents</w:t>
      </w:r>
    </w:p>
    <w:p w:rsidR="0074088C" w:rsidRDefault="0074088C" w:rsidP="00231909">
      <w:pPr>
        <w:jc w:val="center"/>
        <w:rPr>
          <w:sz w:val="24"/>
        </w:rPr>
      </w:pPr>
    </w:p>
    <w:p w:rsidR="00FB1FF3" w:rsidRDefault="00FB1FF3">
      <w:pPr>
        <w:rPr>
          <w:sz w:val="24"/>
        </w:rPr>
      </w:pPr>
    </w:p>
    <w:p w:rsidR="00F725CA" w:rsidRDefault="00F725CA" w:rsidP="00F725CA">
      <w:pPr>
        <w:pStyle w:val="Author"/>
        <w:rPr>
          <w:lang w:val="es-ES"/>
        </w:rPr>
      </w:pPr>
      <w:r>
        <w:rPr>
          <w:lang w:val="es-ES"/>
        </w:rPr>
        <w:t>Partha Pratim Roy¹, Umapada Pal²,</w:t>
      </w:r>
      <w:r w:rsidR="007A517B">
        <w:rPr>
          <w:lang w:val="es-ES"/>
        </w:rPr>
        <w:t xml:space="preserve"> Josep Lladós¹</w:t>
      </w:r>
    </w:p>
    <w:p w:rsidR="00F725CA" w:rsidRDefault="00F725CA" w:rsidP="00F725CA">
      <w:pPr>
        <w:pStyle w:val="Affiliation"/>
        <w:rPr>
          <w:szCs w:val="24"/>
          <w:lang w:val="es-ES"/>
        </w:rPr>
      </w:pPr>
      <w:r>
        <w:rPr>
          <w:szCs w:val="24"/>
          <w:lang w:val="es-ES"/>
        </w:rPr>
        <w:t>¹Computer Vision Center, Universitat Autònoma De Barcelona, 08193, Bellaterra,Spain</w:t>
      </w:r>
    </w:p>
    <w:p w:rsidR="00F725CA" w:rsidRDefault="00F725CA" w:rsidP="00F725CA">
      <w:pPr>
        <w:pStyle w:val="Affiliation"/>
        <w:rPr>
          <w:szCs w:val="24"/>
        </w:rPr>
      </w:pPr>
      <w:r>
        <w:rPr>
          <w:szCs w:val="24"/>
        </w:rPr>
        <w:t xml:space="preserve">²Computer Vision and Pattern Recognition Unit, Indian Statistical Institute, Kolkata – 108, </w:t>
      </w:r>
      <w:smartTag w:uri="urn:schemas-microsoft-com:office:smarttags" w:element="country-region">
        <w:r>
          <w:rPr>
            <w:szCs w:val="24"/>
          </w:rPr>
          <w:t>India</w:t>
        </w:r>
      </w:smartTag>
    </w:p>
    <w:p w:rsidR="00F725CA" w:rsidRDefault="00F725CA" w:rsidP="00F725CA">
      <w:pPr>
        <w:pStyle w:val="Affiliation"/>
      </w:pPr>
      <w:r>
        <w:t>Email: partha@cvc.uab.es</w:t>
      </w:r>
    </w:p>
    <w:p w:rsidR="00FB1FF3" w:rsidRDefault="00FB1FF3">
      <w:pPr>
        <w:rPr>
          <w:sz w:val="24"/>
        </w:rPr>
      </w:pPr>
    </w:p>
    <w:p w:rsidR="00C972C7" w:rsidRDefault="00C972C7">
      <w:pPr>
        <w:rPr>
          <w:sz w:val="24"/>
        </w:rPr>
        <w:sectPr w:rsidR="00C972C7">
          <w:footerReference w:type="even" r:id="rId6"/>
          <w:pgSz w:w="12240" w:h="15840"/>
          <w:pgMar w:top="1440" w:right="1440" w:bottom="1728" w:left="1440" w:header="720" w:footer="720" w:gutter="0"/>
          <w:cols w:space="720"/>
        </w:sectPr>
      </w:pPr>
    </w:p>
    <w:p w:rsidR="00EE005E" w:rsidRDefault="00EE005E">
      <w:pPr>
        <w:pStyle w:val="AbstractTitle"/>
      </w:pPr>
      <w:r>
        <w:lastRenderedPageBreak/>
        <w:t>Abstract</w:t>
      </w:r>
    </w:p>
    <w:p w:rsidR="00EE005E" w:rsidRDefault="00EE005E">
      <w:pPr>
        <w:rPr>
          <w:i/>
        </w:rPr>
      </w:pPr>
    </w:p>
    <w:p w:rsidR="00EE005E" w:rsidRPr="002B5E31" w:rsidRDefault="00C85AF6" w:rsidP="001D5C8A">
      <w:pPr>
        <w:autoSpaceDE w:val="0"/>
        <w:autoSpaceDN w:val="0"/>
        <w:adjustRightInd w:val="0"/>
        <w:rPr>
          <w:i/>
          <w:lang w:val="en-GB" w:eastAsia="es-ES"/>
        </w:rPr>
      </w:pPr>
      <w:r w:rsidRPr="0083625D">
        <w:rPr>
          <w:i/>
        </w:rPr>
        <w:t xml:space="preserve">Touching characters are major problem of </w:t>
      </w:r>
      <w:r>
        <w:rPr>
          <w:i/>
        </w:rPr>
        <w:t>achieving higher recognition rate</w:t>
      </w:r>
      <w:r w:rsidR="00E57D3A">
        <w:rPr>
          <w:i/>
        </w:rPr>
        <w:t xml:space="preserve"> in </w:t>
      </w:r>
      <w:r w:rsidR="00E57D3A" w:rsidRPr="0083625D">
        <w:rPr>
          <w:i/>
        </w:rPr>
        <w:t>Optical Character Recognition</w:t>
      </w:r>
      <w:r w:rsidR="00E57D3A">
        <w:rPr>
          <w:i/>
        </w:rPr>
        <w:t xml:space="preserve"> (OCR)</w:t>
      </w:r>
      <w:r>
        <w:rPr>
          <w:i/>
        </w:rPr>
        <w:t xml:space="preserve">. </w:t>
      </w:r>
      <w:r w:rsidR="0083625D" w:rsidRPr="0083625D">
        <w:rPr>
          <w:i/>
        </w:rPr>
        <w:t>Present</w:t>
      </w:r>
      <w:r w:rsidR="00FC1E3A" w:rsidRPr="0083625D">
        <w:rPr>
          <w:i/>
        </w:rPr>
        <w:t xml:space="preserve"> O</w:t>
      </w:r>
      <w:r w:rsidR="00E57D3A">
        <w:rPr>
          <w:i/>
        </w:rPr>
        <w:t>CR</w:t>
      </w:r>
      <w:r w:rsidR="00CD1E1A" w:rsidRPr="0083625D">
        <w:rPr>
          <w:i/>
        </w:rPr>
        <w:t xml:space="preserve"> </w:t>
      </w:r>
      <w:r w:rsidR="00835B90">
        <w:rPr>
          <w:i/>
        </w:rPr>
        <w:t>systems</w:t>
      </w:r>
      <w:r w:rsidR="0083625D" w:rsidRPr="0083625D">
        <w:rPr>
          <w:i/>
        </w:rPr>
        <w:t xml:space="preserve"> </w:t>
      </w:r>
      <w:r w:rsidR="00CD1E1A" w:rsidRPr="0083625D">
        <w:rPr>
          <w:i/>
        </w:rPr>
        <w:t xml:space="preserve">do not perform </w:t>
      </w:r>
      <w:r w:rsidR="002C7257">
        <w:rPr>
          <w:i/>
        </w:rPr>
        <w:t xml:space="preserve">well </w:t>
      </w:r>
      <w:r w:rsidR="00CD1E1A" w:rsidRPr="0083625D">
        <w:rPr>
          <w:i/>
        </w:rPr>
        <w:t xml:space="preserve">when adjacent characters touch. </w:t>
      </w:r>
      <w:r w:rsidR="0083625D" w:rsidRPr="0083625D">
        <w:rPr>
          <w:i/>
          <w:lang w:val="en-GB" w:eastAsia="es-ES"/>
        </w:rPr>
        <w:t xml:space="preserve">If </w:t>
      </w:r>
      <w:r w:rsidR="0083625D">
        <w:rPr>
          <w:i/>
          <w:lang w:val="en-GB" w:eastAsia="es-ES"/>
        </w:rPr>
        <w:t xml:space="preserve">characters are touched in </w:t>
      </w:r>
      <w:r w:rsidR="0083625D" w:rsidRPr="0083625D">
        <w:rPr>
          <w:i/>
          <w:lang w:val="en-GB" w:eastAsia="es-ES"/>
        </w:rPr>
        <w:t xml:space="preserve">graphical </w:t>
      </w:r>
      <w:r w:rsidR="00FC1E3A" w:rsidRPr="0083625D">
        <w:rPr>
          <w:i/>
        </w:rPr>
        <w:t xml:space="preserve">documents </w:t>
      </w:r>
      <w:r w:rsidR="00884BFA">
        <w:rPr>
          <w:i/>
        </w:rPr>
        <w:t>(e.g.</w:t>
      </w:r>
      <w:r w:rsidR="009249AD">
        <w:rPr>
          <w:i/>
        </w:rPr>
        <w:t xml:space="preserve"> m</w:t>
      </w:r>
      <w:r w:rsidR="00390FEF" w:rsidRPr="0083625D">
        <w:rPr>
          <w:i/>
        </w:rPr>
        <w:t>ap</w:t>
      </w:r>
      <w:r w:rsidR="00884BFA">
        <w:rPr>
          <w:i/>
        </w:rPr>
        <w:t>)</w:t>
      </w:r>
      <w:r w:rsidR="0083625D" w:rsidRPr="0083625D">
        <w:rPr>
          <w:i/>
        </w:rPr>
        <w:t xml:space="preserve"> th</w:t>
      </w:r>
      <w:r w:rsidR="00B3213A">
        <w:rPr>
          <w:i/>
        </w:rPr>
        <w:t xml:space="preserve">en </w:t>
      </w:r>
      <w:r w:rsidR="00E57D3A">
        <w:rPr>
          <w:i/>
        </w:rPr>
        <w:t xml:space="preserve">such touching string </w:t>
      </w:r>
      <w:r w:rsidR="00B3213A">
        <w:rPr>
          <w:i/>
        </w:rPr>
        <w:t xml:space="preserve">recognition </w:t>
      </w:r>
      <w:r w:rsidR="00A775BF">
        <w:rPr>
          <w:i/>
        </w:rPr>
        <w:t xml:space="preserve">is more difficult </w:t>
      </w:r>
      <w:r w:rsidR="0081564A">
        <w:rPr>
          <w:i/>
        </w:rPr>
        <w:t xml:space="preserve">because </w:t>
      </w:r>
      <w:r w:rsidR="00F8652A">
        <w:rPr>
          <w:i/>
        </w:rPr>
        <w:t xml:space="preserve">in </w:t>
      </w:r>
      <w:r w:rsidR="000A1201">
        <w:rPr>
          <w:i/>
        </w:rPr>
        <w:t xml:space="preserve">such </w:t>
      </w:r>
      <w:r w:rsidR="00F8652A">
        <w:rPr>
          <w:i/>
        </w:rPr>
        <w:t xml:space="preserve">documents </w:t>
      </w:r>
      <w:r w:rsidR="0081564A">
        <w:rPr>
          <w:i/>
        </w:rPr>
        <w:t>touching</w:t>
      </w:r>
      <w:r w:rsidR="0081564A" w:rsidRPr="0083625D">
        <w:rPr>
          <w:i/>
        </w:rPr>
        <w:t xml:space="preserve"> characters appear in multi-oriented direction</w:t>
      </w:r>
      <w:r w:rsidR="0081564A">
        <w:rPr>
          <w:i/>
        </w:rPr>
        <w:t xml:space="preserve">. </w:t>
      </w:r>
      <w:r w:rsidR="00F2682C">
        <w:rPr>
          <w:i/>
        </w:rPr>
        <w:t>In t</w:t>
      </w:r>
      <w:r w:rsidR="00160107" w:rsidRPr="0083625D">
        <w:rPr>
          <w:i/>
          <w:lang w:val="en-GB" w:eastAsia="es-ES"/>
        </w:rPr>
        <w:t>his paper</w:t>
      </w:r>
      <w:r w:rsidR="00F2682C">
        <w:rPr>
          <w:i/>
          <w:lang w:val="en-GB" w:eastAsia="es-ES"/>
        </w:rPr>
        <w:t xml:space="preserve">, we present a scheme towards </w:t>
      </w:r>
      <w:r w:rsidR="002B5E31">
        <w:rPr>
          <w:i/>
          <w:lang w:val="en-GB" w:eastAsia="es-ES"/>
        </w:rPr>
        <w:t xml:space="preserve">the </w:t>
      </w:r>
      <w:r w:rsidR="00F2682C">
        <w:rPr>
          <w:i/>
          <w:lang w:val="en-GB" w:eastAsia="es-ES"/>
        </w:rPr>
        <w:t xml:space="preserve">recognition of English </w:t>
      </w:r>
      <w:r w:rsidR="002B5E31">
        <w:rPr>
          <w:i/>
          <w:lang w:val="en-GB" w:eastAsia="es-ES"/>
        </w:rPr>
        <w:t xml:space="preserve">two-character multi-oriented </w:t>
      </w:r>
      <w:r w:rsidR="00B3213A">
        <w:rPr>
          <w:i/>
          <w:lang w:val="en-GB" w:eastAsia="es-ES"/>
        </w:rPr>
        <w:t xml:space="preserve">touching </w:t>
      </w:r>
      <w:r w:rsidR="002B5E31">
        <w:rPr>
          <w:i/>
          <w:lang w:val="en-GB" w:eastAsia="es-ES"/>
        </w:rPr>
        <w:t>string</w:t>
      </w:r>
      <w:r w:rsidR="00E57D3A">
        <w:rPr>
          <w:i/>
          <w:lang w:val="en-GB" w:eastAsia="es-ES"/>
        </w:rPr>
        <w:t>s</w:t>
      </w:r>
      <w:r w:rsidR="002B5E31">
        <w:rPr>
          <w:i/>
          <w:lang w:val="en-GB" w:eastAsia="es-ES"/>
        </w:rPr>
        <w:t>.</w:t>
      </w:r>
      <w:r w:rsidR="00160107" w:rsidRPr="0083625D">
        <w:rPr>
          <w:i/>
          <w:lang w:val="en-GB" w:eastAsia="es-ES"/>
        </w:rPr>
        <w:t xml:space="preserve"> </w:t>
      </w:r>
      <w:r w:rsidR="00B3213A" w:rsidRPr="00B3213A">
        <w:rPr>
          <w:i/>
        </w:rPr>
        <w:t xml:space="preserve">When two or more characters touch, they generate a big cavity region at the background portion and we used this background information in our </w:t>
      </w:r>
      <w:r w:rsidR="00E57D3A">
        <w:rPr>
          <w:i/>
        </w:rPr>
        <w:t>scheme</w:t>
      </w:r>
      <w:r w:rsidR="00B3213A" w:rsidRPr="00B3213A">
        <w:rPr>
          <w:i/>
        </w:rPr>
        <w:t>. To handle the background information</w:t>
      </w:r>
      <w:r w:rsidR="003D3548">
        <w:rPr>
          <w:i/>
        </w:rPr>
        <w:t>,</w:t>
      </w:r>
      <w:r w:rsidR="00B3213A" w:rsidRPr="00B3213A">
        <w:rPr>
          <w:i/>
        </w:rPr>
        <w:t xml:space="preserve"> convex hull is used. </w:t>
      </w:r>
      <w:r w:rsidR="00D05371">
        <w:rPr>
          <w:i/>
        </w:rPr>
        <w:t>In this</w:t>
      </w:r>
      <w:r w:rsidR="00B3213A">
        <w:rPr>
          <w:i/>
        </w:rPr>
        <w:t xml:space="preserve"> scheme</w:t>
      </w:r>
      <w:r w:rsidR="00675B26">
        <w:rPr>
          <w:i/>
        </w:rPr>
        <w:t>,</w:t>
      </w:r>
      <w:r w:rsidR="00B3213A">
        <w:rPr>
          <w:i/>
        </w:rPr>
        <w:t xml:space="preserve"> at first, a</w:t>
      </w:r>
      <w:r w:rsidR="00F2682C">
        <w:rPr>
          <w:i/>
          <w:lang w:val="en-GB" w:eastAsia="es-ES"/>
        </w:rPr>
        <w:t xml:space="preserve"> set of </w:t>
      </w:r>
      <w:r w:rsidR="00B3213A">
        <w:rPr>
          <w:i/>
          <w:lang w:val="en-GB" w:eastAsia="es-ES"/>
        </w:rPr>
        <w:t xml:space="preserve">initial </w:t>
      </w:r>
      <w:r w:rsidR="00F2682C">
        <w:rPr>
          <w:i/>
          <w:lang w:val="en-GB" w:eastAsia="es-ES"/>
        </w:rPr>
        <w:t xml:space="preserve">segmentation </w:t>
      </w:r>
      <w:r w:rsidR="00B3213A">
        <w:rPr>
          <w:i/>
          <w:lang w:val="en-GB" w:eastAsia="es-ES"/>
        </w:rPr>
        <w:t xml:space="preserve">points </w:t>
      </w:r>
      <w:r w:rsidR="00F2682C">
        <w:rPr>
          <w:i/>
          <w:lang w:val="en-GB" w:eastAsia="es-ES"/>
        </w:rPr>
        <w:t xml:space="preserve">is </w:t>
      </w:r>
      <w:r w:rsidR="00B3213A">
        <w:rPr>
          <w:i/>
          <w:lang w:val="en-GB" w:eastAsia="es-ES"/>
        </w:rPr>
        <w:t xml:space="preserve">predicted </w:t>
      </w:r>
      <w:r w:rsidR="002C7257">
        <w:rPr>
          <w:i/>
          <w:lang w:val="en-GB" w:eastAsia="es-ES"/>
        </w:rPr>
        <w:t xml:space="preserve">based on </w:t>
      </w:r>
      <w:r w:rsidR="00F2682C">
        <w:rPr>
          <w:i/>
          <w:lang w:val="en-GB" w:eastAsia="es-ES"/>
        </w:rPr>
        <w:t xml:space="preserve">the </w:t>
      </w:r>
      <w:r w:rsidR="009249AD">
        <w:rPr>
          <w:i/>
          <w:lang w:val="en-GB" w:eastAsia="es-ES"/>
        </w:rPr>
        <w:t xml:space="preserve">concave residues of the </w:t>
      </w:r>
      <w:r w:rsidR="00F2682C">
        <w:rPr>
          <w:i/>
          <w:lang w:val="en-GB" w:eastAsia="es-ES"/>
        </w:rPr>
        <w:t xml:space="preserve">convex hull of the touching characters. </w:t>
      </w:r>
      <w:r w:rsidR="00B3213A">
        <w:rPr>
          <w:i/>
          <w:lang w:val="en-GB" w:eastAsia="es-ES"/>
        </w:rPr>
        <w:t xml:space="preserve">Next, </w:t>
      </w:r>
      <w:r w:rsidR="0081564A">
        <w:rPr>
          <w:i/>
          <w:lang w:val="en-GB" w:eastAsia="es-ES"/>
        </w:rPr>
        <w:t xml:space="preserve">based on the </w:t>
      </w:r>
      <w:r w:rsidR="00B3213A">
        <w:rPr>
          <w:i/>
          <w:lang w:val="en-GB" w:eastAsia="es-ES"/>
        </w:rPr>
        <w:t xml:space="preserve">initial </w:t>
      </w:r>
      <w:r w:rsidR="000A1201">
        <w:rPr>
          <w:i/>
          <w:lang w:val="en-GB" w:eastAsia="es-ES"/>
        </w:rPr>
        <w:t>points</w:t>
      </w:r>
      <w:r w:rsidR="00F2682C">
        <w:rPr>
          <w:i/>
          <w:lang w:val="en-GB" w:eastAsia="es-ES"/>
        </w:rPr>
        <w:t xml:space="preserve">, we select </w:t>
      </w:r>
      <w:r w:rsidR="00A775BF">
        <w:rPr>
          <w:i/>
          <w:lang w:val="en-GB" w:eastAsia="es-ES"/>
        </w:rPr>
        <w:t xml:space="preserve">some candidate </w:t>
      </w:r>
      <w:r w:rsidR="00F2682C">
        <w:rPr>
          <w:i/>
          <w:lang w:val="en-GB" w:eastAsia="es-ES"/>
        </w:rPr>
        <w:t>segmentation</w:t>
      </w:r>
      <w:r w:rsidR="00B3213A">
        <w:rPr>
          <w:i/>
          <w:lang w:val="en-GB" w:eastAsia="es-ES"/>
        </w:rPr>
        <w:t xml:space="preserve"> </w:t>
      </w:r>
      <w:r w:rsidR="0081564A">
        <w:rPr>
          <w:i/>
          <w:lang w:val="en-GB" w:eastAsia="es-ES"/>
        </w:rPr>
        <w:t>line</w:t>
      </w:r>
      <w:r w:rsidR="00A775BF">
        <w:rPr>
          <w:i/>
          <w:lang w:val="en-GB" w:eastAsia="es-ES"/>
        </w:rPr>
        <w:t>s</w:t>
      </w:r>
      <w:r w:rsidR="002B5E31">
        <w:rPr>
          <w:i/>
          <w:lang w:val="en-GB" w:eastAsia="es-ES"/>
        </w:rPr>
        <w:t>.</w:t>
      </w:r>
      <w:r w:rsidR="00F2682C">
        <w:rPr>
          <w:i/>
          <w:lang w:val="en-GB" w:eastAsia="es-ES"/>
        </w:rPr>
        <w:t xml:space="preserve"> </w:t>
      </w:r>
      <w:r w:rsidR="00B3213A">
        <w:rPr>
          <w:i/>
          <w:lang w:val="en-GB" w:eastAsia="es-ES"/>
        </w:rPr>
        <w:t>Finally</w:t>
      </w:r>
      <w:r w:rsidR="0066089E">
        <w:rPr>
          <w:i/>
          <w:lang w:val="en-GB" w:eastAsia="es-ES"/>
        </w:rPr>
        <w:t xml:space="preserve"> the </w:t>
      </w:r>
      <w:r w:rsidR="00B3213A">
        <w:rPr>
          <w:i/>
          <w:lang w:val="en-GB" w:eastAsia="es-ES"/>
        </w:rPr>
        <w:t xml:space="preserve">recognition confidence of </w:t>
      </w:r>
      <w:r w:rsidR="0066089E">
        <w:rPr>
          <w:i/>
          <w:lang w:val="en-GB" w:eastAsia="es-ES"/>
        </w:rPr>
        <w:t xml:space="preserve">two sub-images </w:t>
      </w:r>
      <w:r w:rsidR="002B5E31">
        <w:rPr>
          <w:i/>
          <w:lang w:val="en-GB" w:eastAsia="es-ES"/>
        </w:rPr>
        <w:t>of a touching string</w:t>
      </w:r>
      <w:r w:rsidR="003D3548">
        <w:rPr>
          <w:i/>
          <w:lang w:val="en-GB" w:eastAsia="es-ES"/>
        </w:rPr>
        <w:t>,</w:t>
      </w:r>
      <w:r w:rsidR="002B5E31">
        <w:rPr>
          <w:i/>
          <w:lang w:val="en-GB" w:eastAsia="es-ES"/>
        </w:rPr>
        <w:t xml:space="preserve"> </w:t>
      </w:r>
      <w:r w:rsidR="00DD3C29">
        <w:rPr>
          <w:i/>
          <w:lang w:val="en-GB" w:eastAsia="es-ES"/>
        </w:rPr>
        <w:t xml:space="preserve">obtained </w:t>
      </w:r>
      <w:r w:rsidR="002B5E31">
        <w:rPr>
          <w:i/>
          <w:lang w:val="en-GB" w:eastAsia="es-ES"/>
        </w:rPr>
        <w:t xml:space="preserve">from </w:t>
      </w:r>
      <w:r w:rsidR="003D3548">
        <w:rPr>
          <w:i/>
          <w:lang w:val="en-GB" w:eastAsia="es-ES"/>
        </w:rPr>
        <w:t>e</w:t>
      </w:r>
      <w:r w:rsidR="002B5E31">
        <w:rPr>
          <w:i/>
          <w:lang w:val="en-GB" w:eastAsia="es-ES"/>
        </w:rPr>
        <w:t>a</w:t>
      </w:r>
      <w:r w:rsidR="003D3548">
        <w:rPr>
          <w:i/>
          <w:lang w:val="en-GB" w:eastAsia="es-ES"/>
        </w:rPr>
        <w:t>ch</w:t>
      </w:r>
      <w:r w:rsidR="002B5E31">
        <w:rPr>
          <w:i/>
          <w:lang w:val="en-GB" w:eastAsia="es-ES"/>
        </w:rPr>
        <w:t xml:space="preserve"> candidate segmentation line </w:t>
      </w:r>
      <w:r w:rsidR="0066089E">
        <w:rPr>
          <w:i/>
          <w:lang w:val="en-GB" w:eastAsia="es-ES"/>
        </w:rPr>
        <w:t>is computed.</w:t>
      </w:r>
      <w:r w:rsidR="00B3213A">
        <w:rPr>
          <w:i/>
          <w:lang w:val="en-GB" w:eastAsia="es-ES"/>
        </w:rPr>
        <w:t xml:space="preserve"> </w:t>
      </w:r>
      <w:r w:rsidR="0066089E">
        <w:rPr>
          <w:i/>
          <w:lang w:val="en-GB" w:eastAsia="es-ES"/>
        </w:rPr>
        <w:t xml:space="preserve">The candidate segmentation </w:t>
      </w:r>
      <w:r w:rsidR="0081564A">
        <w:rPr>
          <w:i/>
          <w:lang w:val="en-GB" w:eastAsia="es-ES"/>
        </w:rPr>
        <w:t xml:space="preserve">line </w:t>
      </w:r>
      <w:r w:rsidR="00DD3C29">
        <w:rPr>
          <w:i/>
          <w:lang w:val="en-GB" w:eastAsia="es-ES"/>
        </w:rPr>
        <w:t>from which we ge</w:t>
      </w:r>
      <w:r w:rsidR="0066089E">
        <w:rPr>
          <w:i/>
          <w:lang w:val="en-GB" w:eastAsia="es-ES"/>
        </w:rPr>
        <w:t xml:space="preserve">t optimum confidence </w:t>
      </w:r>
      <w:r w:rsidR="009D15EB">
        <w:rPr>
          <w:i/>
          <w:lang w:val="en-GB" w:eastAsia="es-ES"/>
        </w:rPr>
        <w:t xml:space="preserve">is the actual segmentation </w:t>
      </w:r>
      <w:r w:rsidR="0081564A">
        <w:rPr>
          <w:i/>
          <w:lang w:val="en-GB" w:eastAsia="es-ES"/>
        </w:rPr>
        <w:t>line</w:t>
      </w:r>
      <w:r w:rsidR="00E57D3A">
        <w:rPr>
          <w:i/>
          <w:lang w:val="en-GB" w:eastAsia="es-ES"/>
        </w:rPr>
        <w:t xml:space="preserve"> and t</w:t>
      </w:r>
      <w:r w:rsidR="00675B26">
        <w:rPr>
          <w:i/>
          <w:lang w:val="en-GB" w:eastAsia="es-ES"/>
        </w:rPr>
        <w:t xml:space="preserve">he corresponding characters in favour of which the two segmentation parts show optimum confidence is the recognition result of the touching string. To compute the </w:t>
      </w:r>
      <w:r w:rsidR="002B5E31">
        <w:rPr>
          <w:i/>
          <w:lang w:val="en-GB" w:eastAsia="es-ES"/>
        </w:rPr>
        <w:t xml:space="preserve">recognition </w:t>
      </w:r>
      <w:r w:rsidR="00675B26">
        <w:rPr>
          <w:i/>
          <w:lang w:val="en-GB" w:eastAsia="es-ES"/>
        </w:rPr>
        <w:t xml:space="preserve">confidence, SVM classifier is used. </w:t>
      </w:r>
      <w:r w:rsidR="00F2682C" w:rsidRPr="00F2682C">
        <w:rPr>
          <w:i/>
        </w:rPr>
        <w:t>The feature</w:t>
      </w:r>
      <w:r w:rsidR="002B5E31">
        <w:rPr>
          <w:i/>
        </w:rPr>
        <w:t>s</w:t>
      </w:r>
      <w:r w:rsidR="00F2682C" w:rsidRPr="00F2682C">
        <w:rPr>
          <w:i/>
        </w:rPr>
        <w:t xml:space="preserve"> used </w:t>
      </w:r>
      <w:r w:rsidR="0066089E">
        <w:rPr>
          <w:i/>
        </w:rPr>
        <w:t xml:space="preserve">in the SVM </w:t>
      </w:r>
      <w:r w:rsidR="002B5E31">
        <w:rPr>
          <w:i/>
        </w:rPr>
        <w:t>are</w:t>
      </w:r>
      <w:r w:rsidR="00F2682C" w:rsidRPr="00F2682C">
        <w:rPr>
          <w:i/>
        </w:rPr>
        <w:t xml:space="preserve"> invariant to character orientation. Circular ring and convex hull </w:t>
      </w:r>
      <w:r w:rsidR="00E57D3A">
        <w:rPr>
          <w:i/>
        </w:rPr>
        <w:t>ring based approach has</w:t>
      </w:r>
      <w:r w:rsidR="00F2682C" w:rsidRPr="00F2682C">
        <w:rPr>
          <w:i/>
        </w:rPr>
        <w:t xml:space="preserve"> been used along with angular information of the contour pixels of the character to make the feature rotation invariant.</w:t>
      </w:r>
      <w:r w:rsidR="00160107" w:rsidRPr="0083625D">
        <w:rPr>
          <w:i/>
          <w:lang w:val="en-GB" w:eastAsia="es-ES"/>
        </w:rPr>
        <w:t xml:space="preserve"> </w:t>
      </w:r>
      <w:r w:rsidR="00390FEF" w:rsidRPr="0083625D">
        <w:rPr>
          <w:i/>
        </w:rPr>
        <w:t>From the experiment we obtained encouraging result.</w:t>
      </w:r>
    </w:p>
    <w:p w:rsidR="00EE005E" w:rsidRDefault="00EE005E"/>
    <w:p w:rsidR="00EE005E" w:rsidRDefault="00EE005E">
      <w:pPr>
        <w:pStyle w:val="Heading1"/>
      </w:pPr>
      <w:r>
        <w:t>1. Introduction</w:t>
      </w:r>
    </w:p>
    <w:p w:rsidR="00EE005E" w:rsidRDefault="00EE005E"/>
    <w:p w:rsidR="00736B7B" w:rsidRDefault="006F58C9" w:rsidP="006F58C9">
      <w:pPr>
        <w:pStyle w:val="BodyText"/>
        <w:spacing w:after="0"/>
        <w:ind w:firstLine="244"/>
      </w:pPr>
      <w:r w:rsidRPr="00691368">
        <w:lastRenderedPageBreak/>
        <w:t>Optical character recognition (OCR) systems available commercially are not capable of handling different ranges of images containing multi-sized and multi-oriented characters.</w:t>
      </w:r>
      <w:r w:rsidRPr="00691368">
        <w:rPr>
          <w:lang w:val="en-GB" w:eastAsia="es-ES"/>
        </w:rPr>
        <w:t xml:space="preserve"> For printed text, the main difficulty </w:t>
      </w:r>
      <w:r w:rsidR="005B1F97" w:rsidRPr="00691368">
        <w:rPr>
          <w:lang w:val="en-GB" w:eastAsia="es-ES"/>
        </w:rPr>
        <w:t xml:space="preserve">arises </w:t>
      </w:r>
      <w:r w:rsidRPr="00691368">
        <w:rPr>
          <w:lang w:val="en-GB" w:eastAsia="es-ES"/>
        </w:rPr>
        <w:t xml:space="preserve">from the severely merged or degraded characters. </w:t>
      </w:r>
      <w:r w:rsidR="00D54EB6">
        <w:rPr>
          <w:lang w:val="en-GB" w:eastAsia="es-ES"/>
        </w:rPr>
        <w:t>Incorrect segmentation</w:t>
      </w:r>
      <w:r w:rsidR="00691368" w:rsidRPr="00691368">
        <w:rPr>
          <w:lang w:val="en-GB" w:eastAsia="es-ES"/>
        </w:rPr>
        <w:t xml:space="preserve"> of merged characters is still one of the main causes for recognition errors. As segmentation errors induce recognition errors, the performance of segmentation is crucial for the whole OCR process. </w:t>
      </w:r>
      <w:r w:rsidRPr="00691368">
        <w:t>In graphical doc</w:t>
      </w:r>
      <w:r w:rsidRPr="00736B7B">
        <w:t xml:space="preserve">uments, such as map, text characters are often in different scale to give importance to specific locations in some regions. Also the characters </w:t>
      </w:r>
      <w:r w:rsidR="00A775BF">
        <w:t>frequently</w:t>
      </w:r>
      <w:r w:rsidRPr="00736B7B">
        <w:t xml:space="preserve"> appear in different orientations other than the usual horizontal directions. They are printed thus to annotate graphical objects such as river, road etc. </w:t>
      </w:r>
      <w:r w:rsidR="004B7A5F" w:rsidRPr="00736B7B">
        <w:t>The interpretation of graphical documents does not only require the recognition of graphical parts but the detection and recognition of text</w:t>
      </w:r>
      <w:r w:rsidR="00E57D3A">
        <w:t xml:space="preserve"> that may appear in multi-oriented fashion</w:t>
      </w:r>
      <w:r w:rsidR="004B7A5F" w:rsidRPr="00736B7B">
        <w:t>.</w:t>
      </w:r>
      <w:r w:rsidR="004B7A5F">
        <w:t xml:space="preserve"> </w:t>
      </w:r>
      <w:r w:rsidR="000940EF">
        <w:t>If the characters</w:t>
      </w:r>
      <w:r w:rsidR="00E57D3A">
        <w:t>,</w:t>
      </w:r>
      <w:r w:rsidR="000940EF">
        <w:t xml:space="preserve"> </w:t>
      </w:r>
      <w:r w:rsidR="004B7A5F">
        <w:t xml:space="preserve">aligned in multi-oriented direction </w:t>
      </w:r>
      <w:r w:rsidR="000940EF">
        <w:t xml:space="preserve">are joined </w:t>
      </w:r>
      <w:r w:rsidR="004B7A5F">
        <w:t xml:space="preserve">due to </w:t>
      </w:r>
      <w:r w:rsidR="000940EF">
        <w:t xml:space="preserve">degradation, it is difficult </w:t>
      </w:r>
      <w:r w:rsidR="004B7A5F">
        <w:t xml:space="preserve">for segmentation and recognition. </w:t>
      </w:r>
      <w:r w:rsidRPr="00736B7B">
        <w:t xml:space="preserve">We show a </w:t>
      </w:r>
      <w:r w:rsidR="00A775BF">
        <w:t xml:space="preserve">part of a </w:t>
      </w:r>
      <w:r w:rsidRPr="00736B7B">
        <w:t xml:space="preserve">map in Fig.1 to illustrate the problem. </w:t>
      </w:r>
      <w:r w:rsidR="00736B7B">
        <w:t>It can be seen that, in the word</w:t>
      </w:r>
      <w:r w:rsidR="000940EF">
        <w:t>s</w:t>
      </w:r>
      <w:r w:rsidR="00736B7B">
        <w:t xml:space="preserve"> </w:t>
      </w:r>
      <w:r w:rsidR="00D54EB6">
        <w:t xml:space="preserve">“Avranches” and </w:t>
      </w:r>
      <w:r w:rsidR="00736B7B">
        <w:t xml:space="preserve">“Couesnon” some of the characters are touched </w:t>
      </w:r>
      <w:r w:rsidR="00A775BF">
        <w:t>(</w:t>
      </w:r>
      <w:r w:rsidR="00736B7B">
        <w:t xml:space="preserve">for example, </w:t>
      </w:r>
      <w:r w:rsidR="000940EF">
        <w:t>“an”</w:t>
      </w:r>
      <w:r w:rsidR="00E739DC">
        <w:t>,</w:t>
      </w:r>
      <w:r w:rsidR="002C7257">
        <w:t xml:space="preserve"> </w:t>
      </w:r>
      <w:r w:rsidR="000940EF">
        <w:t>“ch”</w:t>
      </w:r>
      <w:r w:rsidR="00B3213A">
        <w:t xml:space="preserve"> of the word “Avranches” and </w:t>
      </w:r>
      <w:r w:rsidR="00D54EB6">
        <w:t>“es” and “no”</w:t>
      </w:r>
      <w:r w:rsidR="00B3213A">
        <w:t xml:space="preserve"> of the word “Couesnon”</w:t>
      </w:r>
      <w:r w:rsidR="00A775BF">
        <w:t>)</w:t>
      </w:r>
      <w:r w:rsidR="004B7A5F">
        <w:t>.</w:t>
      </w:r>
      <w:r w:rsidR="00E739DC">
        <w:t xml:space="preserve"> It may be noted that orientations of </w:t>
      </w:r>
      <w:r w:rsidR="00BA267E">
        <w:t xml:space="preserve">“es” and </w:t>
      </w:r>
      <w:r w:rsidR="00E739DC">
        <w:t xml:space="preserve">“no” </w:t>
      </w:r>
      <w:r w:rsidR="00D54EB6">
        <w:t xml:space="preserve">in the word “Couesnon” </w:t>
      </w:r>
      <w:r w:rsidR="00E739DC">
        <w:t>are not same and thus it is very difficult f</w:t>
      </w:r>
      <w:r w:rsidR="00E57D3A">
        <w:t>or their recognition</w:t>
      </w:r>
      <w:r w:rsidR="00E739DC">
        <w:t>.</w:t>
      </w:r>
    </w:p>
    <w:p w:rsidR="004B7A5F" w:rsidRPr="00736B7B" w:rsidRDefault="004B7A5F" w:rsidP="006F58C9">
      <w:pPr>
        <w:pStyle w:val="BodyText"/>
        <w:spacing w:after="0"/>
        <w:ind w:firstLine="244"/>
      </w:pPr>
    </w:p>
    <w:p w:rsidR="00F0628E" w:rsidRPr="00736B7B" w:rsidRDefault="00A96E0D" w:rsidP="00F0628E">
      <w:pPr>
        <w:jc w:val="center"/>
      </w:pPr>
      <w:r>
        <w:rPr>
          <w:noProof/>
          <w:lang w:bidi="bn-IN"/>
        </w:rPr>
        <w:lastRenderedPageBreak/>
        <w:drawing>
          <wp:inline distT="0" distB="0" distL="0" distR="0">
            <wp:extent cx="1407160" cy="1488440"/>
            <wp:effectExtent l="19050" t="19050" r="2159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407160" cy="1488440"/>
                    </a:xfrm>
                    <a:prstGeom prst="rect">
                      <a:avLst/>
                    </a:prstGeom>
                    <a:noFill/>
                    <a:ln w="6350" cmpd="sng">
                      <a:solidFill>
                        <a:srgbClr val="000000"/>
                      </a:solidFill>
                      <a:miter lim="800000"/>
                      <a:headEnd/>
                      <a:tailEnd/>
                    </a:ln>
                    <a:effectLst/>
                  </pic:spPr>
                </pic:pic>
              </a:graphicData>
            </a:graphic>
          </wp:inline>
        </w:drawing>
      </w:r>
    </w:p>
    <w:p w:rsidR="00F0628E" w:rsidRPr="00A722C1" w:rsidRDefault="00B24391" w:rsidP="00A722C1">
      <w:pPr>
        <w:pStyle w:val="BodyText"/>
        <w:spacing w:after="0"/>
        <w:rPr>
          <w:rFonts w:ascii="Helvetica" w:hAnsi="Helvetica" w:cs="Helvetica"/>
          <w:b/>
        </w:rPr>
      </w:pPr>
      <w:r w:rsidRPr="00A722C1">
        <w:rPr>
          <w:rFonts w:ascii="Helvetica" w:hAnsi="Helvetica" w:cs="Helvetica"/>
          <w:b/>
        </w:rPr>
        <w:t xml:space="preserve">Fig.1. Example of a </w:t>
      </w:r>
      <w:r w:rsidR="00F0628E" w:rsidRPr="00A722C1">
        <w:rPr>
          <w:rFonts w:ascii="Helvetica" w:hAnsi="Helvetica" w:cs="Helvetica"/>
          <w:b/>
        </w:rPr>
        <w:t>map</w:t>
      </w:r>
      <w:r w:rsidRPr="00A722C1">
        <w:rPr>
          <w:rFonts w:ascii="Helvetica" w:hAnsi="Helvetica" w:cs="Helvetica"/>
          <w:b/>
        </w:rPr>
        <w:t xml:space="preserve"> shows orientation of </w:t>
      </w:r>
      <w:r w:rsidR="009B7D4B">
        <w:rPr>
          <w:rFonts w:ascii="Helvetica" w:hAnsi="Helvetica" w:cs="Helvetica"/>
          <w:b/>
        </w:rPr>
        <w:t xml:space="preserve">different </w:t>
      </w:r>
      <w:r w:rsidRPr="00A722C1">
        <w:rPr>
          <w:rFonts w:ascii="Helvetica" w:hAnsi="Helvetica" w:cs="Helvetica"/>
          <w:b/>
        </w:rPr>
        <w:t>characters.</w:t>
      </w:r>
    </w:p>
    <w:p w:rsidR="001D5C8A" w:rsidRDefault="00CA7694" w:rsidP="00CD1D3D">
      <w:pPr>
        <w:ind w:firstLine="284"/>
      </w:pPr>
      <w:r>
        <w:t>Althou</w:t>
      </w:r>
      <w:r w:rsidR="00C85AF6">
        <w:t xml:space="preserve">gh there is some </w:t>
      </w:r>
      <w:r w:rsidR="00E57D3A">
        <w:t xml:space="preserve">published </w:t>
      </w:r>
      <w:r w:rsidR="00C85AF6">
        <w:t>work to recognize the</w:t>
      </w:r>
      <w:r>
        <w:t xml:space="preserve"> touching characters of normal horizontal direction</w:t>
      </w:r>
      <w:r w:rsidR="007042BF">
        <w:t xml:space="preserve"> [10, 20]</w:t>
      </w:r>
      <w:r>
        <w:t>, to the best of our knowledge</w:t>
      </w:r>
      <w:r w:rsidR="00B046B8">
        <w:t>,</w:t>
      </w:r>
      <w:r>
        <w:t xml:space="preserve"> there is no work to </w:t>
      </w:r>
      <w:r w:rsidR="00C85AF6">
        <w:t>recognize</w:t>
      </w:r>
      <w:r>
        <w:t xml:space="preserve"> touching chara</w:t>
      </w:r>
      <w:r w:rsidR="00C85AF6">
        <w:t>cters of arbitrary orientation. To handle multi-oriented touching string of map documents, i</w:t>
      </w:r>
      <w:r>
        <w:t xml:space="preserve">n this paper, we propose a scheme to </w:t>
      </w:r>
      <w:r w:rsidR="00C85AF6">
        <w:t>recognize</w:t>
      </w:r>
      <w:r>
        <w:t xml:space="preserve"> </w:t>
      </w:r>
      <w:r w:rsidR="00B046B8">
        <w:t xml:space="preserve">two-character </w:t>
      </w:r>
      <w:r>
        <w:t>touching patterns of arbitrary</w:t>
      </w:r>
      <w:r w:rsidR="00C85AF6">
        <w:t xml:space="preserve"> orientations. When two or more characters touch, they generate a big cavity region at the background portion and we used this background information in our method. To handle the background information convex hull is used.</w:t>
      </w:r>
      <w:r w:rsidR="00CD1D3D" w:rsidRPr="00CD1D3D">
        <w:rPr>
          <w:i/>
        </w:rPr>
        <w:t xml:space="preserve"> </w:t>
      </w:r>
      <w:r w:rsidR="00CD1D3D" w:rsidRPr="00CD1D3D">
        <w:t xml:space="preserve">In the </w:t>
      </w:r>
      <w:r w:rsidR="00CD1D3D">
        <w:t xml:space="preserve">proposed </w:t>
      </w:r>
      <w:r w:rsidR="00CD1D3D" w:rsidRPr="00CD1D3D">
        <w:t>scheme, at first, a</w:t>
      </w:r>
      <w:r w:rsidR="00CD1D3D" w:rsidRPr="00CD1D3D">
        <w:rPr>
          <w:lang w:val="en-GB" w:eastAsia="es-ES"/>
        </w:rPr>
        <w:t xml:space="preserve"> set of initial segmentation points is predicted based on the concave residues of the convex hull of the touching characters. Next, based on the initial set, we select some candidate segmentation lines by considering the position of the points with respective to the residue surface level and comparing the size of the two segmented parts at the segmentation line. Finally</w:t>
      </w:r>
      <w:r w:rsidR="009052B0">
        <w:rPr>
          <w:lang w:val="en-GB" w:eastAsia="es-ES"/>
        </w:rPr>
        <w:t>,</w:t>
      </w:r>
      <w:r w:rsidR="00CD1D3D" w:rsidRPr="00CD1D3D">
        <w:rPr>
          <w:lang w:val="en-GB" w:eastAsia="es-ES"/>
        </w:rPr>
        <w:t xml:space="preserve"> based on the candidate segmentation lines, the recognition confidence of two sub-images, obtained </w:t>
      </w:r>
      <w:r w:rsidR="00BA267E">
        <w:rPr>
          <w:lang w:val="en-GB" w:eastAsia="es-ES"/>
        </w:rPr>
        <w:t xml:space="preserve">from the </w:t>
      </w:r>
      <w:r w:rsidR="00CD1D3D" w:rsidRPr="00CD1D3D">
        <w:rPr>
          <w:lang w:val="en-GB" w:eastAsia="es-ES"/>
        </w:rPr>
        <w:t>touching string is computed. The candidate seg</w:t>
      </w:r>
      <w:r w:rsidR="00BA267E">
        <w:rPr>
          <w:lang w:val="en-GB" w:eastAsia="es-ES"/>
        </w:rPr>
        <w:t>mentation line from which we ge</w:t>
      </w:r>
      <w:r w:rsidR="00CD1D3D" w:rsidRPr="00CD1D3D">
        <w:rPr>
          <w:lang w:val="en-GB" w:eastAsia="es-ES"/>
        </w:rPr>
        <w:t>t optimum confidence is the actual segmentation line and the corresponding characters in favour of which the two segmentation parts show optimum confidence is the recognition result of the touching string. To compute the confidence, SVM classifier is used and based on the recognition result of the two segmented parts, the optimum confidence is calculated.</w:t>
      </w:r>
      <w:r w:rsidR="00CD1D3D">
        <w:rPr>
          <w:lang w:val="en-GB" w:eastAsia="es-ES"/>
        </w:rPr>
        <w:t xml:space="preserve"> </w:t>
      </w:r>
      <w:r w:rsidR="00101F12" w:rsidRPr="00CA7694">
        <w:t>For recognition purpose, t</w:t>
      </w:r>
      <w:r w:rsidR="00726D13" w:rsidRPr="00CA7694">
        <w:t>he features used are mainly based on the angular information o</w:t>
      </w:r>
      <w:r w:rsidR="00726D13" w:rsidRPr="00736B7B">
        <w:t xml:space="preserve">f the external and internal contour pixels of the characters. </w:t>
      </w:r>
      <w:r w:rsidR="00101F12" w:rsidRPr="00736B7B">
        <w:t>We compute frequencies of different angles obtained from the contour pixels of a character and the</w:t>
      </w:r>
      <w:r w:rsidR="00805883">
        <w:t>se</w:t>
      </w:r>
      <w:r w:rsidR="00101F12" w:rsidRPr="00736B7B">
        <w:t xml:space="preserve"> frequencies are used for recognition. It may be noted that such frequency of a character will be similar even if the character is rotated. Circular ring and convex hull </w:t>
      </w:r>
      <w:r w:rsidR="003D3548">
        <w:t xml:space="preserve">ring based approach </w:t>
      </w:r>
      <w:r w:rsidR="00101F12" w:rsidRPr="00736B7B">
        <w:t>ha</w:t>
      </w:r>
      <w:r w:rsidR="003D3548">
        <w:t>s</w:t>
      </w:r>
      <w:r w:rsidR="00101F12" w:rsidRPr="00736B7B">
        <w:t xml:space="preserve"> been used to divide a character into several zones and zone wise angular </w:t>
      </w:r>
      <w:r w:rsidR="00101F12" w:rsidRPr="00736B7B">
        <w:lastRenderedPageBreak/>
        <w:t xml:space="preserve">histogram is computed to get higher dimensional feature for better performance. </w:t>
      </w:r>
    </w:p>
    <w:p w:rsidR="00AE5FFC" w:rsidRDefault="00AE5FFC" w:rsidP="00AE5FFC">
      <w:pPr>
        <w:pStyle w:val="PlainText"/>
        <w:ind w:firstLine="284"/>
        <w:jc w:val="both"/>
        <w:rPr>
          <w:rFonts w:ascii="Times New Roman" w:hAnsi="Times New Roman"/>
        </w:rPr>
      </w:pPr>
      <w:r>
        <w:rPr>
          <w:rFonts w:ascii="Times New Roman" w:hAnsi="Times New Roman"/>
        </w:rPr>
        <w:t xml:space="preserve">The rest of the paper is organized as follows. In Section 2 </w:t>
      </w:r>
      <w:r w:rsidR="00BA267E">
        <w:rPr>
          <w:rFonts w:ascii="Times New Roman" w:hAnsi="Times New Roman"/>
        </w:rPr>
        <w:t xml:space="preserve">we describe briefly the </w:t>
      </w:r>
      <w:r>
        <w:rPr>
          <w:rFonts w:ascii="Times New Roman" w:hAnsi="Times New Roman"/>
        </w:rPr>
        <w:t>re</w:t>
      </w:r>
      <w:r w:rsidR="00CD1D3D">
        <w:rPr>
          <w:rFonts w:ascii="Times New Roman" w:hAnsi="Times New Roman"/>
        </w:rPr>
        <w:t xml:space="preserve">lated </w:t>
      </w:r>
      <w:r>
        <w:rPr>
          <w:rFonts w:ascii="Times New Roman" w:hAnsi="Times New Roman"/>
        </w:rPr>
        <w:t xml:space="preserve">work on </w:t>
      </w:r>
      <w:r w:rsidR="00CD1D3D">
        <w:rPr>
          <w:rFonts w:ascii="Times New Roman" w:hAnsi="Times New Roman"/>
        </w:rPr>
        <w:t>t</w:t>
      </w:r>
      <w:r>
        <w:rPr>
          <w:rFonts w:ascii="Times New Roman" w:hAnsi="Times New Roman"/>
        </w:rPr>
        <w:t xml:space="preserve">ouching character segmentation </w:t>
      </w:r>
      <w:r w:rsidR="00CD1D3D">
        <w:rPr>
          <w:rFonts w:ascii="Times New Roman" w:hAnsi="Times New Roman"/>
        </w:rPr>
        <w:t>and multi-oriented character recognition approaches</w:t>
      </w:r>
      <w:r>
        <w:rPr>
          <w:rFonts w:ascii="Times New Roman" w:hAnsi="Times New Roman"/>
        </w:rPr>
        <w:t xml:space="preserve">. </w:t>
      </w:r>
      <w:r w:rsidR="00CD1D3D">
        <w:rPr>
          <w:rFonts w:ascii="Times New Roman" w:hAnsi="Times New Roman"/>
        </w:rPr>
        <w:t>In Section 3, we</w:t>
      </w:r>
      <w:r>
        <w:rPr>
          <w:rFonts w:ascii="Times New Roman" w:hAnsi="Times New Roman"/>
        </w:rPr>
        <w:t xml:space="preserve"> explain our </w:t>
      </w:r>
      <w:r w:rsidR="00CD1D3D">
        <w:rPr>
          <w:rFonts w:ascii="Times New Roman" w:hAnsi="Times New Roman"/>
        </w:rPr>
        <w:t xml:space="preserve">feature extraction procedure for multi-oriented string handling. Recognition confidence computation is discussed in Section 4. </w:t>
      </w:r>
      <w:r>
        <w:rPr>
          <w:rFonts w:ascii="Times New Roman" w:hAnsi="Times New Roman"/>
        </w:rPr>
        <w:t xml:space="preserve">The experimental results are discussed in Section 5. </w:t>
      </w:r>
      <w:r w:rsidR="003D3548">
        <w:rPr>
          <w:rFonts w:ascii="Times New Roman" w:hAnsi="Times New Roman"/>
        </w:rPr>
        <w:t>Finally c</w:t>
      </w:r>
      <w:r>
        <w:rPr>
          <w:rFonts w:ascii="Times New Roman" w:hAnsi="Times New Roman"/>
        </w:rPr>
        <w:t>onclusion is given in Section 6</w:t>
      </w:r>
      <w:r w:rsidR="006B67CA">
        <w:rPr>
          <w:rFonts w:ascii="Times New Roman" w:hAnsi="Times New Roman"/>
        </w:rPr>
        <w:t>.</w:t>
      </w:r>
    </w:p>
    <w:p w:rsidR="00F53103" w:rsidRDefault="00F53103" w:rsidP="00AE5FFC">
      <w:pPr>
        <w:pStyle w:val="PlainText"/>
        <w:ind w:firstLine="284"/>
        <w:jc w:val="both"/>
        <w:rPr>
          <w:rFonts w:ascii="Times New Roman" w:hAnsi="Times New Roman"/>
        </w:rPr>
      </w:pPr>
    </w:p>
    <w:p w:rsidR="00F53103" w:rsidRDefault="00F53103" w:rsidP="00AE5FFC">
      <w:pPr>
        <w:pStyle w:val="PlainText"/>
        <w:ind w:firstLine="284"/>
        <w:jc w:val="both"/>
        <w:rPr>
          <w:rFonts w:ascii="Times New Roman" w:hAnsi="Times New Roman"/>
        </w:rPr>
      </w:pPr>
    </w:p>
    <w:p w:rsidR="00EE005E" w:rsidRDefault="00EE005E"/>
    <w:p w:rsidR="00EE005E" w:rsidRDefault="000940EF">
      <w:pPr>
        <w:pStyle w:val="Heading1"/>
      </w:pPr>
      <w:r>
        <w:t>2. Related w</w:t>
      </w:r>
      <w:r w:rsidR="00A8789C">
        <w:t>ork</w:t>
      </w:r>
    </w:p>
    <w:p w:rsidR="00B24391" w:rsidRPr="00B24391" w:rsidRDefault="00B24391" w:rsidP="00B24391"/>
    <w:p w:rsidR="00CD1D3D" w:rsidRDefault="0093711D" w:rsidP="00B24391">
      <w:pPr>
        <w:ind w:firstLine="284"/>
      </w:pPr>
      <w:r w:rsidRPr="00736B7B">
        <w:t>For isolated character recognition at different sca</w:t>
      </w:r>
      <w:r w:rsidR="002C7257">
        <w:t xml:space="preserve">le and rotation, there exist some </w:t>
      </w:r>
      <w:r w:rsidR="006B67CA">
        <w:t>pieces of work</w:t>
      </w:r>
      <w:r w:rsidRPr="00736B7B">
        <w:t xml:space="preserve">. </w:t>
      </w:r>
      <w:r w:rsidR="003234B3" w:rsidRPr="00736B7B">
        <w:t>The method proposed by Adam et al. [1] used Fourier-Mellin Transform for text character recognition from engineering drawings. The image is convolved by a set of filters and then the system tries to locate the pixel for which the response is pre-specified.</w:t>
      </w:r>
      <w:r w:rsidR="003234B3">
        <w:t xml:space="preserve"> </w:t>
      </w:r>
      <w:r w:rsidR="003234B3" w:rsidRPr="00736B7B">
        <w:t>Hase et al. [</w:t>
      </w:r>
      <w:r w:rsidR="003234B3">
        <w:t>2</w:t>
      </w:r>
      <w:r w:rsidR="003234B3" w:rsidRPr="00736B7B">
        <w:t xml:space="preserve">] used parametric eigen-space for rotated character recognition. </w:t>
      </w:r>
      <w:r w:rsidR="003234B3" w:rsidRPr="001874D9">
        <w:t>Xie and Kobayashi</w:t>
      </w:r>
      <w:r w:rsidR="003234B3">
        <w:t xml:space="preserve"> [3</w:t>
      </w:r>
      <w:r w:rsidR="003234B3" w:rsidRPr="001874D9">
        <w:t>] proposed a system for multi-oriented English numeral recognition based on angular patterns</w:t>
      </w:r>
      <w:r w:rsidR="003234B3">
        <w:t>.</w:t>
      </w:r>
      <w:r w:rsidR="000A39C7">
        <w:t xml:space="preserve"> </w:t>
      </w:r>
      <w:r w:rsidR="00CD1D3D">
        <w:t>Pal et al. [6</w:t>
      </w:r>
      <w:r w:rsidR="00CD1D3D" w:rsidRPr="00736B7B">
        <w:t xml:space="preserve">] used a feature based on angular information of the contour points of the characters. </w:t>
      </w:r>
      <w:r w:rsidR="00CD1D3D">
        <w:t xml:space="preserve">Recently, </w:t>
      </w:r>
      <w:smartTag w:uri="urn:schemas-microsoft-com:office:smarttags" w:element="place">
        <w:smartTag w:uri="urn:schemas-microsoft-com:office:smarttags" w:element="City">
          <w:r w:rsidRPr="00736B7B">
            <w:t>Roy</w:t>
          </w:r>
        </w:smartTag>
      </w:smartTag>
      <w:r w:rsidRPr="00736B7B">
        <w:t xml:space="preserve"> et. al. [</w:t>
      </w:r>
      <w:r w:rsidR="00EA0A52">
        <w:t>8</w:t>
      </w:r>
      <w:r w:rsidRPr="00736B7B">
        <w:t xml:space="preserve">] </w:t>
      </w:r>
      <w:r w:rsidR="00CD1D3D">
        <w:t xml:space="preserve">proposed an approach for </w:t>
      </w:r>
      <w:r w:rsidRPr="00736B7B">
        <w:t xml:space="preserve">multi-oriented </w:t>
      </w:r>
      <w:r w:rsidR="00CD1D3D">
        <w:t xml:space="preserve">isolated </w:t>
      </w:r>
      <w:r w:rsidRPr="00736B7B">
        <w:t>character recogn</w:t>
      </w:r>
      <w:r w:rsidR="00BA267E">
        <w:t>ition from graphical documents.</w:t>
      </w:r>
    </w:p>
    <w:p w:rsidR="006B67CA" w:rsidRDefault="006B67CA" w:rsidP="00B24391">
      <w:pPr>
        <w:ind w:firstLine="284"/>
      </w:pPr>
      <w:r>
        <w:t xml:space="preserve">Although there exist some work towards the recognition of multi-oriented isolated character, but to the best of our knowledge there is no work towards the recognition of multi-oriented touching characters and this is </w:t>
      </w:r>
      <w:r w:rsidR="00CD1D3D">
        <w:t xml:space="preserve">the </w:t>
      </w:r>
      <w:r>
        <w:t xml:space="preserve">first work for the recognition of multi-oriented touching strings. </w:t>
      </w:r>
    </w:p>
    <w:p w:rsidR="00BE09F3" w:rsidRDefault="001E4580" w:rsidP="00B24391">
      <w:pPr>
        <w:autoSpaceDE w:val="0"/>
        <w:autoSpaceDN w:val="0"/>
        <w:adjustRightInd w:val="0"/>
        <w:ind w:firstLine="284"/>
        <w:rPr>
          <w:lang w:val="en-GB" w:eastAsia="es-ES"/>
        </w:rPr>
      </w:pPr>
      <w:r>
        <w:rPr>
          <w:lang w:val="en-GB" w:eastAsia="es-ES"/>
        </w:rPr>
        <w:t>Touching</w:t>
      </w:r>
      <w:r w:rsidR="0093711D">
        <w:rPr>
          <w:lang w:val="en-GB" w:eastAsia="es-ES"/>
        </w:rPr>
        <w:t xml:space="preserve"> character </w:t>
      </w:r>
      <w:r w:rsidR="00A8789C" w:rsidRPr="00850270">
        <w:rPr>
          <w:lang w:val="en-GB" w:eastAsia="es-ES"/>
        </w:rPr>
        <w:t xml:space="preserve">recognition methods can </w:t>
      </w:r>
      <w:r w:rsidR="00C77EBC">
        <w:rPr>
          <w:lang w:val="en-GB" w:eastAsia="es-ES"/>
        </w:rPr>
        <w:t>b</w:t>
      </w:r>
      <w:r w:rsidR="00A8789C" w:rsidRPr="00850270">
        <w:rPr>
          <w:lang w:val="en-GB" w:eastAsia="es-ES"/>
        </w:rPr>
        <w:t>e</w:t>
      </w:r>
      <w:r w:rsidR="00C77EBC">
        <w:rPr>
          <w:lang w:val="en-GB" w:eastAsia="es-ES"/>
        </w:rPr>
        <w:t xml:space="preserve"> </w:t>
      </w:r>
      <w:r w:rsidR="00A8789C" w:rsidRPr="00850270">
        <w:rPr>
          <w:lang w:val="en-GB" w:eastAsia="es-ES"/>
        </w:rPr>
        <w:t xml:space="preserve">divided into two classes: </w:t>
      </w:r>
      <w:r w:rsidR="00033004">
        <w:rPr>
          <w:lang w:val="en-GB" w:eastAsia="es-ES"/>
        </w:rPr>
        <w:t xml:space="preserve">segmentation based approach and holistic approach </w:t>
      </w:r>
      <w:r w:rsidR="00625668">
        <w:rPr>
          <w:lang w:val="en-GB" w:eastAsia="es-ES"/>
        </w:rPr>
        <w:t>[10]</w:t>
      </w:r>
      <w:r w:rsidR="00A8789C" w:rsidRPr="00850270">
        <w:rPr>
          <w:lang w:val="en-GB" w:eastAsia="es-ES"/>
        </w:rPr>
        <w:t xml:space="preserve">. </w:t>
      </w:r>
    </w:p>
    <w:p w:rsidR="000A39C7" w:rsidRDefault="000A39C7" w:rsidP="00B24391">
      <w:pPr>
        <w:autoSpaceDE w:val="0"/>
        <w:autoSpaceDN w:val="0"/>
        <w:adjustRightInd w:val="0"/>
        <w:ind w:firstLine="284"/>
        <w:rPr>
          <w:lang w:val="en-GB" w:eastAsia="es-ES"/>
        </w:rPr>
      </w:pPr>
      <w:r>
        <w:rPr>
          <w:lang w:val="en-GB" w:eastAsia="es-ES"/>
        </w:rPr>
        <w:t xml:space="preserve">In segmentation based recognition domain, at first touching string is segmented into characters and then segmented characters are passed for recognition. </w:t>
      </w:r>
      <w:r w:rsidR="00895E64">
        <w:rPr>
          <w:lang w:val="en-GB" w:eastAsia="es-ES"/>
        </w:rPr>
        <w:t>C</w:t>
      </w:r>
      <w:r>
        <w:rPr>
          <w:lang w:val="en-GB" w:eastAsia="es-ES"/>
        </w:rPr>
        <w:t xml:space="preserve">haracter segmentation </w:t>
      </w:r>
      <w:r w:rsidR="00895E64">
        <w:rPr>
          <w:lang w:val="en-GB" w:eastAsia="es-ES"/>
        </w:rPr>
        <w:t xml:space="preserve">positions can be </w:t>
      </w:r>
      <w:r w:rsidRPr="00850270">
        <w:rPr>
          <w:lang w:val="en-GB" w:eastAsia="es-ES"/>
        </w:rPr>
        <w:t>locate</w:t>
      </w:r>
      <w:r>
        <w:rPr>
          <w:lang w:val="en-GB" w:eastAsia="es-ES"/>
        </w:rPr>
        <w:t>d</w:t>
      </w:r>
      <w:r w:rsidRPr="00850270">
        <w:rPr>
          <w:lang w:val="en-GB" w:eastAsia="es-ES"/>
        </w:rPr>
        <w:t xml:space="preserve"> </w:t>
      </w:r>
      <w:r w:rsidR="00895E64">
        <w:rPr>
          <w:lang w:val="en-GB" w:eastAsia="es-ES"/>
        </w:rPr>
        <w:t>from t</w:t>
      </w:r>
      <w:r w:rsidRPr="00850270">
        <w:rPr>
          <w:lang w:val="en-GB" w:eastAsia="es-ES"/>
        </w:rPr>
        <w:t>he valleys of</w:t>
      </w:r>
      <w:r>
        <w:rPr>
          <w:lang w:val="en-GB" w:eastAsia="es-ES"/>
        </w:rPr>
        <w:t xml:space="preserve"> </w:t>
      </w:r>
      <w:r w:rsidRPr="00850270">
        <w:rPr>
          <w:lang w:val="en-GB" w:eastAsia="es-ES"/>
        </w:rPr>
        <w:t>the projection profile</w:t>
      </w:r>
      <w:r w:rsidR="00895E64">
        <w:rPr>
          <w:lang w:val="en-GB" w:eastAsia="es-ES"/>
        </w:rPr>
        <w:t xml:space="preserve"> [14</w:t>
      </w:r>
      <w:r w:rsidR="00895E64" w:rsidRPr="00850270">
        <w:rPr>
          <w:lang w:val="en-GB" w:eastAsia="es-ES"/>
        </w:rPr>
        <w:t xml:space="preserve">, </w:t>
      </w:r>
      <w:r w:rsidR="00895E64">
        <w:rPr>
          <w:lang w:val="en-GB" w:eastAsia="es-ES"/>
        </w:rPr>
        <w:t>15</w:t>
      </w:r>
      <w:r w:rsidR="00895E64" w:rsidRPr="00850270">
        <w:rPr>
          <w:lang w:val="en-GB" w:eastAsia="es-ES"/>
        </w:rPr>
        <w:t>]</w:t>
      </w:r>
      <w:r w:rsidRPr="00850270">
        <w:rPr>
          <w:lang w:val="en-GB" w:eastAsia="es-ES"/>
        </w:rPr>
        <w:t xml:space="preserve">. </w:t>
      </w:r>
      <w:smartTag w:uri="urn:schemas-microsoft-com:office:smarttags" w:element="City">
        <w:smartTag w:uri="urn:schemas-microsoft-com:office:smarttags" w:element="place">
          <w:r w:rsidRPr="00850270">
            <w:rPr>
              <w:lang w:val="en-GB" w:eastAsia="es-ES"/>
            </w:rPr>
            <w:t>Arica</w:t>
          </w:r>
        </w:smartTag>
      </w:smartTag>
      <w:r>
        <w:rPr>
          <w:lang w:val="en-GB" w:eastAsia="es-ES"/>
        </w:rPr>
        <w:t xml:space="preserve"> and Yarman-Vural [18</w:t>
      </w:r>
      <w:r w:rsidR="00E617F2">
        <w:rPr>
          <w:lang w:val="en-GB" w:eastAsia="es-ES"/>
        </w:rPr>
        <w:t xml:space="preserve">] define a </w:t>
      </w:r>
      <w:r w:rsidRPr="00850270">
        <w:rPr>
          <w:lang w:val="en-GB" w:eastAsia="es-ES"/>
        </w:rPr>
        <w:t>cost function</w:t>
      </w:r>
      <w:r>
        <w:rPr>
          <w:lang w:val="en-GB" w:eastAsia="es-ES"/>
        </w:rPr>
        <w:t xml:space="preserve"> </w:t>
      </w:r>
      <w:r w:rsidRPr="00850270">
        <w:rPr>
          <w:lang w:val="en-GB" w:eastAsia="es-ES"/>
        </w:rPr>
        <w:t>using the information extracted from both grayscale image and</w:t>
      </w:r>
      <w:r>
        <w:rPr>
          <w:lang w:val="en-GB" w:eastAsia="es-ES"/>
        </w:rPr>
        <w:t xml:space="preserve"> </w:t>
      </w:r>
      <w:r w:rsidRPr="00850270">
        <w:rPr>
          <w:lang w:val="en-GB" w:eastAsia="es-ES"/>
        </w:rPr>
        <w:t xml:space="preserve">binary image, and </w:t>
      </w:r>
      <w:r>
        <w:rPr>
          <w:lang w:val="en-GB" w:eastAsia="es-ES"/>
        </w:rPr>
        <w:t xml:space="preserve">use </w:t>
      </w:r>
      <w:r w:rsidRPr="00850270">
        <w:rPr>
          <w:lang w:val="en-GB" w:eastAsia="es-ES"/>
        </w:rPr>
        <w:t>a dynamic programming algorithm</w:t>
      </w:r>
      <w:r>
        <w:rPr>
          <w:lang w:val="en-GB" w:eastAsia="es-ES"/>
        </w:rPr>
        <w:t xml:space="preserve"> </w:t>
      </w:r>
      <w:r w:rsidR="00E617F2">
        <w:rPr>
          <w:lang w:val="en-GB" w:eastAsia="es-ES"/>
        </w:rPr>
        <w:t>to find</w:t>
      </w:r>
      <w:r w:rsidRPr="00850270">
        <w:rPr>
          <w:lang w:val="en-GB" w:eastAsia="es-ES"/>
        </w:rPr>
        <w:t xml:space="preserve"> the s</w:t>
      </w:r>
      <w:r>
        <w:rPr>
          <w:lang w:val="en-GB" w:eastAsia="es-ES"/>
        </w:rPr>
        <w:t>hortest path. Chen and Wang [17</w:t>
      </w:r>
      <w:r w:rsidRPr="00850270">
        <w:rPr>
          <w:lang w:val="en-GB" w:eastAsia="es-ES"/>
        </w:rPr>
        <w:t xml:space="preserve">] </w:t>
      </w:r>
      <w:r>
        <w:rPr>
          <w:lang w:val="en-GB" w:eastAsia="es-ES"/>
        </w:rPr>
        <w:t xml:space="preserve">extracted feature points from the thinned image of </w:t>
      </w:r>
      <w:r w:rsidRPr="00850270">
        <w:rPr>
          <w:lang w:val="en-GB" w:eastAsia="es-ES"/>
        </w:rPr>
        <w:t>both foreground and</w:t>
      </w:r>
      <w:r>
        <w:rPr>
          <w:lang w:val="en-GB" w:eastAsia="es-ES"/>
        </w:rPr>
        <w:t xml:space="preserve"> </w:t>
      </w:r>
      <w:r w:rsidRPr="00850270">
        <w:rPr>
          <w:lang w:val="en-GB" w:eastAsia="es-ES"/>
        </w:rPr>
        <w:t xml:space="preserve">background </w:t>
      </w:r>
      <w:r w:rsidR="0096447A">
        <w:rPr>
          <w:lang w:val="en-GB" w:eastAsia="es-ES"/>
        </w:rPr>
        <w:t xml:space="preserve">of the image </w:t>
      </w:r>
      <w:r>
        <w:rPr>
          <w:lang w:val="en-GB" w:eastAsia="es-ES"/>
        </w:rPr>
        <w:t xml:space="preserve">and </w:t>
      </w:r>
      <w:r>
        <w:rPr>
          <w:lang w:val="en-GB" w:eastAsia="es-ES"/>
        </w:rPr>
        <w:lastRenderedPageBreak/>
        <w:t>then construct</w:t>
      </w:r>
      <w:r w:rsidR="00BF5D2D">
        <w:rPr>
          <w:lang w:val="en-GB" w:eastAsia="es-ES"/>
        </w:rPr>
        <w:t>ed</w:t>
      </w:r>
      <w:r w:rsidRPr="00850270">
        <w:rPr>
          <w:lang w:val="en-GB" w:eastAsia="es-ES"/>
        </w:rPr>
        <w:t xml:space="preserve"> several segmentation</w:t>
      </w:r>
      <w:r>
        <w:rPr>
          <w:lang w:val="en-GB" w:eastAsia="es-ES"/>
        </w:rPr>
        <w:t xml:space="preserve"> paths from this information.</w:t>
      </w:r>
    </w:p>
    <w:p w:rsidR="00A8789C" w:rsidRDefault="00BE09F3" w:rsidP="00B24391">
      <w:pPr>
        <w:autoSpaceDE w:val="0"/>
        <w:autoSpaceDN w:val="0"/>
        <w:adjustRightInd w:val="0"/>
        <w:ind w:firstLine="284"/>
        <w:rPr>
          <w:lang w:val="en-GB" w:eastAsia="es-ES"/>
        </w:rPr>
      </w:pPr>
      <w:r>
        <w:rPr>
          <w:lang w:val="en-GB" w:eastAsia="es-ES"/>
        </w:rPr>
        <w:t xml:space="preserve">In holistic method, </w:t>
      </w:r>
      <w:r w:rsidR="0071572A">
        <w:rPr>
          <w:lang w:val="en-GB" w:eastAsia="es-ES"/>
        </w:rPr>
        <w:t xml:space="preserve">the algorithms </w:t>
      </w:r>
      <w:r w:rsidR="0093711D">
        <w:rPr>
          <w:lang w:val="en-GB" w:eastAsia="es-ES"/>
        </w:rPr>
        <w:t xml:space="preserve">use </w:t>
      </w:r>
      <w:r w:rsidR="00A8789C" w:rsidRPr="00850270">
        <w:rPr>
          <w:lang w:val="en-GB" w:eastAsia="es-ES"/>
        </w:rPr>
        <w:t>the word as a single</w:t>
      </w:r>
      <w:r w:rsidR="0093711D">
        <w:rPr>
          <w:lang w:val="en-GB" w:eastAsia="es-ES"/>
        </w:rPr>
        <w:t xml:space="preserve"> </w:t>
      </w:r>
      <w:r w:rsidR="00A8789C" w:rsidRPr="00850270">
        <w:rPr>
          <w:lang w:val="en-GB" w:eastAsia="es-ES"/>
        </w:rPr>
        <w:t xml:space="preserve">entity, and </w:t>
      </w:r>
      <w:r w:rsidR="0093711D">
        <w:rPr>
          <w:lang w:val="en-GB" w:eastAsia="es-ES"/>
        </w:rPr>
        <w:t xml:space="preserve">try </w:t>
      </w:r>
      <w:r w:rsidR="00A8789C" w:rsidRPr="00850270">
        <w:rPr>
          <w:lang w:val="en-GB" w:eastAsia="es-ES"/>
        </w:rPr>
        <w:t>to recognize it using features</w:t>
      </w:r>
      <w:r w:rsidR="00850270">
        <w:rPr>
          <w:lang w:val="en-GB" w:eastAsia="es-ES"/>
        </w:rPr>
        <w:t xml:space="preserve"> </w:t>
      </w:r>
      <w:r w:rsidR="00A8789C" w:rsidRPr="00850270">
        <w:rPr>
          <w:lang w:val="en-GB" w:eastAsia="es-ES"/>
        </w:rPr>
        <w:t>of the word</w:t>
      </w:r>
      <w:r w:rsidR="00A90399">
        <w:rPr>
          <w:lang w:val="en-GB" w:eastAsia="es-ES"/>
        </w:rPr>
        <w:t xml:space="preserve">. </w:t>
      </w:r>
      <w:r w:rsidR="005710E1" w:rsidRPr="00850270">
        <w:rPr>
          <w:lang w:val="en-GB" w:eastAsia="es-ES"/>
        </w:rPr>
        <w:t>Rocha and P</w:t>
      </w:r>
      <w:r w:rsidR="005710E1">
        <w:rPr>
          <w:lang w:val="en-GB" w:eastAsia="es-ES"/>
        </w:rPr>
        <w:t>avlidis [12] propose a</w:t>
      </w:r>
      <w:r w:rsidR="005710E1" w:rsidRPr="00850270">
        <w:rPr>
          <w:lang w:val="en-GB" w:eastAsia="es-ES"/>
        </w:rPr>
        <w:t xml:space="preserve"> </w:t>
      </w:r>
      <w:r w:rsidR="005710E1">
        <w:rPr>
          <w:lang w:val="en-GB" w:eastAsia="es-ES"/>
        </w:rPr>
        <w:t xml:space="preserve">segmentation-free approach based on </w:t>
      </w:r>
      <w:r w:rsidR="005710E1" w:rsidRPr="00850270">
        <w:rPr>
          <w:lang w:val="en-GB" w:eastAsia="es-ES"/>
        </w:rPr>
        <w:t xml:space="preserve">feature graph and match </w:t>
      </w:r>
      <w:r w:rsidR="006B67CA">
        <w:rPr>
          <w:lang w:val="en-GB" w:eastAsia="es-ES"/>
        </w:rPr>
        <w:t xml:space="preserve">the </w:t>
      </w:r>
      <w:r w:rsidR="005710E1" w:rsidRPr="00850270">
        <w:rPr>
          <w:lang w:val="en-GB" w:eastAsia="es-ES"/>
        </w:rPr>
        <w:t>sub</w:t>
      </w:r>
      <w:r w:rsidR="005710E1">
        <w:rPr>
          <w:lang w:val="en-GB" w:eastAsia="es-ES"/>
        </w:rPr>
        <w:t>-</w:t>
      </w:r>
      <w:r w:rsidR="005710E1" w:rsidRPr="00850270">
        <w:rPr>
          <w:lang w:val="en-GB" w:eastAsia="es-ES"/>
        </w:rPr>
        <w:t>graphs of features</w:t>
      </w:r>
      <w:r w:rsidR="005710E1">
        <w:rPr>
          <w:lang w:val="en-GB" w:eastAsia="es-ES"/>
        </w:rPr>
        <w:t xml:space="preserve"> </w:t>
      </w:r>
      <w:r w:rsidR="005710E1" w:rsidRPr="00850270">
        <w:rPr>
          <w:lang w:val="en-GB" w:eastAsia="es-ES"/>
        </w:rPr>
        <w:t>with predefined char</w:t>
      </w:r>
      <w:r w:rsidR="005710E1">
        <w:rPr>
          <w:lang w:val="en-GB" w:eastAsia="es-ES"/>
        </w:rPr>
        <w:t>acter prototypes. Lee and Kim [13</w:t>
      </w:r>
      <w:r w:rsidR="005710E1" w:rsidRPr="00850270">
        <w:rPr>
          <w:lang w:val="en-GB" w:eastAsia="es-ES"/>
        </w:rPr>
        <w:t xml:space="preserve">] </w:t>
      </w:r>
      <w:r w:rsidR="005710E1">
        <w:rPr>
          <w:lang w:val="en-GB" w:eastAsia="es-ES"/>
        </w:rPr>
        <w:t xml:space="preserve">have used </w:t>
      </w:r>
      <w:r w:rsidR="005710E1" w:rsidRPr="00850270">
        <w:rPr>
          <w:lang w:val="en-GB" w:eastAsia="es-ES"/>
        </w:rPr>
        <w:t>cascade</w:t>
      </w:r>
      <w:r w:rsidR="005710E1">
        <w:rPr>
          <w:lang w:val="en-GB" w:eastAsia="es-ES"/>
        </w:rPr>
        <w:t>d</w:t>
      </w:r>
      <w:r w:rsidR="005710E1" w:rsidRPr="00850270">
        <w:rPr>
          <w:lang w:val="en-GB" w:eastAsia="es-ES"/>
        </w:rPr>
        <w:t xml:space="preserve"> neural network to </w:t>
      </w:r>
      <w:r w:rsidR="005710E1">
        <w:rPr>
          <w:lang w:val="en-GB" w:eastAsia="es-ES"/>
        </w:rPr>
        <w:t xml:space="preserve">use </w:t>
      </w:r>
      <w:r w:rsidR="005710E1" w:rsidRPr="00850270">
        <w:rPr>
          <w:lang w:val="en-GB" w:eastAsia="es-ES"/>
        </w:rPr>
        <w:t>the</w:t>
      </w:r>
      <w:r w:rsidR="005710E1">
        <w:rPr>
          <w:lang w:val="en-GB" w:eastAsia="es-ES"/>
        </w:rPr>
        <w:t xml:space="preserve"> </w:t>
      </w:r>
      <w:r w:rsidR="005710E1" w:rsidRPr="00850270">
        <w:rPr>
          <w:lang w:val="en-GB" w:eastAsia="es-ES"/>
        </w:rPr>
        <w:t>spatial relationship of connected characters.</w:t>
      </w:r>
      <w:r w:rsidR="005710E1">
        <w:rPr>
          <w:lang w:val="en-GB" w:eastAsia="es-ES"/>
        </w:rPr>
        <w:t xml:space="preserve"> </w:t>
      </w:r>
    </w:p>
    <w:p w:rsidR="00C517CD" w:rsidRDefault="00C517CD" w:rsidP="00C517CD">
      <w:pPr>
        <w:ind w:firstLine="245"/>
      </w:pPr>
    </w:p>
    <w:p w:rsidR="00C517CD" w:rsidRDefault="00C33CB7" w:rsidP="00131769">
      <w:pPr>
        <w:pStyle w:val="Heading1"/>
      </w:pPr>
      <w:r>
        <w:t>3</w:t>
      </w:r>
      <w:r w:rsidR="000940EF">
        <w:t xml:space="preserve">. </w:t>
      </w:r>
      <w:r w:rsidR="00E617F2">
        <w:t>Feature extraction</w:t>
      </w:r>
    </w:p>
    <w:p w:rsidR="00131769" w:rsidRDefault="00131769" w:rsidP="00C517CD">
      <w:pPr>
        <w:pStyle w:val="Heading1"/>
        <w:rPr>
          <w:b w:val="0"/>
          <w:kern w:val="0"/>
          <w:sz w:val="20"/>
        </w:rPr>
      </w:pPr>
    </w:p>
    <w:p w:rsidR="00A722C1" w:rsidRDefault="00972368" w:rsidP="00E617F2">
      <w:r w:rsidRPr="00972368">
        <w:t xml:space="preserve">     To make the system rotation invariant, the features are mainly based on angular information of the external and internal contour pixels of the characters</w:t>
      </w:r>
      <w:r w:rsidR="00A722C1">
        <w:t>.</w:t>
      </w:r>
      <w:r w:rsidRPr="00972368">
        <w:t xml:space="preserve"> Circular ring and convex hull </w:t>
      </w:r>
      <w:r w:rsidR="009E05E4">
        <w:t xml:space="preserve">ring </w:t>
      </w:r>
      <w:r w:rsidRPr="00972368">
        <w:t>have been used to divide a character into several zones</w:t>
      </w:r>
      <w:r w:rsidR="009E05E4">
        <w:t xml:space="preserve"> [8]</w:t>
      </w:r>
      <w:r w:rsidR="00A722C1">
        <w:t xml:space="preserve">. </w:t>
      </w:r>
      <w:r w:rsidR="009E05E4">
        <w:t>D</w:t>
      </w:r>
      <w:r w:rsidR="00A722C1">
        <w:t xml:space="preserve">etails of the feature extraction </w:t>
      </w:r>
      <w:r w:rsidR="009E05E4">
        <w:t>are as follows.</w:t>
      </w:r>
    </w:p>
    <w:p w:rsidR="00FB1FF3" w:rsidRPr="007D28F6" w:rsidRDefault="00FB1FF3" w:rsidP="00E617F2"/>
    <w:p w:rsidR="00E617F2" w:rsidRDefault="00C33CB7" w:rsidP="00E617F2">
      <w:pPr>
        <w:pStyle w:val="Heading2"/>
      </w:pPr>
      <w:r>
        <w:t>3</w:t>
      </w:r>
      <w:r w:rsidR="00E617F2">
        <w:t>.1. Global feature based on angular information</w:t>
      </w:r>
    </w:p>
    <w:p w:rsidR="005E74D3" w:rsidRPr="005E74D3" w:rsidRDefault="005E74D3" w:rsidP="005E74D3"/>
    <w:p w:rsidR="00E617F2" w:rsidRDefault="00E617F2" w:rsidP="00E617F2">
      <w:pPr>
        <w:ind w:firstLine="245"/>
        <w:rPr>
          <w:lang w:val="en-GB"/>
        </w:rPr>
      </w:pPr>
      <w:r>
        <w:rPr>
          <w:lang w:val="en-GB"/>
        </w:rPr>
        <w:t xml:space="preserve">For an input image </w:t>
      </w:r>
      <w:r w:rsidRPr="00B74B6A">
        <w:rPr>
          <w:lang w:val="en-GB"/>
        </w:rPr>
        <w:t xml:space="preserve">internal and external contour pixels are </w:t>
      </w:r>
      <w:r>
        <w:rPr>
          <w:lang w:val="en-GB"/>
        </w:rPr>
        <w:t xml:space="preserve">computed and they are </w:t>
      </w:r>
      <w:r w:rsidRPr="00B74B6A">
        <w:rPr>
          <w:lang w:val="en-GB"/>
        </w:rPr>
        <w:t>used to determine the angular in</w:t>
      </w:r>
      <w:r>
        <w:rPr>
          <w:lang w:val="en-GB"/>
        </w:rPr>
        <w:t>formation feature of the image.</w:t>
      </w:r>
    </w:p>
    <w:p w:rsidR="00E617F2" w:rsidRDefault="00E617F2" w:rsidP="00E617F2">
      <w:pPr>
        <w:ind w:firstLine="245"/>
        <w:rPr>
          <w:lang w:val="en-GB"/>
        </w:rPr>
      </w:pPr>
      <w:r>
        <w:rPr>
          <w:lang w:val="en-GB"/>
        </w:rPr>
        <w:t>Given a</w:t>
      </w:r>
      <w:r>
        <w:t xml:space="preserve"> sequence of consecutive contour pixels V</w:t>
      </w:r>
      <w:r>
        <w:rPr>
          <w:vertAlign w:val="subscript"/>
        </w:rPr>
        <w:t>1</w:t>
      </w:r>
      <w:r>
        <w:t>…V</w:t>
      </w:r>
      <w:r>
        <w:rPr>
          <w:vertAlign w:val="subscript"/>
        </w:rPr>
        <w:t>i</w:t>
      </w:r>
      <w:r>
        <w:t>…V</w:t>
      </w:r>
      <w:r>
        <w:rPr>
          <w:vertAlign w:val="subscript"/>
        </w:rPr>
        <w:t>n</w:t>
      </w:r>
      <w:r>
        <w:t>, of length n (n&gt;7), the angular information of the pixel V</w:t>
      </w:r>
      <w:r>
        <w:rPr>
          <w:vertAlign w:val="subscript"/>
        </w:rPr>
        <w:t>i</w:t>
      </w:r>
      <w:r>
        <w:t xml:space="preserve"> is calculated from the orientation of vector pairs V</w:t>
      </w:r>
      <w:r>
        <w:rPr>
          <w:vertAlign w:val="subscript"/>
        </w:rPr>
        <w:t xml:space="preserve">i- k </w:t>
      </w:r>
      <w:r>
        <w:t>, V</w:t>
      </w:r>
      <w:r>
        <w:rPr>
          <w:vertAlign w:val="subscript"/>
        </w:rPr>
        <w:t>i</w:t>
      </w:r>
      <w:r>
        <w:t xml:space="preserve"> and V</w:t>
      </w:r>
      <w:r>
        <w:rPr>
          <w:vertAlign w:val="subscript"/>
        </w:rPr>
        <w:t>i</w:t>
      </w:r>
      <w:r>
        <w:t xml:space="preserve"> , V</w:t>
      </w:r>
      <w:r>
        <w:rPr>
          <w:vertAlign w:val="subscript"/>
        </w:rPr>
        <w:t xml:space="preserve">i + k </w:t>
      </w:r>
      <w:r>
        <w:t xml:space="preserve">. For better accuracy, we take the average of 3 orientations for each pixel, considering k=1, 2 and 3. </w:t>
      </w:r>
      <w:r>
        <w:rPr>
          <w:lang w:val="en-GB"/>
        </w:rPr>
        <w:t>From each pixel</w:t>
      </w:r>
      <w:r w:rsidRPr="00B74B6A">
        <w:rPr>
          <w:lang w:val="en-GB"/>
        </w:rPr>
        <w:t xml:space="preserve"> we will get two angles (one from background side and other from foreground side) and the angle corresponding to background side is considered here. The angles obtained from all the contour pixels </w:t>
      </w:r>
      <w:r>
        <w:rPr>
          <w:lang w:val="en-GB"/>
        </w:rPr>
        <w:t xml:space="preserve">of a character </w:t>
      </w:r>
      <w:r w:rsidRPr="00B74B6A">
        <w:rPr>
          <w:lang w:val="en-GB"/>
        </w:rPr>
        <w:t>are grouped into 8 bins corresponding to eight angular intervals of 45 degree (337</w:t>
      </w:r>
      <w:r>
        <w:rPr>
          <w:lang w:val="en-GB"/>
        </w:rPr>
        <w:t xml:space="preserve">.5 degree to 22.5 degree as </w:t>
      </w:r>
      <w:r w:rsidRPr="00B74B6A">
        <w:rPr>
          <w:lang w:val="en-GB"/>
        </w:rPr>
        <w:t>bin</w:t>
      </w:r>
      <w:r>
        <w:rPr>
          <w:lang w:val="en-GB"/>
        </w:rPr>
        <w:t xml:space="preserve"> no. 1, </w:t>
      </w:r>
      <w:r w:rsidRPr="00B74B6A">
        <w:rPr>
          <w:lang w:val="en-GB"/>
        </w:rPr>
        <w:t>22.5 to 67.5</w:t>
      </w:r>
      <w:r>
        <w:rPr>
          <w:lang w:val="en-GB"/>
        </w:rPr>
        <w:t xml:space="preserve"> as bin no. 2 and so on</w:t>
      </w:r>
      <w:r w:rsidRPr="00B74B6A">
        <w:rPr>
          <w:lang w:val="en-GB"/>
        </w:rPr>
        <w:t>). For a character, frequency of the angles of 8 bins will be similar even if the character is rotated at any angle in any direction.</w:t>
      </w:r>
      <w:r w:rsidR="006F29E5">
        <w:rPr>
          <w:lang w:val="en-GB"/>
        </w:rPr>
        <w:t xml:space="preserve"> For illustration, see Fig.2</w:t>
      </w:r>
      <w:r>
        <w:rPr>
          <w:lang w:val="en-GB"/>
        </w:rPr>
        <w:t xml:space="preserve">. Here, we compute the </w:t>
      </w:r>
      <w:r w:rsidRPr="00B74B6A">
        <w:rPr>
          <w:lang w:val="en-GB"/>
        </w:rPr>
        <w:t xml:space="preserve">histogram </w:t>
      </w:r>
      <w:r>
        <w:rPr>
          <w:lang w:val="en-GB"/>
        </w:rPr>
        <w:t xml:space="preserve">of the angles corresponding to 8 angular information of two rotated shapes of the character “M”. </w:t>
      </w:r>
      <w:r w:rsidRPr="00B74B6A">
        <w:rPr>
          <w:lang w:val="en-GB"/>
        </w:rPr>
        <w:t>From the figure it can be noted that angle histogram of two cha</w:t>
      </w:r>
      <w:r>
        <w:rPr>
          <w:lang w:val="en-GB"/>
        </w:rPr>
        <w:t xml:space="preserve">racters is similar although the character </w:t>
      </w:r>
      <w:r w:rsidRPr="00B74B6A">
        <w:rPr>
          <w:lang w:val="en-GB"/>
        </w:rPr>
        <w:t>ha</w:t>
      </w:r>
      <w:r>
        <w:rPr>
          <w:lang w:val="en-GB"/>
        </w:rPr>
        <w:t>s</w:t>
      </w:r>
      <w:r w:rsidRPr="00B74B6A">
        <w:rPr>
          <w:lang w:val="en-GB"/>
        </w:rPr>
        <w:t xml:space="preserve"> diff</w:t>
      </w:r>
      <w:r>
        <w:rPr>
          <w:lang w:val="en-GB"/>
        </w:rPr>
        <w:t>erent rotation</w:t>
      </w:r>
      <w:r w:rsidR="00784376">
        <w:rPr>
          <w:lang w:val="en-GB"/>
        </w:rPr>
        <w:t>s</w:t>
      </w:r>
      <w:r>
        <w:rPr>
          <w:lang w:val="en-GB"/>
        </w:rPr>
        <w:t>.</w:t>
      </w:r>
    </w:p>
    <w:p w:rsidR="0096447A" w:rsidRDefault="0096447A" w:rsidP="00E617F2">
      <w:pPr>
        <w:ind w:firstLine="245"/>
        <w:rPr>
          <w:lang w:val="en-GB"/>
        </w:rPr>
      </w:pPr>
    </w:p>
    <w:p w:rsidR="0096447A" w:rsidRDefault="00A96E0D" w:rsidP="0096447A">
      <w:pPr>
        <w:ind w:firstLine="245"/>
        <w:jc w:val="center"/>
        <w:rPr>
          <w:lang w:val="en-GB"/>
        </w:rPr>
      </w:pPr>
      <w:r>
        <w:rPr>
          <w:noProof/>
          <w:lang w:bidi="bn-IN"/>
        </w:rPr>
        <w:lastRenderedPageBreak/>
        <w:drawing>
          <wp:inline distT="0" distB="0" distL="0" distR="0">
            <wp:extent cx="1497330" cy="1470025"/>
            <wp:effectExtent l="19050" t="19050" r="2667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497330" cy="1470025"/>
                    </a:xfrm>
                    <a:prstGeom prst="rect">
                      <a:avLst/>
                    </a:prstGeom>
                    <a:noFill/>
                    <a:ln w="6350" cmpd="sng">
                      <a:solidFill>
                        <a:srgbClr val="000000"/>
                      </a:solidFill>
                      <a:miter lim="800000"/>
                      <a:headEnd/>
                      <a:tailEnd/>
                    </a:ln>
                    <a:effectLst/>
                  </pic:spPr>
                </pic:pic>
              </a:graphicData>
            </a:graphic>
          </wp:inline>
        </w:drawing>
      </w:r>
    </w:p>
    <w:p w:rsidR="00E617F2" w:rsidRPr="00A722C1" w:rsidRDefault="00E617F2" w:rsidP="0096447A">
      <w:pPr>
        <w:rPr>
          <w:rFonts w:ascii="Helvetica" w:hAnsi="Helvetica" w:cs="Helvetica"/>
          <w:b/>
          <w:lang w:val="en-GB"/>
        </w:rPr>
      </w:pPr>
      <w:r w:rsidRPr="00A722C1">
        <w:rPr>
          <w:rFonts w:ascii="Helvetica" w:hAnsi="Helvetica" w:cs="Helvetica"/>
          <w:b/>
          <w:lang w:val="en-GB"/>
        </w:rPr>
        <w:t>Fig.</w:t>
      </w:r>
      <w:r w:rsidR="00A959D5" w:rsidRPr="00A722C1">
        <w:rPr>
          <w:rFonts w:ascii="Helvetica" w:hAnsi="Helvetica" w:cs="Helvetica"/>
          <w:b/>
          <w:lang w:val="en-GB"/>
        </w:rPr>
        <w:t>2</w:t>
      </w:r>
      <w:r w:rsidRPr="00A722C1">
        <w:rPr>
          <w:rFonts w:ascii="Helvetica" w:hAnsi="Helvetica" w:cs="Helvetica"/>
          <w:b/>
          <w:lang w:val="en-GB"/>
        </w:rPr>
        <w:t>. Input images of the character “M” in 2 different rotations and their angle histogram of contour pixels are shown. The numbers 1-8 represent 8 angular bins.</w:t>
      </w:r>
    </w:p>
    <w:p w:rsidR="00E617F2" w:rsidRDefault="00E617F2" w:rsidP="00E617F2">
      <w:pPr>
        <w:rPr>
          <w:b/>
          <w:lang w:val="en-GB"/>
        </w:rPr>
      </w:pPr>
    </w:p>
    <w:p w:rsidR="00E617F2" w:rsidRDefault="00E617F2" w:rsidP="00E617F2">
      <w:pPr>
        <w:ind w:firstLine="245"/>
        <w:rPr>
          <w:lang w:val="en-GB"/>
        </w:rPr>
      </w:pPr>
      <w:r>
        <w:rPr>
          <w:lang w:val="en-GB"/>
        </w:rPr>
        <w:t xml:space="preserve">We may feed this global angular histogram of the characters into the classifier for recognition but to get higher accuracy, we divide a character into several zones and zone-wise angular information is computed and hence higher dimensional features are found. Circular ring and convex hull </w:t>
      </w:r>
      <w:r w:rsidR="00784376">
        <w:rPr>
          <w:lang w:val="en-GB"/>
        </w:rPr>
        <w:t xml:space="preserve">ring </w:t>
      </w:r>
      <w:r>
        <w:rPr>
          <w:lang w:val="en-GB"/>
        </w:rPr>
        <w:t>h</w:t>
      </w:r>
      <w:r w:rsidR="00784376">
        <w:rPr>
          <w:lang w:val="en-GB"/>
        </w:rPr>
        <w:t>ave been used for this purpose.</w:t>
      </w:r>
      <w:r>
        <w:rPr>
          <w:lang w:val="en-GB"/>
        </w:rPr>
        <w:t xml:space="preserve"> </w:t>
      </w:r>
    </w:p>
    <w:p w:rsidR="00E617F2" w:rsidRDefault="00E617F2" w:rsidP="00E617F2">
      <w:pPr>
        <w:ind w:firstLine="245"/>
        <w:rPr>
          <w:lang w:val="en-GB"/>
        </w:rPr>
      </w:pPr>
    </w:p>
    <w:p w:rsidR="00E617F2" w:rsidRDefault="00C33CB7" w:rsidP="00E617F2">
      <w:pPr>
        <w:pStyle w:val="Heading2"/>
      </w:pPr>
      <w:r>
        <w:t>3</w:t>
      </w:r>
      <w:r w:rsidR="00E617F2">
        <w:t>.2. Higher dimensional feature detection using circular ring and convex hull</w:t>
      </w:r>
    </w:p>
    <w:p w:rsidR="00E617F2" w:rsidRDefault="00E617F2" w:rsidP="00E617F2">
      <w:pPr>
        <w:ind w:firstLine="245"/>
      </w:pPr>
    </w:p>
    <w:p w:rsidR="00E617F2" w:rsidRDefault="00E617F2" w:rsidP="00E617F2">
      <w:r>
        <w:rPr>
          <w:b/>
        </w:rPr>
        <w:t>Circular ring based division</w:t>
      </w:r>
      <w:r w:rsidRPr="00530A33">
        <w:rPr>
          <w:b/>
        </w:rPr>
        <w:t>:</w:t>
      </w:r>
      <w:r>
        <w:rPr>
          <w:b/>
        </w:rPr>
        <w:t xml:space="preserve"> </w:t>
      </w:r>
      <w:r>
        <w:t>A set of four circular rings is considered here and they are defined as the concentric circles considering centre as the centre of minimum enclosing circle (</w:t>
      </w:r>
      <w:r w:rsidRPr="00742D33">
        <w:rPr>
          <w:i/>
        </w:rPr>
        <w:t>MEC</w:t>
      </w:r>
      <w:r>
        <w:t xml:space="preserve">) of the character and the minimum enclosing circle as the outer ring. The </w:t>
      </w:r>
      <w:r w:rsidRPr="007B2B1B">
        <w:t xml:space="preserve">radii of the rings are </w:t>
      </w:r>
      <w:r w:rsidR="00970719">
        <w:t xml:space="preserve">chosen such that, the area of each ring is equal. </w:t>
      </w:r>
      <w:r w:rsidRPr="007B2B1B">
        <w:t xml:space="preserve">Let </w:t>
      </w:r>
      <w:r>
        <w:t>R</w:t>
      </w:r>
      <w:r>
        <w:rPr>
          <w:vertAlign w:val="subscript"/>
        </w:rPr>
        <w:t>1</w:t>
      </w:r>
      <w:r>
        <w:t xml:space="preserve"> be the radius of </w:t>
      </w:r>
      <w:r w:rsidRPr="00CA78F4">
        <w:rPr>
          <w:i/>
        </w:rPr>
        <w:t>MEC</w:t>
      </w:r>
      <w:r>
        <w:t xml:space="preserve"> of the character, then the </w:t>
      </w:r>
      <w:r w:rsidRPr="007B2B1B">
        <w:t xml:space="preserve">radii (outer to inner) of these </w:t>
      </w:r>
      <w:r>
        <w:t xml:space="preserve">four </w:t>
      </w:r>
      <w:r w:rsidRPr="007B2B1B">
        <w:t>rings are R</w:t>
      </w:r>
      <w:r>
        <w:rPr>
          <w:vertAlign w:val="subscript"/>
        </w:rPr>
        <w:t>1</w:t>
      </w:r>
      <w:r w:rsidRPr="007B2B1B">
        <w:t>, R</w:t>
      </w:r>
      <w:r>
        <w:rPr>
          <w:vertAlign w:val="subscript"/>
        </w:rPr>
        <w:t>2</w:t>
      </w:r>
      <w:r w:rsidRPr="007B2B1B">
        <w:t>, R</w:t>
      </w:r>
      <w:r>
        <w:rPr>
          <w:vertAlign w:val="subscript"/>
        </w:rPr>
        <w:t>3</w:t>
      </w:r>
      <w:r w:rsidRPr="007B2B1B">
        <w:t xml:space="preserve"> and R</w:t>
      </w:r>
      <w:r>
        <w:rPr>
          <w:vertAlign w:val="subscript"/>
        </w:rPr>
        <w:t>4</w:t>
      </w:r>
      <w:r w:rsidRPr="007B2B1B">
        <w:t xml:space="preserve">, respectively. </w:t>
      </w:r>
      <w:r>
        <w:t>Where</w:t>
      </w:r>
      <w:r w:rsidR="008E1975">
        <w:t>,</w:t>
      </w:r>
      <w:r w:rsidRPr="007B2B1B">
        <w:t xml:space="preserve"> </w:t>
      </w:r>
      <w:r w:rsidR="00970719" w:rsidRPr="007042BF">
        <w:rPr>
          <w:b/>
          <w:sz w:val="16"/>
          <w:szCs w:val="16"/>
        </w:rPr>
        <w:t>∏</w:t>
      </w:r>
      <w:r w:rsidR="00970719">
        <w:rPr>
          <w:b/>
        </w:rPr>
        <w:t>*</w:t>
      </w:r>
      <w:r w:rsidRPr="007B2B1B">
        <w:t>R</w:t>
      </w:r>
      <w:r w:rsidR="00594057">
        <w:rPr>
          <w:vertAlign w:val="subscript"/>
        </w:rPr>
        <w:t>4</w:t>
      </w:r>
      <w:r w:rsidR="00970719">
        <w:t xml:space="preserve">² = </w:t>
      </w:r>
      <w:r w:rsidR="00970719" w:rsidRPr="007042BF">
        <w:rPr>
          <w:b/>
          <w:sz w:val="16"/>
          <w:szCs w:val="16"/>
        </w:rPr>
        <w:t>∏</w:t>
      </w:r>
      <w:r w:rsidR="00970719">
        <w:rPr>
          <w:b/>
        </w:rPr>
        <w:t>*</w:t>
      </w:r>
      <w:r w:rsidR="00970719" w:rsidRPr="007B2B1B">
        <w:t>R</w:t>
      </w:r>
      <w:r w:rsidR="00594057">
        <w:rPr>
          <w:vertAlign w:val="subscript"/>
        </w:rPr>
        <w:t>3</w:t>
      </w:r>
      <w:r w:rsidR="00970719">
        <w:t xml:space="preserve">² </w:t>
      </w:r>
      <w:r w:rsidR="007042BF">
        <w:t>−</w:t>
      </w:r>
      <w:r w:rsidR="00970719">
        <w:t xml:space="preserve"> </w:t>
      </w:r>
      <w:r w:rsidR="00970719" w:rsidRPr="007042BF">
        <w:rPr>
          <w:b/>
          <w:sz w:val="16"/>
          <w:szCs w:val="16"/>
        </w:rPr>
        <w:t>∏</w:t>
      </w:r>
      <w:r w:rsidR="00970719">
        <w:rPr>
          <w:b/>
        </w:rPr>
        <w:t>*</w:t>
      </w:r>
      <w:r w:rsidR="00970719" w:rsidRPr="007B2B1B">
        <w:t>R</w:t>
      </w:r>
      <w:r w:rsidR="00594057">
        <w:rPr>
          <w:vertAlign w:val="subscript"/>
        </w:rPr>
        <w:t>4</w:t>
      </w:r>
      <w:r w:rsidR="00970719">
        <w:t xml:space="preserve">² </w:t>
      </w:r>
      <w:r w:rsidRPr="007B2B1B">
        <w:t xml:space="preserve">= </w:t>
      </w:r>
      <w:r w:rsidR="00970719" w:rsidRPr="007042BF">
        <w:rPr>
          <w:b/>
          <w:sz w:val="16"/>
          <w:szCs w:val="16"/>
        </w:rPr>
        <w:t>∏</w:t>
      </w:r>
      <w:r w:rsidR="00970719">
        <w:rPr>
          <w:b/>
        </w:rPr>
        <w:t>*</w:t>
      </w:r>
      <w:r w:rsidR="00970719" w:rsidRPr="007B2B1B">
        <w:t>R</w:t>
      </w:r>
      <w:r w:rsidR="00594057">
        <w:rPr>
          <w:vertAlign w:val="subscript"/>
        </w:rPr>
        <w:t>2</w:t>
      </w:r>
      <w:r w:rsidR="00970719">
        <w:t xml:space="preserve">² </w:t>
      </w:r>
      <w:r w:rsidR="007042BF">
        <w:t>−</w:t>
      </w:r>
      <w:r w:rsidR="00970719">
        <w:t xml:space="preserve"> </w:t>
      </w:r>
      <w:r w:rsidR="007042BF" w:rsidRPr="007042BF">
        <w:rPr>
          <w:b/>
          <w:sz w:val="16"/>
          <w:szCs w:val="16"/>
        </w:rPr>
        <w:t>∏</w:t>
      </w:r>
      <w:r w:rsidR="00970719">
        <w:rPr>
          <w:b/>
        </w:rPr>
        <w:t>*</w:t>
      </w:r>
      <w:r w:rsidR="00970719" w:rsidRPr="007B2B1B">
        <w:t>R</w:t>
      </w:r>
      <w:r w:rsidR="00594057">
        <w:rPr>
          <w:vertAlign w:val="subscript"/>
        </w:rPr>
        <w:t>3</w:t>
      </w:r>
      <w:r w:rsidR="00970719">
        <w:t>²</w:t>
      </w:r>
      <w:r w:rsidRPr="007B2B1B">
        <w:t xml:space="preserve"> = </w:t>
      </w:r>
      <w:r w:rsidR="007042BF" w:rsidRPr="007042BF">
        <w:rPr>
          <w:b/>
          <w:sz w:val="16"/>
          <w:szCs w:val="16"/>
        </w:rPr>
        <w:t>∏</w:t>
      </w:r>
      <w:r w:rsidR="00970719">
        <w:rPr>
          <w:b/>
        </w:rPr>
        <w:t>*</w:t>
      </w:r>
      <w:r w:rsidR="00970719" w:rsidRPr="007B2B1B">
        <w:t>R</w:t>
      </w:r>
      <w:r w:rsidR="00594057">
        <w:rPr>
          <w:vertAlign w:val="subscript"/>
        </w:rPr>
        <w:t>1</w:t>
      </w:r>
      <w:r w:rsidR="00970719">
        <w:t xml:space="preserve">² </w:t>
      </w:r>
      <w:r w:rsidR="007042BF">
        <w:t>−</w:t>
      </w:r>
      <w:r w:rsidR="00970719">
        <w:t xml:space="preserve"> </w:t>
      </w:r>
      <w:r w:rsidR="007042BF" w:rsidRPr="007042BF">
        <w:rPr>
          <w:b/>
          <w:sz w:val="16"/>
          <w:szCs w:val="16"/>
        </w:rPr>
        <w:t>∏</w:t>
      </w:r>
      <w:r w:rsidR="00970719">
        <w:rPr>
          <w:b/>
        </w:rPr>
        <w:t>*</w:t>
      </w:r>
      <w:r w:rsidR="00970719" w:rsidRPr="007B2B1B">
        <w:t>R</w:t>
      </w:r>
      <w:r w:rsidR="00594057">
        <w:rPr>
          <w:vertAlign w:val="subscript"/>
        </w:rPr>
        <w:t>2</w:t>
      </w:r>
      <w:r w:rsidR="00970719">
        <w:t>²</w:t>
      </w:r>
      <w:r w:rsidRPr="007B2B1B">
        <w:t xml:space="preserve">. </w:t>
      </w:r>
      <w:r w:rsidR="006F29E5">
        <w:t>See Fig.3</w:t>
      </w:r>
      <w:r>
        <w:t>(a),</w:t>
      </w:r>
      <w:r w:rsidRPr="007B2B1B">
        <w:t xml:space="preserve"> where four rings </w:t>
      </w:r>
      <w:r>
        <w:t>are shown on the character ‘E</w:t>
      </w:r>
      <w:r w:rsidRPr="007B2B1B">
        <w:t>’.</w:t>
      </w:r>
      <w:r>
        <w:t xml:space="preserve"> These </w:t>
      </w:r>
      <w:r w:rsidR="002A20B2">
        <w:t xml:space="preserve">circular </w:t>
      </w:r>
      <w:r>
        <w:t xml:space="preserve">rings divide the </w:t>
      </w:r>
      <w:r w:rsidRPr="000D0208">
        <w:rPr>
          <w:i/>
        </w:rPr>
        <w:t>MEC</w:t>
      </w:r>
      <w:r>
        <w:t xml:space="preserve"> of a character into four zones.</w:t>
      </w:r>
    </w:p>
    <w:p w:rsidR="00895E64" w:rsidRDefault="00895E64" w:rsidP="00E617F2"/>
    <w:p w:rsidR="0096447A" w:rsidRDefault="00E617F2" w:rsidP="0096447A">
      <w:r>
        <w:rPr>
          <w:b/>
        </w:rPr>
        <w:t>Convex hull based division</w:t>
      </w:r>
      <w:r w:rsidRPr="00530A33">
        <w:rPr>
          <w:b/>
        </w:rPr>
        <w:t>:</w:t>
      </w:r>
      <w:r>
        <w:rPr>
          <w:b/>
        </w:rPr>
        <w:t xml:space="preserve"> </w:t>
      </w:r>
      <w:r>
        <w:t xml:space="preserve">Convex hull rings are computed from the convex hull boundary. We compute 4 convex hull rings and we consider the outermost convex hull ring </w:t>
      </w:r>
      <w:r w:rsidRPr="00CD297A">
        <w:t>(</w:t>
      </w:r>
      <w:r>
        <w:t xml:space="preserve">say </w:t>
      </w:r>
      <w:r w:rsidRPr="00CD297A">
        <w:t>C</w:t>
      </w:r>
      <w:r>
        <w:rPr>
          <w:vertAlign w:val="subscript"/>
        </w:rPr>
        <w:t>1</w:t>
      </w:r>
      <w:r w:rsidRPr="00CD297A">
        <w:t xml:space="preserve">) </w:t>
      </w:r>
      <w:r>
        <w:t>as the convex hull itself. Other 3 convex hull rings are similar in shape and computed from C</w:t>
      </w:r>
      <w:r>
        <w:rPr>
          <w:vertAlign w:val="subscript"/>
        </w:rPr>
        <w:t>1</w:t>
      </w:r>
      <w:r>
        <w:t xml:space="preserve"> by reducing its size. The 2nd ring can be visualized by zooming out C</w:t>
      </w:r>
      <w:r>
        <w:rPr>
          <w:vertAlign w:val="subscript"/>
        </w:rPr>
        <w:t>1</w:t>
      </w:r>
      <w:r>
        <w:t xml:space="preserve"> with R</w:t>
      </w:r>
      <w:r w:rsidR="00594057">
        <w:rPr>
          <w:vertAlign w:val="subscript"/>
        </w:rPr>
        <w:t>1</w:t>
      </w:r>
      <w:r>
        <w:t xml:space="preserve"> </w:t>
      </w:r>
      <w:r w:rsidR="008D180A">
        <w:t>−</w:t>
      </w:r>
      <w:r w:rsidR="00594057">
        <w:t xml:space="preserve"> R</w:t>
      </w:r>
      <w:r w:rsidR="00594057">
        <w:rPr>
          <w:vertAlign w:val="subscript"/>
        </w:rPr>
        <w:t xml:space="preserve">2 </w:t>
      </w:r>
      <w:r>
        <w:t xml:space="preserve">pixels inside. Other 2 rings are computed </w:t>
      </w:r>
      <w:r w:rsidR="008D180A">
        <w:t xml:space="preserve">considering </w:t>
      </w:r>
      <w:r w:rsidR="008D180A" w:rsidRPr="007B2B1B">
        <w:t>R</w:t>
      </w:r>
      <w:r w:rsidR="008D180A">
        <w:rPr>
          <w:vertAlign w:val="subscript"/>
        </w:rPr>
        <w:t xml:space="preserve">2 </w:t>
      </w:r>
      <w:r w:rsidR="008D180A">
        <w:t xml:space="preserve">− </w:t>
      </w:r>
      <w:r w:rsidR="008D180A" w:rsidRPr="007B2B1B">
        <w:t>R</w:t>
      </w:r>
      <w:r w:rsidR="008D180A">
        <w:rPr>
          <w:vertAlign w:val="subscript"/>
        </w:rPr>
        <w:t xml:space="preserve">3 </w:t>
      </w:r>
      <w:r w:rsidR="008D180A">
        <w:t xml:space="preserve">pixels and </w:t>
      </w:r>
      <w:r w:rsidR="008D180A" w:rsidRPr="007B2B1B">
        <w:t>R</w:t>
      </w:r>
      <w:r w:rsidR="008D180A">
        <w:rPr>
          <w:vertAlign w:val="subscript"/>
        </w:rPr>
        <w:t xml:space="preserve">3 </w:t>
      </w:r>
      <w:r w:rsidR="008D180A">
        <w:t xml:space="preserve">− </w:t>
      </w:r>
      <w:r w:rsidR="008D180A" w:rsidRPr="007B2B1B">
        <w:t>R</w:t>
      </w:r>
      <w:r w:rsidR="008D180A">
        <w:rPr>
          <w:vertAlign w:val="subscript"/>
        </w:rPr>
        <w:t xml:space="preserve">4 </w:t>
      </w:r>
      <w:r w:rsidR="008D180A">
        <w:t>pixels inside</w:t>
      </w:r>
      <w:r>
        <w:t>. Four conv</w:t>
      </w:r>
      <w:r w:rsidR="00C33CB7">
        <w:t>ex hull rings are shown in Fig.3</w:t>
      </w:r>
      <w:r>
        <w:t>(b) on the character ‘W’.</w:t>
      </w:r>
    </w:p>
    <w:p w:rsidR="006C023F" w:rsidRDefault="006C023F" w:rsidP="0096447A"/>
    <w:p w:rsidR="0096447A" w:rsidRDefault="00A96E0D" w:rsidP="0096447A">
      <w:pPr>
        <w:jc w:val="center"/>
      </w:pPr>
      <w:r>
        <w:rPr>
          <w:noProof/>
          <w:lang w:bidi="bn-IN"/>
        </w:rPr>
        <w:lastRenderedPageBreak/>
        <w:drawing>
          <wp:inline distT="0" distB="0" distL="0" distR="0">
            <wp:extent cx="2277110" cy="1183640"/>
            <wp:effectExtent l="19050" t="19050" r="2794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77110" cy="1183640"/>
                    </a:xfrm>
                    <a:prstGeom prst="rect">
                      <a:avLst/>
                    </a:prstGeom>
                    <a:noFill/>
                    <a:ln w="6350" cmpd="sng">
                      <a:solidFill>
                        <a:srgbClr val="000000"/>
                      </a:solidFill>
                      <a:miter lim="800000"/>
                      <a:headEnd/>
                      <a:tailEnd/>
                    </a:ln>
                    <a:effectLst/>
                  </pic:spPr>
                </pic:pic>
              </a:graphicData>
            </a:graphic>
          </wp:inline>
        </w:drawing>
      </w:r>
    </w:p>
    <w:p w:rsidR="0096447A" w:rsidRPr="00A722C1" w:rsidRDefault="003F12F9" w:rsidP="0096447A">
      <w:pPr>
        <w:rPr>
          <w:rFonts w:ascii="Helvetica" w:hAnsi="Helvetica" w:cs="Helvetica"/>
          <w:b/>
        </w:rPr>
      </w:pPr>
      <w:r>
        <w:rPr>
          <w:rFonts w:ascii="Helvetica" w:hAnsi="Helvetica" w:cs="Helvetica"/>
          <w:b/>
        </w:rPr>
        <w:t>Fig.</w:t>
      </w:r>
      <w:r w:rsidR="0096447A" w:rsidRPr="00A722C1">
        <w:rPr>
          <w:rFonts w:ascii="Helvetica" w:hAnsi="Helvetica" w:cs="Helvetica"/>
          <w:b/>
        </w:rPr>
        <w:t>3.</w:t>
      </w:r>
      <w:r>
        <w:rPr>
          <w:rFonts w:ascii="Helvetica" w:hAnsi="Helvetica" w:cs="Helvetica"/>
          <w:b/>
        </w:rPr>
        <w:t xml:space="preserve"> </w:t>
      </w:r>
      <w:r w:rsidR="0096447A" w:rsidRPr="00A722C1">
        <w:rPr>
          <w:rFonts w:ascii="Helvetica" w:hAnsi="Helvetica" w:cs="Helvetica"/>
          <w:b/>
        </w:rPr>
        <w:t xml:space="preserve">(a) </w:t>
      </w:r>
      <w:r>
        <w:rPr>
          <w:rFonts w:ascii="Helvetica" w:hAnsi="Helvetica" w:cs="Helvetica"/>
          <w:b/>
        </w:rPr>
        <w:t>C</w:t>
      </w:r>
      <w:r w:rsidR="0096447A" w:rsidRPr="00A722C1">
        <w:rPr>
          <w:rFonts w:ascii="Helvetica" w:hAnsi="Helvetica" w:cs="Helvetica"/>
          <w:b/>
        </w:rPr>
        <w:t xml:space="preserve">ircular rings and (b) </w:t>
      </w:r>
      <w:r>
        <w:rPr>
          <w:rFonts w:ascii="Helvetica" w:hAnsi="Helvetica" w:cs="Helvetica"/>
          <w:b/>
        </w:rPr>
        <w:t>C</w:t>
      </w:r>
      <w:r w:rsidR="0096447A" w:rsidRPr="00A722C1">
        <w:rPr>
          <w:rFonts w:ascii="Helvetica" w:hAnsi="Helvetica" w:cs="Helvetica"/>
          <w:b/>
        </w:rPr>
        <w:t>onvex hull rings.</w:t>
      </w:r>
    </w:p>
    <w:p w:rsidR="0096447A" w:rsidRDefault="0096447A" w:rsidP="00E617F2">
      <w:pPr>
        <w:rPr>
          <w:b/>
        </w:rPr>
      </w:pPr>
    </w:p>
    <w:p w:rsidR="00485368" w:rsidRDefault="00E617F2" w:rsidP="00E617F2">
      <w:r>
        <w:t>We have used this convex-hull representation since it has some interesting properties. These properties help us to get higher dimensional feature.</w:t>
      </w:r>
      <w:r w:rsidR="00485368">
        <w:t xml:space="preserve"> Let us describe su</w:t>
      </w:r>
      <w:r w:rsidR="006F29E5">
        <w:t>ch parameters in the following.</w:t>
      </w:r>
    </w:p>
    <w:p w:rsidR="00DF1E1E" w:rsidRDefault="00DF1E1E" w:rsidP="00DF1E1E">
      <w:r w:rsidRPr="0012557C">
        <w:rPr>
          <w:b/>
        </w:rPr>
        <w:t xml:space="preserve">Residue surface </w:t>
      </w:r>
      <w:r>
        <w:rPr>
          <w:b/>
        </w:rPr>
        <w:t xml:space="preserve">level </w:t>
      </w:r>
      <w:r w:rsidRPr="0012557C">
        <w:rPr>
          <w:b/>
        </w:rPr>
        <w:t>(</w:t>
      </w:r>
      <w:r w:rsidRPr="0012557C">
        <w:rPr>
          <w:b/>
          <w:i/>
        </w:rPr>
        <w:t>RS</w:t>
      </w:r>
      <w:r>
        <w:rPr>
          <w:b/>
          <w:i/>
        </w:rPr>
        <w:t>L</w:t>
      </w:r>
      <w:r w:rsidRPr="0012557C">
        <w:rPr>
          <w:b/>
        </w:rPr>
        <w:t>):</w:t>
      </w:r>
      <w:r w:rsidRPr="0019453D">
        <w:t xml:space="preserve"> The </w:t>
      </w:r>
      <w:r>
        <w:t xml:space="preserve">RSL </w:t>
      </w:r>
      <w:r w:rsidR="008D180A">
        <w:t xml:space="preserve">of a residue is the line </w:t>
      </w:r>
      <w:r>
        <w:t>obtained by joining two endpoints of the open face of the residue.</w:t>
      </w:r>
    </w:p>
    <w:p w:rsidR="00DF1E1E" w:rsidRDefault="00DF1E1E" w:rsidP="00DF1E1E">
      <w:r>
        <w:rPr>
          <w:b/>
        </w:rPr>
        <w:t>Residue depth</w:t>
      </w:r>
      <w:r w:rsidRPr="0012557C">
        <w:rPr>
          <w:b/>
        </w:rPr>
        <w:t>:</w:t>
      </w:r>
      <w:r w:rsidRPr="0019453D">
        <w:t xml:space="preserve"> </w:t>
      </w:r>
      <w:r w:rsidR="00681945">
        <w:t xml:space="preserve">It is the normal distance of the farthest point of the residue </w:t>
      </w:r>
      <w:r>
        <w:t>from RSL</w:t>
      </w:r>
      <w:r w:rsidRPr="0019453D">
        <w:t>.</w:t>
      </w:r>
    </w:p>
    <w:p w:rsidR="00884BFA" w:rsidRDefault="00884BFA" w:rsidP="00884BFA">
      <w:r w:rsidRPr="0012557C">
        <w:rPr>
          <w:b/>
        </w:rPr>
        <w:t>Residue area:</w:t>
      </w:r>
      <w:r w:rsidRPr="0019453D">
        <w:t xml:space="preserve"> The area of </w:t>
      </w:r>
      <w:r>
        <w:t xml:space="preserve">a </w:t>
      </w:r>
      <w:r w:rsidRPr="0019453D">
        <w:t xml:space="preserve">residue is defined by the number of points inside </w:t>
      </w:r>
      <w:r>
        <w:t>the residue.</w:t>
      </w:r>
    </w:p>
    <w:p w:rsidR="00895E64" w:rsidRDefault="00DF1E1E" w:rsidP="00E617F2">
      <w:pPr>
        <w:rPr>
          <w:b/>
        </w:rPr>
      </w:pPr>
      <w:r>
        <w:rPr>
          <w:b/>
        </w:rPr>
        <w:t xml:space="preserve">Residue border pixels: </w:t>
      </w:r>
      <w:r>
        <w:t>The border pixels of each residue are defined as the contour pixels of the residue excluding the RSL pixels.</w:t>
      </w:r>
    </w:p>
    <w:p w:rsidR="00485368" w:rsidRDefault="00E617F2" w:rsidP="00E617F2">
      <w:smartTag w:uri="urn:schemas-microsoft-com:office:smarttags" w:element="place">
        <w:smartTag w:uri="urn:schemas-microsoft-com:office:smarttags" w:element="PlaceType">
          <w:r w:rsidRPr="007D0670">
            <w:rPr>
              <w:b/>
            </w:rPr>
            <w:t>Mid-Point</w:t>
          </w:r>
        </w:smartTag>
        <w:r w:rsidRPr="007D0670">
          <w:rPr>
            <w:b/>
          </w:rPr>
          <w:t xml:space="preserve"> of</w:t>
        </w:r>
        <w:r w:rsidRPr="003F12F9">
          <w:rPr>
            <w:b/>
          </w:rPr>
          <w:t xml:space="preserve"> </w:t>
        </w:r>
        <w:smartTag w:uri="urn:schemas-microsoft-com:office:smarttags" w:element="PlaceName">
          <w:r w:rsidR="003F12F9" w:rsidRPr="003F12F9">
            <w:rPr>
              <w:b/>
            </w:rPr>
            <w:t>RSL</w:t>
          </w:r>
        </w:smartTag>
      </w:smartTag>
      <w:r w:rsidRPr="007D0670">
        <w:rPr>
          <w:b/>
        </w:rPr>
        <w:t>:</w:t>
      </w:r>
      <w:r w:rsidRPr="0019453D">
        <w:t xml:space="preserve"> This</w:t>
      </w:r>
      <w:r>
        <w:t xml:space="preserve"> is defined as the mid</w:t>
      </w:r>
      <w:r w:rsidR="008D180A">
        <w:t>dle po</w:t>
      </w:r>
      <w:r>
        <w:t xml:space="preserve">int of </w:t>
      </w:r>
      <w:r w:rsidR="00485368">
        <w:t>RSL</w:t>
      </w:r>
      <w:r>
        <w:t xml:space="preserve">. </w:t>
      </w:r>
    </w:p>
    <w:p w:rsidR="00E617F2" w:rsidRDefault="006F29E5" w:rsidP="00E617F2">
      <w:r>
        <w:t xml:space="preserve">     </w:t>
      </w:r>
      <w:r w:rsidR="00E617F2">
        <w:t>See Fig.</w:t>
      </w:r>
      <w:r w:rsidR="00C33CB7">
        <w:t>4</w:t>
      </w:r>
      <w:r w:rsidR="00E617F2">
        <w:t xml:space="preserve"> where residue and its different parameters are shown.</w:t>
      </w:r>
    </w:p>
    <w:p w:rsidR="00F53103" w:rsidRDefault="00F53103" w:rsidP="00E617F2"/>
    <w:p w:rsidR="00E617F2" w:rsidRDefault="00A96E0D" w:rsidP="00E617F2">
      <w:pPr>
        <w:pStyle w:val="BodyTextIndent"/>
        <w:ind w:right="115" w:firstLine="0"/>
        <w:jc w:val="center"/>
      </w:pPr>
      <w:r>
        <w:rPr>
          <w:noProof/>
          <w:lang w:bidi="bn-IN"/>
        </w:rPr>
        <w:drawing>
          <wp:inline distT="0" distB="0" distL="0" distR="0">
            <wp:extent cx="2671445" cy="1111885"/>
            <wp:effectExtent l="19050" t="19050" r="1460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671445" cy="1111885"/>
                    </a:xfrm>
                    <a:prstGeom prst="rect">
                      <a:avLst/>
                    </a:prstGeom>
                    <a:noFill/>
                    <a:ln w="6350" cmpd="sng">
                      <a:solidFill>
                        <a:srgbClr val="000000"/>
                      </a:solidFill>
                      <a:miter lim="800000"/>
                      <a:headEnd/>
                      <a:tailEnd/>
                    </a:ln>
                    <a:effectLst/>
                  </pic:spPr>
                </pic:pic>
              </a:graphicData>
            </a:graphic>
          </wp:inline>
        </w:drawing>
      </w:r>
    </w:p>
    <w:p w:rsidR="00E617F2" w:rsidRPr="00A722C1" w:rsidRDefault="00A959D5" w:rsidP="00E617F2">
      <w:pPr>
        <w:rPr>
          <w:rFonts w:ascii="Helvetica" w:hAnsi="Helvetica" w:cs="Helvetica"/>
          <w:b/>
          <w:lang w:val="en-GB"/>
        </w:rPr>
      </w:pPr>
      <w:r w:rsidRPr="00A722C1">
        <w:rPr>
          <w:rFonts w:ascii="Helvetica" w:hAnsi="Helvetica" w:cs="Helvetica"/>
          <w:b/>
          <w:lang w:val="en-GB"/>
        </w:rPr>
        <w:t>Fig.4</w:t>
      </w:r>
      <w:r w:rsidR="00E617F2" w:rsidRPr="00A722C1">
        <w:rPr>
          <w:rFonts w:ascii="Helvetica" w:hAnsi="Helvetica" w:cs="Helvetica"/>
          <w:b/>
          <w:lang w:val="en-GB"/>
        </w:rPr>
        <w:t>.(a) Image of the character “M”. (b) Three concave residua from the convex hull of “M”. (c) Different parameters of convex hull</w:t>
      </w:r>
      <w:r w:rsidR="008D180A">
        <w:rPr>
          <w:rFonts w:ascii="Helvetica" w:hAnsi="Helvetica" w:cs="Helvetica"/>
          <w:b/>
          <w:lang w:val="en-GB"/>
        </w:rPr>
        <w:t xml:space="preserve"> are shown in a residue</w:t>
      </w:r>
      <w:r w:rsidR="00E617F2" w:rsidRPr="00A722C1">
        <w:rPr>
          <w:rFonts w:ascii="Helvetica" w:hAnsi="Helvetica" w:cs="Helvetica"/>
          <w:b/>
          <w:lang w:val="en-GB"/>
        </w:rPr>
        <w:t>.</w:t>
      </w:r>
    </w:p>
    <w:p w:rsidR="00E617F2" w:rsidRPr="007D28F6" w:rsidRDefault="00E617F2" w:rsidP="00E617F2">
      <w:pPr>
        <w:ind w:firstLine="245"/>
        <w:rPr>
          <w:lang w:val="en-GB"/>
        </w:rPr>
      </w:pPr>
    </w:p>
    <w:p w:rsidR="00E617F2" w:rsidRDefault="00E617F2" w:rsidP="00E617F2">
      <w:r w:rsidRPr="007D0670">
        <w:rPr>
          <w:b/>
        </w:rPr>
        <w:t>Reference point and reference line detection:</w:t>
      </w:r>
      <w:r>
        <w:rPr>
          <w:b/>
        </w:rPr>
        <w:t xml:space="preserve"> </w:t>
      </w:r>
      <w:r>
        <w:t xml:space="preserve">If we compute information of angular histogram on the character portions in each of the ring, then we will get 32 (4 rings × 8 angular information) dimensional feature. To get more local feature for higher accuracy, we have divided each ring into few segments. To do such segments, we need a reference line (which should be invariant to character rotation) from a character. The reference line is detected based on the background part of the character using convex hull property. The </w:t>
      </w:r>
      <w:smartTag w:uri="urn:schemas-microsoft-com:office:smarttags" w:element="place">
        <w:smartTag w:uri="urn:schemas-microsoft-com:office:smarttags" w:element="PlaceType">
          <w:r>
            <w:lastRenderedPageBreak/>
            <w:t>mid-point</w:t>
          </w:r>
        </w:smartTag>
        <w:r>
          <w:t xml:space="preserve"> of </w:t>
        </w:r>
        <w:smartTag w:uri="urn:schemas-microsoft-com:office:smarttags" w:element="PlaceName">
          <w:r w:rsidRPr="001B2999">
            <w:rPr>
              <w:i/>
            </w:rPr>
            <w:t>RS</w:t>
          </w:r>
          <w:r w:rsidR="006F29E5">
            <w:rPr>
              <w:i/>
            </w:rPr>
            <w:t>L</w:t>
          </w:r>
        </w:smartTag>
      </w:smartTag>
      <w:r>
        <w:t xml:space="preserve"> of the largest (in area) residue of a character is found and the line obtained by joining this mid-point and the centre of </w:t>
      </w:r>
      <w:r w:rsidRPr="001B2999">
        <w:rPr>
          <w:i/>
        </w:rPr>
        <w:t>MEC</w:t>
      </w:r>
      <w:r>
        <w:t xml:space="preserve"> of the character is the reference line of the character. If there are two or more largest (in area) residue then we check the height of these largest residue and the residue having largest height is selected. If the heights of the largest residue are same, then we select the residue having maximum </w:t>
      </w:r>
      <w:r w:rsidRPr="001B2999">
        <w:rPr>
          <w:i/>
        </w:rPr>
        <w:t>RS</w:t>
      </w:r>
      <w:r w:rsidR="006F29E5">
        <w:rPr>
          <w:i/>
        </w:rPr>
        <w:t>L</w:t>
      </w:r>
      <w:r>
        <w:t xml:space="preserve">. The mid-point of the </w:t>
      </w:r>
      <w:r w:rsidRPr="000A650E">
        <w:rPr>
          <w:i/>
        </w:rPr>
        <w:t>RS</w:t>
      </w:r>
      <w:r w:rsidR="006F29E5">
        <w:rPr>
          <w:i/>
        </w:rPr>
        <w:t>L</w:t>
      </w:r>
      <w:r>
        <w:t xml:space="preserve"> of the selected residue and centre of </w:t>
      </w:r>
      <w:r w:rsidRPr="000A650E">
        <w:rPr>
          <w:i/>
        </w:rPr>
        <w:t>MEC</w:t>
      </w:r>
      <w:r>
        <w:t xml:space="preserve"> of the character is the reference line. The </w:t>
      </w:r>
      <w:smartTag w:uri="urn:schemas-microsoft-com:office:smarttags" w:element="place">
        <w:smartTag w:uri="urn:schemas-microsoft-com:office:smarttags" w:element="PlaceType">
          <w:r>
            <w:t>mid-point</w:t>
          </w:r>
        </w:smartTag>
        <w:r>
          <w:t xml:space="preserve"> of </w:t>
        </w:r>
        <w:smartTag w:uri="urn:schemas-microsoft-com:office:smarttags" w:element="PlaceName">
          <w:r w:rsidRPr="000A650E">
            <w:rPr>
              <w:i/>
            </w:rPr>
            <w:t>RS</w:t>
          </w:r>
          <w:r w:rsidR="006F29E5">
            <w:rPr>
              <w:i/>
            </w:rPr>
            <w:t>L</w:t>
          </w:r>
        </w:smartTag>
      </w:smartTag>
      <w:r>
        <w:t xml:space="preserve"> is the reference point. If no residue is selected by above, we consider the farthest contour point (</w:t>
      </w:r>
      <w:r w:rsidRPr="009A5C86">
        <w:rPr>
          <w:i/>
        </w:rPr>
        <w:t>P</w:t>
      </w:r>
      <w:r w:rsidRPr="009A5C86">
        <w:rPr>
          <w:i/>
          <w:vertAlign w:val="subscript"/>
        </w:rPr>
        <w:t>f</w:t>
      </w:r>
      <w:r>
        <w:t xml:space="preserve">) of the character from the centre of </w:t>
      </w:r>
      <w:r w:rsidR="00DA1E4B">
        <w:t xml:space="preserve">gravity (CG) of the character </w:t>
      </w:r>
      <w:r>
        <w:t xml:space="preserve">and the line obtained by joining </w:t>
      </w:r>
      <w:r w:rsidRPr="009A5C86">
        <w:rPr>
          <w:i/>
        </w:rPr>
        <w:t>P</w:t>
      </w:r>
      <w:r w:rsidRPr="009A5C86">
        <w:rPr>
          <w:i/>
          <w:vertAlign w:val="subscript"/>
        </w:rPr>
        <w:t>f</w:t>
      </w:r>
      <w:r>
        <w:t xml:space="preserve"> and the </w:t>
      </w:r>
      <w:r w:rsidR="001D0261">
        <w:t>CG</w:t>
      </w:r>
      <w:r>
        <w:t xml:space="preserve"> is the reference line. Here, </w:t>
      </w:r>
      <w:r w:rsidRPr="009A5C86">
        <w:rPr>
          <w:i/>
        </w:rPr>
        <w:t>P</w:t>
      </w:r>
      <w:r w:rsidRPr="009A5C86">
        <w:rPr>
          <w:i/>
          <w:vertAlign w:val="subscript"/>
        </w:rPr>
        <w:t>f</w:t>
      </w:r>
      <w:r>
        <w:t xml:space="preserve"> is the reference point. </w:t>
      </w:r>
    </w:p>
    <w:p w:rsidR="00E617F2" w:rsidRDefault="00E617F2" w:rsidP="00E617F2">
      <w:pPr>
        <w:pStyle w:val="BodyTextIndent"/>
        <w:ind w:right="115"/>
        <w:rPr>
          <w:b/>
          <w:lang w:val="en-GB"/>
        </w:rPr>
      </w:pPr>
      <w:r>
        <w:t>Initially, we used principal component analysis to get a reference line and we obtained lower accuracy. Hence we have computed reference line as discussed above.</w:t>
      </w:r>
      <w:r w:rsidRPr="00AA0786">
        <w:t xml:space="preserve"> </w:t>
      </w:r>
    </w:p>
    <w:p w:rsidR="00E617F2" w:rsidRDefault="00E617F2" w:rsidP="00E617F2">
      <w:pPr>
        <w:pStyle w:val="BodyTextIndent"/>
        <w:ind w:right="115"/>
        <w:rPr>
          <w:lang w:val="en-GB"/>
        </w:rPr>
      </w:pPr>
      <w:r>
        <w:rPr>
          <w:lang w:val="en-GB"/>
        </w:rPr>
        <w:t xml:space="preserve">A reference line can segment each ring into two parts and if we compute the feature on each of the segment, then we will get 64 dimensional features (4 rings </w:t>
      </w:r>
      <w:r>
        <w:t xml:space="preserve">× </w:t>
      </w:r>
      <w:r>
        <w:rPr>
          <w:lang w:val="en-GB"/>
        </w:rPr>
        <w:t xml:space="preserve">2 segments </w:t>
      </w:r>
      <w:r>
        <w:t xml:space="preserve">× </w:t>
      </w:r>
      <w:r>
        <w:rPr>
          <w:lang w:val="en-GB"/>
        </w:rPr>
        <w:t xml:space="preserve">8 angular information). If we take another reference line perpendicular to this reference line, then each ring will be divided into 4 segments and as a result, we will get 128 dimensional features (4 rings </w:t>
      </w:r>
      <w:r>
        <w:t xml:space="preserve">× </w:t>
      </w:r>
      <w:r>
        <w:rPr>
          <w:lang w:val="en-GB"/>
        </w:rPr>
        <w:t xml:space="preserve">4 segments </w:t>
      </w:r>
      <w:r>
        <w:t xml:space="preserve">× </w:t>
      </w:r>
      <w:r>
        <w:rPr>
          <w:lang w:val="en-GB"/>
        </w:rPr>
        <w:t>8</w:t>
      </w:r>
      <w:r w:rsidR="001B3124">
        <w:rPr>
          <w:lang w:val="en-GB"/>
        </w:rPr>
        <w:t xml:space="preserve"> angular information). See Fig.5</w:t>
      </w:r>
      <w:r>
        <w:rPr>
          <w:lang w:val="en-GB"/>
        </w:rPr>
        <w:t>, where two reference lines PP´ and QQ´ are shown. To get 256 dimensional features, we consider 2 more reference lines which are angular bisectors of these lines.</w:t>
      </w:r>
    </w:p>
    <w:p w:rsidR="00F53103" w:rsidRDefault="00F53103" w:rsidP="00E617F2">
      <w:pPr>
        <w:pStyle w:val="BodyTextIndent"/>
        <w:ind w:right="115"/>
        <w:rPr>
          <w:lang w:val="en-GB"/>
        </w:rPr>
      </w:pPr>
    </w:p>
    <w:p w:rsidR="00E617F2" w:rsidRDefault="00A96E0D" w:rsidP="00E35A87">
      <w:pPr>
        <w:tabs>
          <w:tab w:val="num" w:pos="-142"/>
        </w:tabs>
        <w:ind w:hanging="142"/>
        <w:jc w:val="center"/>
      </w:pPr>
      <w:r>
        <w:rPr>
          <w:noProof/>
          <w:lang w:bidi="bn-IN"/>
        </w:rPr>
        <w:drawing>
          <wp:inline distT="0" distB="0" distL="0" distR="0">
            <wp:extent cx="2823845" cy="9499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823845" cy="949960"/>
                    </a:xfrm>
                    <a:prstGeom prst="rect">
                      <a:avLst/>
                    </a:prstGeom>
                    <a:noFill/>
                    <a:ln w="9525">
                      <a:noFill/>
                      <a:miter lim="800000"/>
                      <a:headEnd/>
                      <a:tailEnd/>
                    </a:ln>
                  </pic:spPr>
                </pic:pic>
              </a:graphicData>
            </a:graphic>
          </wp:inline>
        </w:drawing>
      </w:r>
    </w:p>
    <w:p w:rsidR="00E617F2" w:rsidRPr="00A722C1" w:rsidRDefault="00A959D5" w:rsidP="00E617F2">
      <w:pPr>
        <w:spacing w:after="200"/>
        <w:rPr>
          <w:rFonts w:ascii="Helvetica" w:hAnsi="Helvetica" w:cs="Helvetica"/>
        </w:rPr>
      </w:pPr>
      <w:r w:rsidRPr="00A722C1">
        <w:rPr>
          <w:rFonts w:ascii="Helvetica" w:hAnsi="Helvetica" w:cs="Helvetica"/>
          <w:b/>
          <w:lang w:val="en-GB"/>
        </w:rPr>
        <w:t>Fig.5</w:t>
      </w:r>
      <w:r w:rsidR="00E617F2" w:rsidRPr="00A722C1">
        <w:rPr>
          <w:rFonts w:ascii="Helvetica" w:hAnsi="Helvetica" w:cs="Helvetica"/>
          <w:b/>
          <w:lang w:val="en-GB"/>
        </w:rPr>
        <w:t>. Reference lines PP´ and QQ´ are shown with (a) circular ring division in character ‘A’ (b) convex hull ring division in character ‘Y’.</w:t>
      </w:r>
    </w:p>
    <w:p w:rsidR="00E617F2" w:rsidRDefault="00E617F2" w:rsidP="00E617F2">
      <w:pPr>
        <w:ind w:firstLine="245"/>
      </w:pPr>
      <w:r>
        <w:t>To get the different segment</w:t>
      </w:r>
      <w:r w:rsidR="00D05371">
        <w:t>s</w:t>
      </w:r>
      <w:r>
        <w:t xml:space="preserve"> sequentially we consider the segment that starts from the reference point as segment number 1 (say S</w:t>
      </w:r>
      <w:r>
        <w:rPr>
          <w:vertAlign w:val="subscript"/>
        </w:rPr>
        <w:t>1</w:t>
      </w:r>
      <w:r>
        <w:t>). To get 256 dimensional features each ring will be divided into 8 block segments. Starting from S</w:t>
      </w:r>
      <w:r>
        <w:rPr>
          <w:vertAlign w:val="subscript"/>
        </w:rPr>
        <w:t>1</w:t>
      </w:r>
      <w:r>
        <w:t xml:space="preserve"> if we move anti-clockwise then the segments obtained from outer ring block (R</w:t>
      </w:r>
      <w:r>
        <w:rPr>
          <w:vertAlign w:val="subscript"/>
        </w:rPr>
        <w:t>1</w:t>
      </w:r>
      <w:r>
        <w:t>-R</w:t>
      </w:r>
      <w:r>
        <w:rPr>
          <w:vertAlign w:val="subscript"/>
        </w:rPr>
        <w:t>2</w:t>
      </w:r>
      <w:r>
        <w:t>) are designated as 1st, 2nd...8th. Similarly, from the (R</w:t>
      </w:r>
      <w:r>
        <w:rPr>
          <w:vertAlign w:val="subscript"/>
        </w:rPr>
        <w:t>2</w:t>
      </w:r>
      <w:r>
        <w:t>-R</w:t>
      </w:r>
      <w:r>
        <w:rPr>
          <w:vertAlign w:val="subscript"/>
        </w:rPr>
        <w:t>3</w:t>
      </w:r>
      <w:r>
        <w:t xml:space="preserve">) ring block, we will get 9th, </w:t>
      </w:r>
      <w:r>
        <w:lastRenderedPageBreak/>
        <w:t>10th.....16th segment. Other segments are obtained in similar way.</w:t>
      </w:r>
    </w:p>
    <w:p w:rsidR="00E617F2" w:rsidRDefault="00294AB3" w:rsidP="00E617F2">
      <w:r>
        <w:t xml:space="preserve">    </w:t>
      </w:r>
      <w:r w:rsidR="00E617F2" w:rsidRPr="00B758E0">
        <w:t xml:space="preserve">To get size independent features we normalize them. For normalization we divide the </w:t>
      </w:r>
      <w:r w:rsidR="00454763">
        <w:t xml:space="preserve">angular information </w:t>
      </w:r>
      <w:r w:rsidR="00B44349">
        <w:t>i</w:t>
      </w:r>
      <w:r w:rsidR="00454763">
        <w:t xml:space="preserve">n each segment </w:t>
      </w:r>
      <w:r w:rsidR="00E617F2">
        <w:t xml:space="preserve">by the total number of contour pixels. </w:t>
      </w:r>
      <w:r w:rsidR="00E617F2" w:rsidRPr="00B758E0">
        <w:t>Hence</w:t>
      </w:r>
      <w:r w:rsidR="006255F5">
        <w:t>,</w:t>
      </w:r>
      <w:r w:rsidR="00E617F2" w:rsidRPr="00B758E0">
        <w:t xml:space="preserve"> we get these feature values between 0 and 1.</w:t>
      </w:r>
    </w:p>
    <w:p w:rsidR="00E617F2" w:rsidRDefault="00E617F2" w:rsidP="00C517CD"/>
    <w:p w:rsidR="00E617F2" w:rsidRDefault="00C33CB7" w:rsidP="00E617F2">
      <w:pPr>
        <w:pStyle w:val="Heading1"/>
      </w:pPr>
      <w:r>
        <w:t>4</w:t>
      </w:r>
      <w:r w:rsidR="00E617F2">
        <w:t>. Recognition Confidence Computation</w:t>
      </w:r>
    </w:p>
    <w:p w:rsidR="004B129B" w:rsidRDefault="004B129B" w:rsidP="004B129B">
      <w:pPr>
        <w:rPr>
          <w:lang w:val="en-GB"/>
        </w:rPr>
      </w:pPr>
      <w:r>
        <w:rPr>
          <w:lang w:val="en-GB"/>
        </w:rPr>
        <w:t xml:space="preserve">     </w:t>
      </w:r>
    </w:p>
    <w:p w:rsidR="00B24391" w:rsidRDefault="004B129B" w:rsidP="00D907A2">
      <w:r>
        <w:rPr>
          <w:lang w:val="en-GB"/>
        </w:rPr>
        <w:t xml:space="preserve">     </w:t>
      </w:r>
      <w:r w:rsidR="00B1602E">
        <w:rPr>
          <w:lang w:val="en-GB"/>
        </w:rPr>
        <w:t xml:space="preserve">Recognition confidence computation of a touching string is done based on the segmented pair obtained </w:t>
      </w:r>
      <w:r w:rsidR="00D05371">
        <w:rPr>
          <w:lang w:val="en-GB"/>
        </w:rPr>
        <w:t xml:space="preserve">by a segmentation line. </w:t>
      </w:r>
      <w:r w:rsidR="00B1602E">
        <w:rPr>
          <w:lang w:val="en-GB"/>
        </w:rPr>
        <w:t xml:space="preserve">Details </w:t>
      </w:r>
      <w:r w:rsidR="00972368">
        <w:t>of</w:t>
      </w:r>
      <w:r w:rsidR="00CD0A8C">
        <w:t xml:space="preserve"> </w:t>
      </w:r>
      <w:r w:rsidR="00B1602E">
        <w:t xml:space="preserve">the </w:t>
      </w:r>
      <w:r w:rsidR="00972368">
        <w:t xml:space="preserve">segmentation line extraction </w:t>
      </w:r>
      <w:r w:rsidR="00C236CF">
        <w:t xml:space="preserve">method </w:t>
      </w:r>
      <w:r w:rsidR="00CD0A8C">
        <w:t>are</w:t>
      </w:r>
      <w:r w:rsidR="00C236CF">
        <w:t xml:space="preserve"> d</w:t>
      </w:r>
      <w:r w:rsidR="00D97780">
        <w:t>iscussed below</w:t>
      </w:r>
      <w:r w:rsidR="00C236CF">
        <w:t>.</w:t>
      </w:r>
      <w:r w:rsidR="006255F5">
        <w:t xml:space="preserve"> Before, going into details, we will describe segmentation zones, computation of initial segmentation points </w:t>
      </w:r>
      <w:r w:rsidR="003965A1">
        <w:t>which are needed for detecting candidate segmentation lines</w:t>
      </w:r>
      <w:r w:rsidR="006255F5">
        <w:t>.</w:t>
      </w:r>
    </w:p>
    <w:p w:rsidR="00B24391" w:rsidRDefault="00B24391" w:rsidP="00D907A2">
      <w:pPr>
        <w:rPr>
          <w:b/>
          <w:sz w:val="22"/>
          <w:szCs w:val="22"/>
        </w:rPr>
      </w:pPr>
    </w:p>
    <w:p w:rsidR="00C236CF" w:rsidRPr="00B24391" w:rsidRDefault="00B1602E" w:rsidP="00D907A2">
      <w:pPr>
        <w:rPr>
          <w:b/>
          <w:sz w:val="22"/>
          <w:szCs w:val="22"/>
        </w:rPr>
      </w:pPr>
      <w:r>
        <w:rPr>
          <w:b/>
          <w:sz w:val="22"/>
          <w:szCs w:val="22"/>
        </w:rPr>
        <w:t>4</w:t>
      </w:r>
      <w:r w:rsidR="00B24391" w:rsidRPr="00B24391">
        <w:rPr>
          <w:b/>
          <w:sz w:val="22"/>
          <w:szCs w:val="22"/>
        </w:rPr>
        <w:t>.1</w:t>
      </w:r>
      <w:r w:rsidR="00B24391">
        <w:rPr>
          <w:b/>
          <w:sz w:val="22"/>
          <w:szCs w:val="22"/>
        </w:rPr>
        <w:t xml:space="preserve">. </w:t>
      </w:r>
      <w:r w:rsidR="00C236CF" w:rsidRPr="00B24391">
        <w:rPr>
          <w:b/>
          <w:sz w:val="22"/>
          <w:szCs w:val="22"/>
        </w:rPr>
        <w:t>Co</w:t>
      </w:r>
      <w:r w:rsidR="00B24391">
        <w:rPr>
          <w:b/>
          <w:sz w:val="22"/>
          <w:szCs w:val="22"/>
        </w:rPr>
        <w:t>mputation of segmentation zones</w:t>
      </w:r>
    </w:p>
    <w:p w:rsidR="00B24391" w:rsidRDefault="00B24391" w:rsidP="00691368">
      <w:pPr>
        <w:pStyle w:val="NormalRight-0"/>
        <w:ind w:firstLine="245"/>
      </w:pPr>
    </w:p>
    <w:p w:rsidR="00C236CF" w:rsidRDefault="00C236CF" w:rsidP="00691368">
      <w:pPr>
        <w:pStyle w:val="NormalRight-0"/>
        <w:ind w:firstLine="245"/>
      </w:pPr>
      <w:r>
        <w:t>For a touching character, at first stroke-width (S</w:t>
      </w:r>
      <w:r w:rsidRPr="00EC168E">
        <w:rPr>
          <w:vertAlign w:val="subscript"/>
        </w:rPr>
        <w:t>w</w:t>
      </w:r>
      <w:r>
        <w:t xml:space="preserve">) is calculated. </w:t>
      </w:r>
      <w:r w:rsidRPr="00567C0C">
        <w:rPr>
          <w:bCs/>
        </w:rPr>
        <w:t xml:space="preserve">The stroke width </w:t>
      </w:r>
      <w:r>
        <w:t>S</w:t>
      </w:r>
      <w:r w:rsidRPr="00EC168E">
        <w:rPr>
          <w:vertAlign w:val="subscript"/>
        </w:rPr>
        <w:t>w</w:t>
      </w:r>
      <w:r w:rsidRPr="00567C0C">
        <w:t xml:space="preserve"> is nothing but the statistical mode of the black run lengths of the character. For a character, </w:t>
      </w:r>
      <w:r>
        <w:t>S</w:t>
      </w:r>
      <w:r w:rsidRPr="00EC168E">
        <w:rPr>
          <w:vertAlign w:val="subscript"/>
        </w:rPr>
        <w:t>w</w:t>
      </w:r>
      <w:r w:rsidRPr="00567C0C">
        <w:t xml:space="preserve"> is calculated as follows. The character is, at first, scanned row-wise (horizontally)</w:t>
      </w:r>
      <w:r>
        <w:t xml:space="preserve">, </w:t>
      </w:r>
      <w:r w:rsidRPr="00567C0C">
        <w:t>column-wise (vertically)</w:t>
      </w:r>
      <w:r>
        <w:t xml:space="preserve"> and then in two diagonal directions (45º and 135º)</w:t>
      </w:r>
      <w:r w:rsidRPr="00567C0C">
        <w:t>. If n different runs of lengths r</w:t>
      </w:r>
      <w:r w:rsidRPr="00567C0C">
        <w:rPr>
          <w:vertAlign w:val="subscript"/>
        </w:rPr>
        <w:t>1</w:t>
      </w:r>
      <w:r w:rsidRPr="00567C0C">
        <w:t>, r</w:t>
      </w:r>
      <w:r w:rsidRPr="00567C0C">
        <w:rPr>
          <w:vertAlign w:val="subscript"/>
        </w:rPr>
        <w:t>2</w:t>
      </w:r>
      <w:r w:rsidRPr="00567C0C">
        <w:t>..r</w:t>
      </w:r>
      <w:r w:rsidRPr="00567C0C">
        <w:rPr>
          <w:vertAlign w:val="subscript"/>
        </w:rPr>
        <w:t>n</w:t>
      </w:r>
      <w:r w:rsidRPr="00567C0C">
        <w:t xml:space="preserve"> with frequencies f</w:t>
      </w:r>
      <w:r w:rsidRPr="00567C0C">
        <w:rPr>
          <w:vertAlign w:val="subscript"/>
        </w:rPr>
        <w:t>1</w:t>
      </w:r>
      <w:r w:rsidRPr="00567C0C">
        <w:t>, f</w:t>
      </w:r>
      <w:r w:rsidRPr="00567C0C">
        <w:rPr>
          <w:vertAlign w:val="subscript"/>
        </w:rPr>
        <w:t>2</w:t>
      </w:r>
      <w:r w:rsidRPr="00567C0C">
        <w:t>..f</w:t>
      </w:r>
      <w:r w:rsidRPr="00567C0C">
        <w:rPr>
          <w:vertAlign w:val="subscript"/>
        </w:rPr>
        <w:t>n</w:t>
      </w:r>
      <w:r w:rsidRPr="00567C0C">
        <w:t xml:space="preserve">, respectively are obtained by the scanning from the character, then value of </w:t>
      </w:r>
      <w:r>
        <w:t>S</w:t>
      </w:r>
      <w:r w:rsidRPr="00EC168E">
        <w:rPr>
          <w:vertAlign w:val="subscript"/>
        </w:rPr>
        <w:t>w</w:t>
      </w:r>
      <w:r w:rsidRPr="00567C0C">
        <w:rPr>
          <w:vertAlign w:val="subscript"/>
        </w:rPr>
        <w:t xml:space="preserve"> </w:t>
      </w:r>
      <w:r w:rsidRPr="00567C0C">
        <w:t>will be r</w:t>
      </w:r>
      <w:r w:rsidRPr="00567C0C">
        <w:rPr>
          <w:vertAlign w:val="subscript"/>
        </w:rPr>
        <w:t xml:space="preserve">i </w:t>
      </w:r>
      <w:r w:rsidRPr="00567C0C">
        <w:t>if f</w:t>
      </w:r>
      <w:r w:rsidRPr="00567C0C">
        <w:rPr>
          <w:vertAlign w:val="subscript"/>
        </w:rPr>
        <w:t>i</w:t>
      </w:r>
      <w:r w:rsidRPr="00567C0C">
        <w:t xml:space="preserve"> = max(f</w:t>
      </w:r>
      <w:r w:rsidRPr="00567C0C">
        <w:rPr>
          <w:vertAlign w:val="subscript"/>
        </w:rPr>
        <w:t>j</w:t>
      </w:r>
      <w:r w:rsidRPr="00567C0C">
        <w:t>), j = 1, 2,..n.</w:t>
      </w:r>
    </w:p>
    <w:p w:rsidR="0045700D" w:rsidRDefault="004B129B" w:rsidP="003F12F9">
      <w:pPr>
        <w:ind w:firstLine="245"/>
      </w:pPr>
      <w:r>
        <w:rPr>
          <w:lang w:val="en-GB"/>
        </w:rPr>
        <w:t>For an input image</w:t>
      </w:r>
      <w:r w:rsidR="00D907A2">
        <w:rPr>
          <w:lang w:val="en-GB"/>
        </w:rPr>
        <w:t xml:space="preserve"> of </w:t>
      </w:r>
      <w:r w:rsidR="00F232E2">
        <w:rPr>
          <w:lang w:val="en-GB"/>
        </w:rPr>
        <w:t xml:space="preserve">a </w:t>
      </w:r>
      <w:r w:rsidR="00D907A2">
        <w:rPr>
          <w:lang w:val="en-GB"/>
        </w:rPr>
        <w:t>touching character</w:t>
      </w:r>
      <w:r>
        <w:rPr>
          <w:lang w:val="en-GB"/>
        </w:rPr>
        <w:t xml:space="preserve">, </w:t>
      </w:r>
      <w:r w:rsidR="00D907A2">
        <w:rPr>
          <w:lang w:val="en-GB"/>
        </w:rPr>
        <w:t xml:space="preserve">we compute the convex </w:t>
      </w:r>
      <w:r>
        <w:rPr>
          <w:lang w:val="en-GB"/>
        </w:rPr>
        <w:t xml:space="preserve">hull </w:t>
      </w:r>
      <w:r w:rsidR="00D907A2">
        <w:rPr>
          <w:lang w:val="en-GB"/>
        </w:rPr>
        <w:t>to find the concave residues, as they will be used to determine th</w:t>
      </w:r>
      <w:r w:rsidR="00691368">
        <w:rPr>
          <w:lang w:val="en-GB"/>
        </w:rPr>
        <w:t xml:space="preserve">e probable segmentation points. </w:t>
      </w:r>
      <w:r w:rsidR="00333771">
        <w:t xml:space="preserve">These residues are regarded as the segmentation zones. </w:t>
      </w:r>
      <w:r w:rsidR="00AA1E42">
        <w:t xml:space="preserve">In our process, we </w:t>
      </w:r>
      <w:r w:rsidR="006255F5">
        <w:t xml:space="preserve">do not consider all residues. Only </w:t>
      </w:r>
      <w:r w:rsidR="00AA1E42">
        <w:t xml:space="preserve">those residues </w:t>
      </w:r>
      <w:r w:rsidR="006255F5">
        <w:t>having</w:t>
      </w:r>
      <w:r w:rsidR="00AA1E42">
        <w:t xml:space="preserve"> depth &gt; S</w:t>
      </w:r>
      <w:r w:rsidR="00AA1E42" w:rsidRPr="00EC168E">
        <w:rPr>
          <w:vertAlign w:val="subscript"/>
        </w:rPr>
        <w:t>w</w:t>
      </w:r>
      <w:r w:rsidR="006255F5">
        <w:t xml:space="preserve"> are considered.</w:t>
      </w:r>
      <w:r w:rsidR="00AA1E42">
        <w:t xml:space="preserve"> </w:t>
      </w:r>
      <w:r w:rsidR="00A30B61">
        <w:t xml:space="preserve">The residues found from convex hull of a </w:t>
      </w:r>
      <w:r w:rsidR="001E4580">
        <w:t>touching</w:t>
      </w:r>
      <w:r w:rsidR="00A30B61">
        <w:t xml:space="preserve"> character </w:t>
      </w:r>
      <w:r w:rsidR="00884BFA">
        <w:t>a</w:t>
      </w:r>
      <w:r w:rsidR="00A30B61">
        <w:t>re shown in Fig.</w:t>
      </w:r>
      <w:r w:rsidR="00884BFA">
        <w:t>6</w:t>
      </w:r>
      <w:r w:rsidR="00A30B61">
        <w:t>.</w:t>
      </w:r>
    </w:p>
    <w:p w:rsidR="00AA1E42" w:rsidRDefault="00AA1E42" w:rsidP="003F12F9">
      <w:pPr>
        <w:ind w:firstLine="245"/>
      </w:pPr>
    </w:p>
    <w:p w:rsidR="0045700D" w:rsidRPr="00C541C4" w:rsidRDefault="00A96E0D" w:rsidP="0045700D">
      <w:pPr>
        <w:jc w:val="center"/>
        <w:rPr>
          <w:b/>
          <w:lang w:val="en-GB"/>
        </w:rPr>
      </w:pPr>
      <w:r>
        <w:rPr>
          <w:b/>
          <w:noProof/>
          <w:lang w:bidi="bn-IN"/>
        </w:rPr>
        <w:lastRenderedPageBreak/>
        <w:drawing>
          <wp:inline distT="0" distB="0" distL="0" distR="0">
            <wp:extent cx="1846580" cy="2420620"/>
            <wp:effectExtent l="1905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1846580" cy="2420620"/>
                    </a:xfrm>
                    <a:prstGeom prst="rect">
                      <a:avLst/>
                    </a:prstGeom>
                    <a:noFill/>
                    <a:ln w="9525">
                      <a:noFill/>
                      <a:miter lim="800000"/>
                      <a:headEnd/>
                      <a:tailEnd/>
                    </a:ln>
                  </pic:spPr>
                </pic:pic>
              </a:graphicData>
            </a:graphic>
          </wp:inline>
        </w:drawing>
      </w:r>
    </w:p>
    <w:p w:rsidR="0045700D" w:rsidRDefault="0045700D" w:rsidP="0045700D">
      <w:pPr>
        <w:rPr>
          <w:b/>
          <w:lang w:val="en-GB"/>
        </w:rPr>
      </w:pPr>
      <w:r w:rsidRPr="00A722C1">
        <w:rPr>
          <w:rFonts w:ascii="Helvetica" w:hAnsi="Helvetica" w:cs="Helvetica"/>
          <w:b/>
          <w:lang w:val="en-GB"/>
        </w:rPr>
        <w:t xml:space="preserve">Fig.6.(a) Image of the touching character “72”. (b) Concave residues from the convex hull of “72”. (c) A convex hull </w:t>
      </w:r>
      <w:r>
        <w:rPr>
          <w:rFonts w:ascii="Helvetica" w:hAnsi="Helvetica" w:cs="Helvetica"/>
          <w:b/>
          <w:lang w:val="en-GB"/>
        </w:rPr>
        <w:t xml:space="preserve">with its different parameters </w:t>
      </w:r>
      <w:r w:rsidRPr="00A722C1">
        <w:rPr>
          <w:rFonts w:ascii="Helvetica" w:hAnsi="Helvetica" w:cs="Helvetica"/>
          <w:b/>
          <w:lang w:val="en-GB"/>
        </w:rPr>
        <w:t>is shown on a zoomed version of a residue found from (b).</w:t>
      </w:r>
    </w:p>
    <w:p w:rsidR="00D907A2" w:rsidRDefault="00D907A2" w:rsidP="00D907A2"/>
    <w:p w:rsidR="00C236CF" w:rsidRDefault="00B1602E" w:rsidP="00D907A2">
      <w:pPr>
        <w:rPr>
          <w:b/>
          <w:sz w:val="22"/>
          <w:szCs w:val="22"/>
        </w:rPr>
      </w:pPr>
      <w:r>
        <w:rPr>
          <w:b/>
          <w:sz w:val="22"/>
          <w:szCs w:val="22"/>
        </w:rPr>
        <w:t>4</w:t>
      </w:r>
      <w:r w:rsidR="00B24391" w:rsidRPr="00B24391">
        <w:rPr>
          <w:b/>
          <w:sz w:val="22"/>
          <w:szCs w:val="22"/>
        </w:rPr>
        <w:t xml:space="preserve">.2. </w:t>
      </w:r>
      <w:r w:rsidR="00C236CF" w:rsidRPr="00B24391">
        <w:rPr>
          <w:b/>
          <w:sz w:val="22"/>
          <w:szCs w:val="22"/>
        </w:rPr>
        <w:t xml:space="preserve">Computation of </w:t>
      </w:r>
      <w:r w:rsidR="00C81F06">
        <w:rPr>
          <w:b/>
          <w:sz w:val="22"/>
          <w:szCs w:val="22"/>
        </w:rPr>
        <w:t xml:space="preserve">initial </w:t>
      </w:r>
      <w:r w:rsidR="00C236CF" w:rsidRPr="00B24391">
        <w:rPr>
          <w:b/>
          <w:sz w:val="22"/>
          <w:szCs w:val="22"/>
        </w:rPr>
        <w:t>segmentation points</w:t>
      </w:r>
    </w:p>
    <w:p w:rsidR="00B24391" w:rsidRPr="00B24391" w:rsidRDefault="00B24391" w:rsidP="00D907A2">
      <w:pPr>
        <w:rPr>
          <w:sz w:val="22"/>
          <w:szCs w:val="22"/>
        </w:rPr>
      </w:pPr>
    </w:p>
    <w:p w:rsidR="00D907A2" w:rsidRDefault="00294AB3" w:rsidP="004B129B">
      <w:r>
        <w:t xml:space="preserve">     </w:t>
      </w:r>
      <w:r w:rsidR="00963199">
        <w:t>We apply a polygonal approximation method</w:t>
      </w:r>
      <w:r w:rsidR="00AA42A5">
        <w:t>,</w:t>
      </w:r>
      <w:r w:rsidR="00963199">
        <w:t xml:space="preserve"> due to Douglas–Peucker</w:t>
      </w:r>
      <w:r w:rsidR="00F043AC">
        <w:t xml:space="preserve"> [11,16</w:t>
      </w:r>
      <w:r w:rsidR="00AA42A5">
        <w:t>]</w:t>
      </w:r>
      <w:r w:rsidR="00963199">
        <w:t xml:space="preserve"> to the</w:t>
      </w:r>
      <w:r w:rsidR="00E25C94">
        <w:t xml:space="preserve"> residue border contour</w:t>
      </w:r>
      <w:r w:rsidR="00963199">
        <w:t xml:space="preserve"> </w:t>
      </w:r>
      <w:r w:rsidR="00E25C94">
        <w:t>pixels. This is done to</w:t>
      </w:r>
      <w:r w:rsidR="00963199">
        <w:t xml:space="preserve"> </w:t>
      </w:r>
      <w:r w:rsidR="00E25C94">
        <w:t>segment the residue curves into a list of lines</w:t>
      </w:r>
      <w:r w:rsidR="00C81F06">
        <w:t xml:space="preserve"> to find initial segmentation points</w:t>
      </w:r>
      <w:r w:rsidR="00E25C94">
        <w:t xml:space="preserve">. </w:t>
      </w:r>
      <w:r w:rsidR="00AA42A5">
        <w:t xml:space="preserve">The line of </w:t>
      </w:r>
      <w:r w:rsidR="00A97E78">
        <w:t>RSL</w:t>
      </w:r>
      <w:r w:rsidR="00AA42A5">
        <w:t xml:space="preserve"> is regarded as the initial rough estimation of the poly-line. Using this crude initial guess, the other vertices are approximated u</w:t>
      </w:r>
      <w:r w:rsidR="00C81F06">
        <w:t xml:space="preserve">sing a tolerance threshold </w:t>
      </w:r>
      <w:r w:rsidR="00A16B30">
        <w:t xml:space="preserve">  </w:t>
      </w:r>
      <w:r w:rsidR="00C81F06">
        <w:t>є &gt; 0.5*S</w:t>
      </w:r>
      <w:r w:rsidR="00C81F06" w:rsidRPr="00EC168E">
        <w:rPr>
          <w:vertAlign w:val="subscript"/>
        </w:rPr>
        <w:t>w</w:t>
      </w:r>
      <w:r w:rsidR="00AA42A5">
        <w:t xml:space="preserve">. </w:t>
      </w:r>
      <w:r w:rsidR="00E25C94">
        <w:t xml:space="preserve">After approximation, we will have the end-points of these line-segments which are treated here as </w:t>
      </w:r>
      <w:r w:rsidR="004C57F8">
        <w:t>key-points</w:t>
      </w:r>
      <w:r w:rsidR="00E25C94">
        <w:t xml:space="preserve">. </w:t>
      </w:r>
      <w:r w:rsidR="00963199">
        <w:t xml:space="preserve">The advantage of using polygonal approximation is that, it </w:t>
      </w:r>
      <w:r w:rsidR="00E25C94">
        <w:t>helps us to provide</w:t>
      </w:r>
      <w:r w:rsidR="00963199">
        <w:t xml:space="preserve"> </w:t>
      </w:r>
      <w:r w:rsidR="00CD0A8C">
        <w:t xml:space="preserve">the </w:t>
      </w:r>
      <w:r w:rsidR="00963199">
        <w:t xml:space="preserve">key-points which are </w:t>
      </w:r>
      <w:r w:rsidR="00CD0A8C">
        <w:t xml:space="preserve">at the corner of edges in </w:t>
      </w:r>
      <w:r w:rsidR="00E25C94">
        <w:t xml:space="preserve">that </w:t>
      </w:r>
      <w:r w:rsidR="0045700D">
        <w:t>segmentation zone</w:t>
      </w:r>
      <w:r w:rsidR="00CD0A8C">
        <w:t>.</w:t>
      </w:r>
      <w:r w:rsidR="001D0261">
        <w:t xml:space="preserve"> These</w:t>
      </w:r>
      <w:r w:rsidR="00E25C94">
        <w:t xml:space="preserve"> </w:t>
      </w:r>
      <w:r w:rsidR="001D0261">
        <w:t>key</w:t>
      </w:r>
      <w:r w:rsidR="00E25C94">
        <w:t xml:space="preserve"> point</w:t>
      </w:r>
      <w:r w:rsidR="001D0261">
        <w:t>s</w:t>
      </w:r>
      <w:r w:rsidR="00E25C94">
        <w:t xml:space="preserve"> information is necessary for </w:t>
      </w:r>
      <w:r w:rsidR="001E4580">
        <w:t>touching</w:t>
      </w:r>
      <w:r w:rsidR="00E25C94">
        <w:t xml:space="preserve"> character segmentation because, usually when the characters touch, they form a corner </w:t>
      </w:r>
      <w:r w:rsidR="00075B8C">
        <w:t>at the touching region</w:t>
      </w:r>
      <w:r w:rsidR="00C81F06">
        <w:t xml:space="preserve"> and such points are initial segmentation points</w:t>
      </w:r>
      <w:r w:rsidR="00075B8C">
        <w:t>.</w:t>
      </w:r>
    </w:p>
    <w:p w:rsidR="00C236CF" w:rsidRDefault="00CD0A8C" w:rsidP="004B129B">
      <w:r>
        <w:t xml:space="preserve">      </w:t>
      </w:r>
      <w:r w:rsidR="00C236CF">
        <w:t>Further</w:t>
      </w:r>
      <w:r>
        <w:t>,</w:t>
      </w:r>
      <w:r w:rsidR="00C236CF">
        <w:t xml:space="preserve"> we exclude the key-points which are ver</w:t>
      </w:r>
      <w:r w:rsidR="00C81F06">
        <w:t>y close to residue surface level</w:t>
      </w:r>
      <w:r w:rsidR="00C236CF">
        <w:t xml:space="preserve">. This is because </w:t>
      </w:r>
      <w:r w:rsidR="00190EB8">
        <w:t xml:space="preserve">we </w:t>
      </w:r>
      <w:r>
        <w:t>assume</w:t>
      </w:r>
      <w:r w:rsidR="00190EB8">
        <w:t xml:space="preserve"> </w:t>
      </w:r>
      <w:r>
        <w:t>segmentation points are close</w:t>
      </w:r>
      <w:r w:rsidR="00C236CF">
        <w:t xml:space="preserve"> to </w:t>
      </w:r>
      <w:r>
        <w:t>deepest point from that residue surface width.</w:t>
      </w:r>
      <w:r w:rsidR="00AA42A5">
        <w:t xml:space="preserve"> </w:t>
      </w:r>
      <w:r w:rsidR="0045700D">
        <w:t xml:space="preserve">The remaining key-points are the initial segmentation points. </w:t>
      </w:r>
      <w:r w:rsidR="00AA42A5">
        <w:t>In Fig.</w:t>
      </w:r>
      <w:r w:rsidR="00A16B30">
        <w:t>7</w:t>
      </w:r>
      <w:r w:rsidR="00BA7F17">
        <w:t>,</w:t>
      </w:r>
      <w:r w:rsidR="00AA42A5">
        <w:t xml:space="preserve"> we have shown the </w:t>
      </w:r>
      <w:r w:rsidR="00DF297E">
        <w:t xml:space="preserve">initial </w:t>
      </w:r>
      <w:r w:rsidR="00AA42A5">
        <w:t>segmentation points for the image Fig.</w:t>
      </w:r>
      <w:r w:rsidR="00A16B30">
        <w:t>6</w:t>
      </w:r>
      <w:r w:rsidR="00F232E2">
        <w:t>(a)</w:t>
      </w:r>
      <w:r w:rsidR="00AA42A5">
        <w:t>.</w:t>
      </w:r>
    </w:p>
    <w:p w:rsidR="0045700D" w:rsidRDefault="0045700D" w:rsidP="004B129B"/>
    <w:p w:rsidR="002710EB" w:rsidRPr="007C714A" w:rsidRDefault="00A96E0D" w:rsidP="007C714A">
      <w:pPr>
        <w:jc w:val="center"/>
      </w:pPr>
      <w:r>
        <w:rPr>
          <w:noProof/>
          <w:lang w:bidi="bn-IN"/>
        </w:rPr>
        <w:lastRenderedPageBreak/>
        <w:drawing>
          <wp:inline distT="0" distB="0" distL="0" distR="0">
            <wp:extent cx="914400" cy="878840"/>
            <wp:effectExtent l="19050" t="19050" r="1905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914400" cy="878840"/>
                    </a:xfrm>
                    <a:prstGeom prst="rect">
                      <a:avLst/>
                    </a:prstGeom>
                    <a:noFill/>
                    <a:ln w="6350" cmpd="sng">
                      <a:solidFill>
                        <a:srgbClr val="000000"/>
                      </a:solidFill>
                      <a:miter lim="800000"/>
                      <a:headEnd/>
                      <a:tailEnd/>
                    </a:ln>
                    <a:effectLst/>
                  </pic:spPr>
                </pic:pic>
              </a:graphicData>
            </a:graphic>
          </wp:inline>
        </w:drawing>
      </w:r>
    </w:p>
    <w:p w:rsidR="00EA0A52" w:rsidRPr="00A722C1" w:rsidRDefault="00A959D5" w:rsidP="00EA0A52">
      <w:pPr>
        <w:rPr>
          <w:rFonts w:ascii="Helvetica" w:hAnsi="Helvetica" w:cs="Helvetica"/>
        </w:rPr>
      </w:pPr>
      <w:r w:rsidRPr="00A722C1">
        <w:rPr>
          <w:rFonts w:ascii="Helvetica" w:hAnsi="Helvetica" w:cs="Helvetica"/>
          <w:b/>
          <w:lang w:val="en-GB"/>
        </w:rPr>
        <w:t>Fig.7</w:t>
      </w:r>
      <w:r w:rsidR="00EA0A52" w:rsidRPr="00A722C1">
        <w:rPr>
          <w:rFonts w:ascii="Helvetica" w:hAnsi="Helvetica" w:cs="Helvetica"/>
          <w:b/>
          <w:lang w:val="en-GB"/>
        </w:rPr>
        <w:t xml:space="preserve">. Image shows </w:t>
      </w:r>
      <w:r w:rsidR="0045700D">
        <w:rPr>
          <w:rFonts w:ascii="Helvetica" w:hAnsi="Helvetica" w:cs="Helvetica"/>
          <w:b/>
          <w:lang w:val="en-GB"/>
        </w:rPr>
        <w:t xml:space="preserve">initial </w:t>
      </w:r>
      <w:r w:rsidR="00EA0A52" w:rsidRPr="00A722C1">
        <w:rPr>
          <w:rFonts w:ascii="Helvetica" w:hAnsi="Helvetica" w:cs="Helvetica"/>
          <w:b/>
          <w:lang w:val="en-GB"/>
        </w:rPr>
        <w:t>segmentation points found from concave residues after using polygonal approximation.</w:t>
      </w:r>
    </w:p>
    <w:p w:rsidR="00B24391" w:rsidRDefault="00B24391" w:rsidP="00190EB8">
      <w:pPr>
        <w:rPr>
          <w:b/>
          <w:sz w:val="22"/>
          <w:szCs w:val="22"/>
        </w:rPr>
      </w:pPr>
    </w:p>
    <w:p w:rsidR="00190EB8" w:rsidRDefault="00B1602E" w:rsidP="00190EB8">
      <w:pPr>
        <w:rPr>
          <w:b/>
          <w:sz w:val="22"/>
          <w:szCs w:val="22"/>
        </w:rPr>
      </w:pPr>
      <w:r>
        <w:rPr>
          <w:b/>
          <w:sz w:val="22"/>
          <w:szCs w:val="22"/>
        </w:rPr>
        <w:t>4</w:t>
      </w:r>
      <w:r w:rsidR="00B24391" w:rsidRPr="00B24391">
        <w:rPr>
          <w:b/>
          <w:sz w:val="22"/>
          <w:szCs w:val="22"/>
        </w:rPr>
        <w:t xml:space="preserve">.3. </w:t>
      </w:r>
      <w:r w:rsidR="00190EB8" w:rsidRPr="00B24391">
        <w:rPr>
          <w:b/>
          <w:sz w:val="22"/>
          <w:szCs w:val="22"/>
        </w:rPr>
        <w:t xml:space="preserve">Computation of </w:t>
      </w:r>
      <w:r w:rsidR="00A16B30">
        <w:rPr>
          <w:b/>
          <w:sz w:val="22"/>
          <w:szCs w:val="22"/>
        </w:rPr>
        <w:t xml:space="preserve">candidate </w:t>
      </w:r>
      <w:r w:rsidR="00190EB8" w:rsidRPr="00B24391">
        <w:rPr>
          <w:b/>
          <w:sz w:val="22"/>
          <w:szCs w:val="22"/>
        </w:rPr>
        <w:t>segmentation lines</w:t>
      </w:r>
    </w:p>
    <w:p w:rsidR="00B24391" w:rsidRPr="00B24391" w:rsidRDefault="00B24391" w:rsidP="00190EB8">
      <w:pPr>
        <w:rPr>
          <w:b/>
          <w:sz w:val="22"/>
          <w:szCs w:val="22"/>
        </w:rPr>
      </w:pPr>
    </w:p>
    <w:p w:rsidR="00190EB8" w:rsidRDefault="00294AB3" w:rsidP="00190EB8">
      <w:r>
        <w:t xml:space="preserve">    </w:t>
      </w:r>
      <w:r w:rsidR="00F232E2">
        <w:t>Once we get a</w:t>
      </w:r>
      <w:r w:rsidR="00A16B30">
        <w:t>n</w:t>
      </w:r>
      <w:r w:rsidR="00190EB8">
        <w:t xml:space="preserve"> </w:t>
      </w:r>
      <w:r w:rsidR="00A16B30">
        <w:t xml:space="preserve">initial </w:t>
      </w:r>
      <w:r w:rsidR="00B401EF">
        <w:t>segmentation point (S</w:t>
      </w:r>
      <w:r w:rsidR="00B401EF">
        <w:rPr>
          <w:vertAlign w:val="subscript"/>
        </w:rPr>
        <w:t>i</w:t>
      </w:r>
      <w:r w:rsidR="00190EB8">
        <w:t>), we compute another point</w:t>
      </w:r>
      <w:r w:rsidR="00A81D94">
        <w:t xml:space="preserve"> </w:t>
      </w:r>
      <w:r w:rsidR="00190EB8">
        <w:t>(S</w:t>
      </w:r>
      <w:r w:rsidR="00B401EF">
        <w:rPr>
          <w:vertAlign w:val="subscript"/>
        </w:rPr>
        <w:t>j</w:t>
      </w:r>
      <w:r w:rsidR="00190EB8">
        <w:t>) t</w:t>
      </w:r>
      <w:r w:rsidR="008D180A">
        <w:t>hrough which we will divide the</w:t>
      </w:r>
      <w:r w:rsidR="00190EB8">
        <w:t xml:space="preserve"> whole image</w:t>
      </w:r>
      <w:r w:rsidR="008D180A">
        <w:t xml:space="preserve"> into 2 parts</w:t>
      </w:r>
      <w:r w:rsidR="00190EB8">
        <w:t>. This will be done by joini</w:t>
      </w:r>
      <w:r w:rsidR="00B401EF">
        <w:t>ng a straight line from S</w:t>
      </w:r>
      <w:r w:rsidR="00B401EF">
        <w:rPr>
          <w:vertAlign w:val="subscript"/>
        </w:rPr>
        <w:t>i</w:t>
      </w:r>
      <w:r w:rsidR="00B401EF">
        <w:t xml:space="preserve"> to S</w:t>
      </w:r>
      <w:r w:rsidR="00B401EF">
        <w:rPr>
          <w:vertAlign w:val="subscript"/>
        </w:rPr>
        <w:t>j</w:t>
      </w:r>
      <w:r w:rsidR="00B401EF">
        <w:t>.  S</w:t>
      </w:r>
      <w:r w:rsidR="00B401EF">
        <w:rPr>
          <w:vertAlign w:val="subscript"/>
        </w:rPr>
        <w:t>j</w:t>
      </w:r>
      <w:r w:rsidR="00190EB8">
        <w:t xml:space="preserve"> is sel</w:t>
      </w:r>
      <w:r w:rsidR="006154CF">
        <w:t>e</w:t>
      </w:r>
      <w:r w:rsidR="00190EB8">
        <w:t xml:space="preserve">cted as follows. </w:t>
      </w:r>
    </w:p>
    <w:p w:rsidR="00A81D94" w:rsidRDefault="006154CF" w:rsidP="00190EB8">
      <w:r>
        <w:t xml:space="preserve">     </w:t>
      </w:r>
      <w:r w:rsidR="00190EB8">
        <w:t>We know the direction of the residue surf</w:t>
      </w:r>
      <w:r w:rsidR="00CD0A8C">
        <w:t xml:space="preserve">ace </w:t>
      </w:r>
      <w:r w:rsidR="00A97E78">
        <w:t xml:space="preserve">level (RSL) </w:t>
      </w:r>
      <w:r w:rsidR="002C7257">
        <w:t>with the horizontal axis</w:t>
      </w:r>
      <w:r w:rsidR="00CD0A8C">
        <w:t xml:space="preserve">.  </w:t>
      </w:r>
      <w:r>
        <w:t xml:space="preserve">The perpendicular angle </w:t>
      </w:r>
      <w:r w:rsidR="008D180A">
        <w:t xml:space="preserve">to the RSL </w:t>
      </w:r>
      <w:r>
        <w:t>will give us a clue to the direction of the segmentation line. Let the perpendicular angle with the di</w:t>
      </w:r>
      <w:r w:rsidR="000B4B73">
        <w:t>rection of RSL</w:t>
      </w:r>
      <w:r>
        <w:t xml:space="preserve"> be θ. </w:t>
      </w:r>
      <w:r w:rsidR="000F2B90">
        <w:t xml:space="preserve">We </w:t>
      </w:r>
      <w:r w:rsidR="000B4B73">
        <w:t>draw</w:t>
      </w:r>
      <w:r w:rsidR="000F2B90">
        <w:t xml:space="preserve"> a line from the point S</w:t>
      </w:r>
      <w:r w:rsidR="00B401EF">
        <w:rPr>
          <w:vertAlign w:val="subscript"/>
        </w:rPr>
        <w:t>i</w:t>
      </w:r>
      <w:r w:rsidR="000F2B90">
        <w:t xml:space="preserve"> </w:t>
      </w:r>
      <w:r w:rsidR="00AA1E42">
        <w:t xml:space="preserve">at </w:t>
      </w:r>
      <w:r w:rsidR="0043123F">
        <w:t xml:space="preserve">an </w:t>
      </w:r>
      <w:r w:rsidR="000F2B90">
        <w:t xml:space="preserve">angle </w:t>
      </w:r>
      <w:r w:rsidR="00AC30DD">
        <w:t>θ</w:t>
      </w:r>
      <w:r w:rsidR="000B4B73">
        <w:t xml:space="preserve"> with the RSL until it passes through the object pixels</w:t>
      </w:r>
      <w:r w:rsidR="00AA1E42">
        <w:t xml:space="preserve">. </w:t>
      </w:r>
      <w:r w:rsidR="000B4B73">
        <w:t xml:space="preserve">Let the last object pixel on this line be </w:t>
      </w:r>
      <w:r w:rsidR="00B401EF">
        <w:t>S</w:t>
      </w:r>
      <w:r w:rsidR="00B401EF">
        <w:rPr>
          <w:vertAlign w:val="subscript"/>
        </w:rPr>
        <w:t>c</w:t>
      </w:r>
      <w:r w:rsidR="00A97E78">
        <w:t>.</w:t>
      </w:r>
      <w:r w:rsidR="00190EB8">
        <w:t xml:space="preserve"> </w:t>
      </w:r>
      <w:r w:rsidR="000B4B73">
        <w:t>The line from</w:t>
      </w:r>
      <w:r w:rsidR="00B401EF">
        <w:t xml:space="preserve"> S</w:t>
      </w:r>
      <w:r w:rsidR="00B401EF">
        <w:rPr>
          <w:vertAlign w:val="subscript"/>
        </w:rPr>
        <w:t>i</w:t>
      </w:r>
      <w:r w:rsidR="00AC30DD">
        <w:t xml:space="preserve"> to S</w:t>
      </w:r>
      <w:r w:rsidR="00B401EF">
        <w:rPr>
          <w:vertAlign w:val="subscript"/>
        </w:rPr>
        <w:t>c</w:t>
      </w:r>
      <w:r w:rsidR="00AC30DD">
        <w:t xml:space="preserve"> is </w:t>
      </w:r>
      <w:r w:rsidR="000B4B73">
        <w:t xml:space="preserve">considered as segmentation line. This segmentation line may not give the best segmentation </w:t>
      </w:r>
      <w:r w:rsidR="00473B1F">
        <w:t xml:space="preserve">always </w:t>
      </w:r>
      <w:r w:rsidR="000B4B73">
        <w:t>and to get better segmentation, the point S</w:t>
      </w:r>
      <w:r w:rsidR="000B4B73">
        <w:rPr>
          <w:vertAlign w:val="subscript"/>
        </w:rPr>
        <w:t>c</w:t>
      </w:r>
      <w:r w:rsidR="000B4B73">
        <w:t xml:space="preserve"> is tuned to have better segmentation point. </w:t>
      </w:r>
      <w:r w:rsidR="00AC30DD">
        <w:t xml:space="preserve">This </w:t>
      </w:r>
      <w:r w:rsidR="00A16B30">
        <w:t xml:space="preserve">tuning </w:t>
      </w:r>
      <w:r w:rsidR="00AC30DD">
        <w:t xml:space="preserve">is done by </w:t>
      </w:r>
      <w:r w:rsidR="000B4B73">
        <w:t xml:space="preserve">considering </w:t>
      </w:r>
      <w:r w:rsidR="00AC30DD">
        <w:t xml:space="preserve">some </w:t>
      </w:r>
      <w:r w:rsidR="00A97E78">
        <w:t xml:space="preserve">neighbour </w:t>
      </w:r>
      <w:r w:rsidR="000B4B73">
        <w:t xml:space="preserve">contour </w:t>
      </w:r>
      <w:r w:rsidR="00AC30DD">
        <w:t xml:space="preserve">points from point </w:t>
      </w:r>
      <w:r w:rsidR="00D90067">
        <w:t>S</w:t>
      </w:r>
      <w:r w:rsidR="00D90067">
        <w:rPr>
          <w:vertAlign w:val="subscript"/>
        </w:rPr>
        <w:t>c</w:t>
      </w:r>
      <w:r w:rsidR="00A97E78">
        <w:t xml:space="preserve">. </w:t>
      </w:r>
      <w:r w:rsidR="00D90067">
        <w:t xml:space="preserve">Tracing </w:t>
      </w:r>
      <w:r w:rsidR="00190EB8">
        <w:t xml:space="preserve">the contour </w:t>
      </w:r>
      <w:r w:rsidR="000B4B73">
        <w:t xml:space="preserve">upto stroke-width length </w:t>
      </w:r>
      <w:r w:rsidR="00190EB8">
        <w:t>in clockwise and anti-clockwise</w:t>
      </w:r>
      <w:r w:rsidR="00A16B30">
        <w:t xml:space="preserve"> starting from </w:t>
      </w:r>
      <w:r w:rsidR="00D90067">
        <w:t>S</w:t>
      </w:r>
      <w:r w:rsidR="00D90067">
        <w:rPr>
          <w:vertAlign w:val="subscript"/>
        </w:rPr>
        <w:t>c</w:t>
      </w:r>
      <w:r w:rsidR="00A97E78">
        <w:t xml:space="preserve">, we get these neighbour points. </w:t>
      </w:r>
      <w:r w:rsidR="00AC30DD">
        <w:t>From, t</w:t>
      </w:r>
      <w:r w:rsidR="00A81D94">
        <w:t>h</w:t>
      </w:r>
      <w:r w:rsidR="00A97E78">
        <w:t xml:space="preserve">e neighbour </w:t>
      </w:r>
      <w:r w:rsidR="00A16B30">
        <w:t>pixels, a point is</w:t>
      </w:r>
      <w:r w:rsidR="00A97E78">
        <w:t xml:space="preserve"> chosen which has the minimum </w:t>
      </w:r>
      <w:r w:rsidR="006C1C65">
        <w:t>distance from S</w:t>
      </w:r>
      <w:r w:rsidR="00B401EF">
        <w:rPr>
          <w:vertAlign w:val="subscript"/>
        </w:rPr>
        <w:t>i</w:t>
      </w:r>
      <w:r w:rsidR="006C1C65">
        <w:t xml:space="preserve">. This point is </w:t>
      </w:r>
      <w:r w:rsidR="000F2B90">
        <w:t>S</w:t>
      </w:r>
      <w:r w:rsidR="00B401EF">
        <w:rPr>
          <w:vertAlign w:val="subscript"/>
        </w:rPr>
        <w:t>j</w:t>
      </w:r>
      <w:r w:rsidR="006C1C65">
        <w:t>. The line obtained by joining S</w:t>
      </w:r>
      <w:r w:rsidR="00B401EF">
        <w:rPr>
          <w:vertAlign w:val="subscript"/>
        </w:rPr>
        <w:t>j</w:t>
      </w:r>
      <w:r w:rsidR="00B401EF">
        <w:t xml:space="preserve"> and S</w:t>
      </w:r>
      <w:r w:rsidR="00B401EF">
        <w:rPr>
          <w:vertAlign w:val="subscript"/>
        </w:rPr>
        <w:t>i</w:t>
      </w:r>
      <w:r w:rsidR="006C1C65">
        <w:t xml:space="preserve"> is the probable segmentation line. So, for every </w:t>
      </w:r>
      <w:r w:rsidR="00A16B30">
        <w:t xml:space="preserve">initial </w:t>
      </w:r>
      <w:r w:rsidR="006C1C65">
        <w:t xml:space="preserve">segmentation point, we can have its respective segmentation line. </w:t>
      </w:r>
      <w:r w:rsidR="006B62FD">
        <w:t xml:space="preserve">But, to reduce the computation complexity, we remove some segmentation lines which divide the image in two very un-equal size. </w:t>
      </w:r>
      <w:r w:rsidR="006C1C65">
        <w:t>Th</w:t>
      </w:r>
      <w:r w:rsidR="006B62FD">
        <w:t>e</w:t>
      </w:r>
      <w:r w:rsidR="006C1C65">
        <w:t xml:space="preserve"> segmentation line</w:t>
      </w:r>
      <w:r w:rsidR="00B401EF">
        <w:t>s</w:t>
      </w:r>
      <w:r w:rsidR="006C1C65">
        <w:t xml:space="preserve"> which segment </w:t>
      </w:r>
      <w:r w:rsidR="006B62FD">
        <w:t>the</w:t>
      </w:r>
      <w:r w:rsidR="006C1C65">
        <w:t xml:space="preserve"> touching component into two </w:t>
      </w:r>
      <w:r w:rsidR="006F3CEE">
        <w:t>pa</w:t>
      </w:r>
      <w:r w:rsidR="006C1C65">
        <w:t>rt</w:t>
      </w:r>
      <w:r w:rsidR="00AA1E42">
        <w:t>s</w:t>
      </w:r>
      <w:r w:rsidR="006C1C65">
        <w:t xml:space="preserve"> </w:t>
      </w:r>
      <w:r w:rsidR="006F3CEE">
        <w:t>of similar size</w:t>
      </w:r>
      <w:r w:rsidR="00AA1E42">
        <w:t>s</w:t>
      </w:r>
      <w:r w:rsidR="006F3CEE">
        <w:t xml:space="preserve"> a</w:t>
      </w:r>
      <w:r w:rsidR="006C1C65">
        <w:t>re considered for future consideration</w:t>
      </w:r>
      <w:r w:rsidR="0001390D">
        <w:t xml:space="preserve">. </w:t>
      </w:r>
      <w:r w:rsidR="00A9506A">
        <w:t xml:space="preserve">Size similarity </w:t>
      </w:r>
      <w:r w:rsidR="0001390D">
        <w:t>is done by finding the minimum enclosing rectangle (</w:t>
      </w:r>
      <w:r w:rsidR="0001390D" w:rsidRPr="0096447A">
        <w:rPr>
          <w:i/>
        </w:rPr>
        <w:t>MER</w:t>
      </w:r>
      <w:r w:rsidR="0001390D">
        <w:t xml:space="preserve">) of the resultant sub-images. Let the larger sides of the two </w:t>
      </w:r>
      <w:r w:rsidR="0001390D" w:rsidRPr="0096447A">
        <w:rPr>
          <w:i/>
        </w:rPr>
        <w:t>MER</w:t>
      </w:r>
      <w:r w:rsidR="0001390D">
        <w:t xml:space="preserve"> are L</w:t>
      </w:r>
      <w:r w:rsidR="0001390D">
        <w:rPr>
          <w:vertAlign w:val="subscript"/>
        </w:rPr>
        <w:t>1</w:t>
      </w:r>
      <w:r w:rsidR="0001390D">
        <w:t xml:space="preserve"> and L</w:t>
      </w:r>
      <w:r w:rsidR="0001390D">
        <w:rPr>
          <w:vertAlign w:val="subscript"/>
        </w:rPr>
        <w:t>2</w:t>
      </w:r>
      <w:r w:rsidR="0001390D">
        <w:t>.  If max(L</w:t>
      </w:r>
      <w:r w:rsidR="0001390D">
        <w:rPr>
          <w:vertAlign w:val="subscript"/>
        </w:rPr>
        <w:t>1</w:t>
      </w:r>
      <w:r w:rsidR="0001390D">
        <w:t>, L</w:t>
      </w:r>
      <w:r w:rsidR="0001390D">
        <w:rPr>
          <w:vertAlign w:val="subscript"/>
        </w:rPr>
        <w:t>2</w:t>
      </w:r>
      <w:r w:rsidR="0001390D">
        <w:t>) &gt; 1.5*min(L</w:t>
      </w:r>
      <w:r w:rsidR="0001390D">
        <w:rPr>
          <w:vertAlign w:val="subscript"/>
        </w:rPr>
        <w:t>1</w:t>
      </w:r>
      <w:r w:rsidR="0001390D">
        <w:t>, L</w:t>
      </w:r>
      <w:r w:rsidR="0001390D">
        <w:rPr>
          <w:vertAlign w:val="subscript"/>
        </w:rPr>
        <w:t>2</w:t>
      </w:r>
      <w:r w:rsidR="0001390D">
        <w:t xml:space="preserve">), then we ignore such segmentation lines. </w:t>
      </w:r>
      <w:r w:rsidR="00A9506A">
        <w:t>The r</w:t>
      </w:r>
      <w:r w:rsidR="009F2C72">
        <w:t xml:space="preserve">emaining </w:t>
      </w:r>
      <w:r w:rsidR="00A16B30">
        <w:t>segmentation line</w:t>
      </w:r>
      <w:r w:rsidR="00096CD0">
        <w:t>s</w:t>
      </w:r>
      <w:r w:rsidR="00A16B30">
        <w:t xml:space="preserve"> are considered as candidate line</w:t>
      </w:r>
      <w:r w:rsidR="00096CD0">
        <w:t>s</w:t>
      </w:r>
      <w:r w:rsidR="006C1C65">
        <w:t xml:space="preserve">. </w:t>
      </w:r>
      <w:r w:rsidR="00096CD0">
        <w:t xml:space="preserve">Candidate </w:t>
      </w:r>
      <w:r w:rsidR="00290271">
        <w:t>segmentation line</w:t>
      </w:r>
      <w:r w:rsidR="00096CD0">
        <w:t>s</w:t>
      </w:r>
      <w:r w:rsidR="00290271">
        <w:t xml:space="preserve"> </w:t>
      </w:r>
      <w:r w:rsidR="00096CD0">
        <w:t xml:space="preserve">of Fig.7 </w:t>
      </w:r>
      <w:r w:rsidR="00290271">
        <w:t>ha</w:t>
      </w:r>
      <w:r w:rsidR="00096CD0">
        <w:t>ve</w:t>
      </w:r>
      <w:r w:rsidR="00290271">
        <w:t xml:space="preserve"> been shown in Fig.</w:t>
      </w:r>
      <w:r w:rsidR="001B3124">
        <w:t>8</w:t>
      </w:r>
      <w:r w:rsidR="00290271">
        <w:t>.</w:t>
      </w:r>
      <w:r w:rsidR="006B62FD">
        <w:t xml:space="preserve"> </w:t>
      </w:r>
      <w:r w:rsidR="00A81D94">
        <w:t xml:space="preserve">From this </w:t>
      </w:r>
      <w:r w:rsidR="0001390D">
        <w:t>set</w:t>
      </w:r>
      <w:r w:rsidR="006B62FD">
        <w:t xml:space="preserve"> of candidate segmentation lines</w:t>
      </w:r>
      <w:r w:rsidR="00A81D94">
        <w:t xml:space="preserve">, we will choose the </w:t>
      </w:r>
      <w:r w:rsidR="006B62FD">
        <w:lastRenderedPageBreak/>
        <w:t xml:space="preserve">best </w:t>
      </w:r>
      <w:r w:rsidR="00A81D94">
        <w:t xml:space="preserve">line </w:t>
      </w:r>
      <w:r w:rsidR="006B62FD">
        <w:t xml:space="preserve">using </w:t>
      </w:r>
      <w:r w:rsidR="00A81D94">
        <w:t xml:space="preserve">recognition </w:t>
      </w:r>
      <w:r w:rsidR="00F232E2">
        <w:t>confidence obtained by</w:t>
      </w:r>
      <w:r w:rsidR="00A81D94">
        <w:t xml:space="preserve"> SVM. </w:t>
      </w:r>
    </w:p>
    <w:p w:rsidR="00972368" w:rsidRDefault="00972368" w:rsidP="00190EB8"/>
    <w:p w:rsidR="00AF6F81" w:rsidRPr="007C714A" w:rsidRDefault="00FF3311" w:rsidP="00C77EBC">
      <w:pPr>
        <w:jc w:val="center"/>
      </w:pPr>
      <w:r>
        <w:rPr>
          <w:b/>
          <w:noProof/>
          <w:lang w:val="es-ES" w:eastAsia="es-ES"/>
        </w:rPr>
        <w:pict>
          <v:rect id="_x0000_s1042" style="position:absolute;left:0;text-align:left;margin-left:104pt;margin-top:28pt;width:28.55pt;height:15.2pt;z-index:251657216;v-text-anchor:middle" filled="f" fillcolor="#bbe0e3" stroked="f">
            <v:textbox>
              <w:txbxContent>
                <w:p w:rsidR="00D11B99" w:rsidRDefault="00D11B99" w:rsidP="00D11B99">
                  <w:pPr>
                    <w:autoSpaceDE w:val="0"/>
                    <w:autoSpaceDN w:val="0"/>
                    <w:adjustRightInd w:val="0"/>
                    <w:jc w:val="center"/>
                    <w:rPr>
                      <w:rFonts w:ascii="Arial" w:cs="Arial"/>
                      <w:color w:val="000000"/>
                      <w:sz w:val="18"/>
                      <w:szCs w:val="18"/>
                    </w:rPr>
                  </w:pPr>
                  <w:r>
                    <w:rPr>
                      <w:rFonts w:ascii="Arial" w:cs="Arial"/>
                      <w:color w:val="000000"/>
                      <w:sz w:val="18"/>
                      <w:szCs w:val="18"/>
                    </w:rPr>
                    <w:t>Si</w:t>
                  </w:r>
                </w:p>
              </w:txbxContent>
            </v:textbox>
          </v:rect>
        </w:pict>
      </w:r>
      <w:r>
        <w:rPr>
          <w:noProof/>
          <w:lang w:val="es-ES" w:eastAsia="es-ES"/>
        </w:rPr>
        <w:pict>
          <v:rect id="_x0000_s1045" style="position:absolute;left:0;text-align:left;margin-left:123.1pt;margin-top:15.45pt;width:27pt;height:17.25pt;z-index:251658240;v-text-anchor:middle" filled="f" fillcolor="#bbe0e3" stroked="f">
            <v:textbox>
              <w:txbxContent>
                <w:p w:rsidR="00D11B99" w:rsidRDefault="00D11B99" w:rsidP="00D11B99">
                  <w:pPr>
                    <w:autoSpaceDE w:val="0"/>
                    <w:autoSpaceDN w:val="0"/>
                    <w:adjustRightInd w:val="0"/>
                    <w:jc w:val="center"/>
                    <w:rPr>
                      <w:rFonts w:ascii="Arial" w:cs="Arial"/>
                      <w:color w:val="000000"/>
                      <w:sz w:val="18"/>
                      <w:szCs w:val="18"/>
                    </w:rPr>
                  </w:pPr>
                  <w:r>
                    <w:rPr>
                      <w:rFonts w:ascii="Arial" w:cs="Arial"/>
                      <w:color w:val="000000"/>
                      <w:sz w:val="18"/>
                      <w:szCs w:val="18"/>
                    </w:rPr>
                    <w:t>Sj</w:t>
                  </w:r>
                </w:p>
              </w:txbxContent>
            </v:textbox>
          </v:rect>
        </w:pict>
      </w:r>
      <w:r w:rsidR="00A96E0D">
        <w:rPr>
          <w:noProof/>
          <w:lang w:bidi="bn-IN"/>
        </w:rPr>
        <w:drawing>
          <wp:inline distT="0" distB="0" distL="0" distR="0">
            <wp:extent cx="905510" cy="869315"/>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905510" cy="869315"/>
                    </a:xfrm>
                    <a:prstGeom prst="rect">
                      <a:avLst/>
                    </a:prstGeom>
                    <a:noFill/>
                    <a:ln w="6350" cmpd="sng">
                      <a:solidFill>
                        <a:srgbClr val="000000"/>
                      </a:solidFill>
                      <a:miter lim="800000"/>
                      <a:headEnd/>
                      <a:tailEnd/>
                    </a:ln>
                    <a:effectLst/>
                  </pic:spPr>
                </pic:pic>
              </a:graphicData>
            </a:graphic>
          </wp:inline>
        </w:drawing>
      </w:r>
    </w:p>
    <w:p w:rsidR="00EA0A52" w:rsidRPr="00A722C1" w:rsidRDefault="00EA0A52" w:rsidP="00EA0A52">
      <w:pPr>
        <w:rPr>
          <w:rFonts w:ascii="Helvetica" w:hAnsi="Helvetica" w:cs="Helvetica"/>
          <w:lang w:val="en-GB"/>
        </w:rPr>
      </w:pPr>
      <w:r w:rsidRPr="00A722C1">
        <w:rPr>
          <w:rFonts w:ascii="Helvetica" w:hAnsi="Helvetica" w:cs="Helvetica"/>
          <w:b/>
          <w:lang w:val="en-GB"/>
        </w:rPr>
        <w:t>Fig.</w:t>
      </w:r>
      <w:r w:rsidR="00A959D5" w:rsidRPr="00A722C1">
        <w:rPr>
          <w:rFonts w:ascii="Helvetica" w:hAnsi="Helvetica" w:cs="Helvetica"/>
          <w:b/>
          <w:lang w:val="en-GB"/>
        </w:rPr>
        <w:t>8</w:t>
      </w:r>
      <w:r w:rsidRPr="00A722C1">
        <w:rPr>
          <w:rFonts w:ascii="Helvetica" w:hAnsi="Helvetica" w:cs="Helvetica"/>
          <w:b/>
          <w:lang w:val="en-GB"/>
        </w:rPr>
        <w:t xml:space="preserve">. Image shows </w:t>
      </w:r>
      <w:r w:rsidR="00E861D0">
        <w:rPr>
          <w:rFonts w:ascii="Helvetica" w:hAnsi="Helvetica" w:cs="Helvetica"/>
          <w:b/>
          <w:lang w:val="en-GB"/>
        </w:rPr>
        <w:t xml:space="preserve">the </w:t>
      </w:r>
      <w:r w:rsidR="00096CD0">
        <w:rPr>
          <w:rFonts w:ascii="Helvetica" w:hAnsi="Helvetica" w:cs="Helvetica"/>
          <w:b/>
          <w:lang w:val="en-GB"/>
        </w:rPr>
        <w:t xml:space="preserve">candidate </w:t>
      </w:r>
      <w:r w:rsidRPr="00A722C1">
        <w:rPr>
          <w:rFonts w:ascii="Helvetica" w:hAnsi="Helvetica" w:cs="Helvetica"/>
          <w:b/>
          <w:lang w:val="en-GB"/>
        </w:rPr>
        <w:t>segmentatio</w:t>
      </w:r>
      <w:r w:rsidR="00A90399" w:rsidRPr="00A722C1">
        <w:rPr>
          <w:rFonts w:ascii="Helvetica" w:hAnsi="Helvetica" w:cs="Helvetica"/>
          <w:b/>
          <w:lang w:val="en-GB"/>
        </w:rPr>
        <w:t>n lines formed</w:t>
      </w:r>
      <w:r w:rsidR="00290271" w:rsidRPr="00A722C1">
        <w:rPr>
          <w:rFonts w:ascii="Helvetica" w:hAnsi="Helvetica" w:cs="Helvetica"/>
          <w:b/>
          <w:lang w:val="en-GB"/>
        </w:rPr>
        <w:t xml:space="preserve"> </w:t>
      </w:r>
      <w:r w:rsidR="00E861D0">
        <w:rPr>
          <w:rFonts w:ascii="Helvetica" w:hAnsi="Helvetica" w:cs="Helvetica"/>
          <w:b/>
          <w:lang w:val="en-GB"/>
        </w:rPr>
        <w:t xml:space="preserve">by </w:t>
      </w:r>
      <w:r w:rsidR="00290271" w:rsidRPr="00A722C1">
        <w:rPr>
          <w:rFonts w:ascii="Helvetica" w:hAnsi="Helvetica" w:cs="Helvetica"/>
          <w:b/>
          <w:lang w:val="en-GB"/>
        </w:rPr>
        <w:t>selected segmentation points</w:t>
      </w:r>
      <w:r w:rsidR="00A90399" w:rsidRPr="00A722C1">
        <w:rPr>
          <w:rFonts w:ascii="Helvetica" w:hAnsi="Helvetica" w:cs="Helvetica"/>
          <w:b/>
          <w:lang w:val="en-GB"/>
        </w:rPr>
        <w:t>.</w:t>
      </w:r>
    </w:p>
    <w:p w:rsidR="00635EBE" w:rsidRDefault="00635EBE" w:rsidP="00190EB8"/>
    <w:p w:rsidR="00635EBE" w:rsidRDefault="00B1602E" w:rsidP="00635EBE">
      <w:pPr>
        <w:rPr>
          <w:b/>
          <w:sz w:val="22"/>
          <w:szCs w:val="22"/>
        </w:rPr>
      </w:pPr>
      <w:r>
        <w:rPr>
          <w:b/>
          <w:sz w:val="22"/>
          <w:szCs w:val="22"/>
        </w:rPr>
        <w:t>4</w:t>
      </w:r>
      <w:r w:rsidR="00EA0A52" w:rsidRPr="00EA0A52">
        <w:rPr>
          <w:b/>
          <w:sz w:val="22"/>
          <w:szCs w:val="22"/>
        </w:rPr>
        <w:t>.4</w:t>
      </w:r>
      <w:r w:rsidR="00EA0A52">
        <w:rPr>
          <w:b/>
          <w:sz w:val="22"/>
          <w:szCs w:val="22"/>
        </w:rPr>
        <w:t xml:space="preserve">. </w:t>
      </w:r>
      <w:r w:rsidR="00D846E2">
        <w:rPr>
          <w:b/>
          <w:sz w:val="22"/>
          <w:szCs w:val="22"/>
        </w:rPr>
        <w:t>Selection of best segmentation line</w:t>
      </w:r>
    </w:p>
    <w:p w:rsidR="00EA0A52" w:rsidRPr="00EA0A52" w:rsidRDefault="00EA0A52" w:rsidP="00635EBE">
      <w:pPr>
        <w:rPr>
          <w:b/>
          <w:sz w:val="22"/>
          <w:szCs w:val="22"/>
        </w:rPr>
      </w:pPr>
    </w:p>
    <w:p w:rsidR="00190EB8" w:rsidRDefault="00294AB3" w:rsidP="004B129B">
      <w:r>
        <w:t xml:space="preserve">    </w:t>
      </w:r>
      <w:r w:rsidR="00635EBE">
        <w:t>We will select the best segmentation line by recognition confidence</w:t>
      </w:r>
      <w:r w:rsidR="003D3548">
        <w:t>,</w:t>
      </w:r>
      <w:r w:rsidR="00635EBE">
        <w:t xml:space="preserve"> </w:t>
      </w:r>
      <w:r w:rsidR="003D3548">
        <w:t>computed</w:t>
      </w:r>
      <w:r w:rsidR="00635EBE">
        <w:t xml:space="preserve"> by Support Vector Machine. This is done as follows. For each segmentation line, we will have two sub-images</w:t>
      </w:r>
      <w:r w:rsidR="002F2368">
        <w:t xml:space="preserve">, which </w:t>
      </w:r>
      <w:r w:rsidR="00635EBE">
        <w:t xml:space="preserve">are formed by dividing the </w:t>
      </w:r>
      <w:r w:rsidR="002F2368">
        <w:t xml:space="preserve">two-character </w:t>
      </w:r>
      <w:r w:rsidR="001E4580">
        <w:t>touching</w:t>
      </w:r>
      <w:r w:rsidR="00635EBE">
        <w:t xml:space="preserve"> </w:t>
      </w:r>
      <w:r w:rsidR="002F2368">
        <w:t xml:space="preserve">string </w:t>
      </w:r>
      <w:r w:rsidR="00473B1F">
        <w:t>by</w:t>
      </w:r>
      <w:r w:rsidR="002F2368">
        <w:t xml:space="preserve"> </w:t>
      </w:r>
      <w:r w:rsidR="00635EBE">
        <w:t xml:space="preserve">the segmentation line. Two sub-images are tested for </w:t>
      </w:r>
      <w:r w:rsidR="00D846E2">
        <w:t xml:space="preserve">their </w:t>
      </w:r>
      <w:r w:rsidR="00635EBE">
        <w:t xml:space="preserve">recognition </w:t>
      </w:r>
      <w:r w:rsidR="00F80599">
        <w:t xml:space="preserve">confidence </w:t>
      </w:r>
      <w:r w:rsidR="00635EBE">
        <w:t>by SV</w:t>
      </w:r>
      <w:r w:rsidR="00096CD0">
        <w:t>M</w:t>
      </w:r>
      <w:r w:rsidR="00F80599">
        <w:t>,</w:t>
      </w:r>
      <w:r w:rsidR="00096CD0">
        <w:t xml:space="preserve"> which is detailed as follows</w:t>
      </w:r>
      <w:r w:rsidR="00635EBE">
        <w:t xml:space="preserve">. </w:t>
      </w:r>
      <w:r w:rsidR="00D846E2">
        <w:t>Based on the recognition result</w:t>
      </w:r>
      <w:r w:rsidR="00F80599">
        <w:t>,</w:t>
      </w:r>
      <w:r w:rsidR="00D846E2">
        <w:t xml:space="preserve"> our SVM generates a value </w:t>
      </w:r>
      <w:r w:rsidR="00821009">
        <w:t xml:space="preserve">(between 0 and 1) </w:t>
      </w:r>
      <w:r w:rsidR="00D846E2">
        <w:t xml:space="preserve">for each character and this value is the confidence for that character. </w:t>
      </w:r>
      <w:r w:rsidR="00821009">
        <w:t>W</w:t>
      </w:r>
      <w:r w:rsidR="00D846E2">
        <w:t xml:space="preserve">e add the confidence of these two sub-images to get the total confidence. </w:t>
      </w:r>
      <w:r w:rsidR="00821009">
        <w:t>When</w:t>
      </w:r>
      <w:r w:rsidR="00635EBE">
        <w:t xml:space="preserve"> a line separates </w:t>
      </w:r>
      <w:r w:rsidR="00821009">
        <w:t>a</w:t>
      </w:r>
      <w:r w:rsidR="00635EBE">
        <w:t xml:space="preserve"> touching character</w:t>
      </w:r>
      <w:r w:rsidR="00821009">
        <w:t xml:space="preserve"> at the proper location, </w:t>
      </w:r>
      <w:r w:rsidR="00635EBE">
        <w:t xml:space="preserve">we </w:t>
      </w:r>
      <w:r w:rsidR="00821009">
        <w:t xml:space="preserve">generally </w:t>
      </w:r>
      <w:r w:rsidR="00635EBE">
        <w:t>get highest confidence value</w:t>
      </w:r>
      <w:r w:rsidR="00821009">
        <w:t xml:space="preserve"> from the sub-images of the string</w:t>
      </w:r>
      <w:r w:rsidR="00635EBE">
        <w:t xml:space="preserve">. </w:t>
      </w:r>
      <w:r w:rsidR="00821009">
        <w:t xml:space="preserve">This segmentation line will be invariant to rotation and size. </w:t>
      </w:r>
      <w:r w:rsidR="00635EBE">
        <w:t xml:space="preserve">So, </w:t>
      </w:r>
      <w:r w:rsidR="00CB04A5">
        <w:t>for each segmentation lines</w:t>
      </w:r>
      <w:r w:rsidR="00096CD0">
        <w:t xml:space="preserve">, we </w:t>
      </w:r>
      <w:r w:rsidR="00CB04A5">
        <w:t xml:space="preserve">compute the confidence value </w:t>
      </w:r>
      <w:r w:rsidR="00096CD0">
        <w:t xml:space="preserve">of two segmented parts and use the joint </w:t>
      </w:r>
      <w:r w:rsidR="00C81F06">
        <w:t>confidence value as the cost function to the corresponding segmentation line</w:t>
      </w:r>
      <w:r w:rsidR="00CB04A5">
        <w:t xml:space="preserve">. </w:t>
      </w:r>
      <w:r w:rsidR="00C3146B">
        <w:t>A rejection threshold function is included to achieve good performance. If the joint confidence value is less than TH</w:t>
      </w:r>
      <w:r w:rsidR="00C3146B">
        <w:rPr>
          <w:vertAlign w:val="subscript"/>
        </w:rPr>
        <w:t>rej</w:t>
      </w:r>
      <w:r w:rsidR="00C3146B">
        <w:t>, we do not consider that touching component. In our method, the value of TH</w:t>
      </w:r>
      <w:r w:rsidR="00C3146B">
        <w:rPr>
          <w:vertAlign w:val="subscript"/>
        </w:rPr>
        <w:t>rej</w:t>
      </w:r>
      <w:r w:rsidR="00C3146B">
        <w:t xml:space="preserve"> is </w:t>
      </w:r>
      <w:r w:rsidR="00821009">
        <w:t>considered as 0.5</w:t>
      </w:r>
      <w:r w:rsidR="00C3146B">
        <w:t>0</w:t>
      </w:r>
      <w:r w:rsidR="00821009">
        <w:t xml:space="preserve"> and the value is obtained from </w:t>
      </w:r>
      <w:r w:rsidR="00C3146B">
        <w:t xml:space="preserve">experimental result. </w:t>
      </w:r>
      <w:r w:rsidR="00CB04A5">
        <w:t xml:space="preserve">The </w:t>
      </w:r>
      <w:r w:rsidR="00F80599">
        <w:t xml:space="preserve">segmentation line, for which we get the highest confidence result, gives us the final </w:t>
      </w:r>
      <w:r w:rsidR="00CB04A5">
        <w:t xml:space="preserve">segmentation line. </w:t>
      </w:r>
      <w:r w:rsidR="00F80599">
        <w:t>In Fig.9 we have shown t</w:t>
      </w:r>
      <w:r w:rsidR="001B3124">
        <w:t>he final segmentation result of the touching character of Fig.6(a).</w:t>
      </w:r>
      <w:r w:rsidR="00AC31E9">
        <w:t xml:space="preserve"> To get an idea about the number of segmentation line for each touching component, we computed total number of segmentation line in our dataset. </w:t>
      </w:r>
      <w:r w:rsidR="009B05F1">
        <w:t>We noted that on an average, we got 2.81 segmentation line for a touching string.</w:t>
      </w:r>
    </w:p>
    <w:p w:rsidR="00A90399" w:rsidRDefault="00A90399" w:rsidP="004B129B"/>
    <w:p w:rsidR="00B1602E" w:rsidRDefault="00B1602E" w:rsidP="00B1602E">
      <w:pPr>
        <w:rPr>
          <w:b/>
          <w:sz w:val="22"/>
          <w:szCs w:val="22"/>
        </w:rPr>
      </w:pPr>
      <w:r>
        <w:rPr>
          <w:b/>
          <w:sz w:val="22"/>
          <w:szCs w:val="22"/>
        </w:rPr>
        <w:t>4.5. SVM classifier</w:t>
      </w:r>
    </w:p>
    <w:p w:rsidR="00B1602E" w:rsidRDefault="00B1602E" w:rsidP="00B1602E">
      <w:pPr>
        <w:rPr>
          <w:rFonts w:ascii="Helvetica" w:hAnsi="Helvetica" w:cs="Helvetica"/>
          <w:b/>
          <w:lang w:val="en-GB"/>
        </w:rPr>
      </w:pPr>
    </w:p>
    <w:p w:rsidR="00FB564F" w:rsidRPr="00B758E0" w:rsidRDefault="00A9506A" w:rsidP="00FB564F">
      <w:pPr>
        <w:ind w:firstLine="244"/>
      </w:pPr>
      <w:r>
        <w:rPr>
          <w:lang w:val="en-GB"/>
        </w:rPr>
        <w:lastRenderedPageBreak/>
        <w:t xml:space="preserve">The </w:t>
      </w:r>
      <w:r w:rsidR="00FB564F" w:rsidRPr="00B758E0">
        <w:rPr>
          <w:lang w:val="en-GB"/>
        </w:rPr>
        <w:t>Support Vector Machine (SVM) is defined for two-class problem and it looks for the optimal hyper-plane which maximizes the distance, the margin, between the nearest examples of both classes, named support vectors (SVs). Given a training database of M data: {xm| m=1,...,M}, the linear SVM classifier is then defined as:</w:t>
      </w:r>
      <w:r w:rsidR="00FB564F">
        <w:rPr>
          <w:lang w:val="en-GB"/>
        </w:rPr>
        <w:t xml:space="preserve"> </w:t>
      </w:r>
      <w:r w:rsidR="00FB564F" w:rsidRPr="00AE4CBC">
        <w:rPr>
          <w:sz w:val="16"/>
          <w:szCs w:val="16"/>
          <w:lang w:val="en-GB"/>
        </w:rPr>
        <w:t xml:space="preserve"> </w:t>
      </w:r>
      <w:r w:rsidR="00FB564F" w:rsidRPr="00AE4CBC">
        <w:rPr>
          <w:position w:val="-30"/>
          <w:sz w:val="16"/>
          <w:szCs w:val="16"/>
        </w:rPr>
        <w:object w:dxaOrig="21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05pt;height:26.8pt" o:ole="">
            <v:imagedata r:id="rId15" o:title=""/>
          </v:shape>
          <o:OLEObject Type="Embed" ProgID="Equation.3" ShapeID="_x0000_i1025" DrawAspect="Content" ObjectID="_1401802907" r:id="rId16"/>
        </w:object>
      </w:r>
    </w:p>
    <w:p w:rsidR="00FB564F" w:rsidRDefault="00FB564F" w:rsidP="00B1602E">
      <w:pPr>
        <w:ind w:firstLine="245"/>
        <w:rPr>
          <w:lang w:val="en-GB"/>
        </w:rPr>
      </w:pPr>
      <w:r w:rsidRPr="00B758E0">
        <w:rPr>
          <w:lang w:val="en-GB"/>
        </w:rPr>
        <w:t>Where, {x</w:t>
      </w:r>
      <w:r w:rsidRPr="009A5C86">
        <w:rPr>
          <w:sz w:val="22"/>
          <w:szCs w:val="22"/>
          <w:vertAlign w:val="subscript"/>
        </w:rPr>
        <w:t>j</w:t>
      </w:r>
      <w:r w:rsidRPr="00B758E0">
        <w:rPr>
          <w:lang w:val="en-GB"/>
        </w:rPr>
        <w:t xml:space="preserve">} is the set of support vectors and the parameters </w:t>
      </w:r>
      <w:r w:rsidRPr="00B758E0">
        <w:rPr>
          <w:bCs/>
          <w:i/>
        </w:rPr>
        <w:sym w:font="Symbol" w:char="F061"/>
      </w:r>
      <w:r w:rsidRPr="00B758E0">
        <w:rPr>
          <w:bCs/>
          <w:i/>
          <w:vertAlign w:val="subscript"/>
          <w:lang w:val="en-GB"/>
        </w:rPr>
        <w:t>j</w:t>
      </w:r>
      <w:r w:rsidRPr="00B758E0">
        <w:rPr>
          <w:lang w:val="en-GB"/>
        </w:rPr>
        <w:t xml:space="preserve"> and </w:t>
      </w:r>
      <w:r w:rsidRPr="00B758E0">
        <w:rPr>
          <w:bCs/>
          <w:i/>
          <w:lang w:val="en-GB"/>
        </w:rPr>
        <w:t>b</w:t>
      </w:r>
      <w:r w:rsidRPr="00B758E0">
        <w:rPr>
          <w:lang w:val="en-GB"/>
        </w:rPr>
        <w:t xml:space="preserve"> have been determined by solving a quadratic problem [</w:t>
      </w:r>
      <w:r>
        <w:rPr>
          <w:lang w:val="en-GB"/>
        </w:rPr>
        <w:t>5</w:t>
      </w:r>
      <w:r w:rsidRPr="00B758E0">
        <w:rPr>
          <w:lang w:val="en-GB"/>
        </w:rPr>
        <w:t>]. The linear SVM can be extended to a non-linear classifier by replacing the inner product between the input vector x and the SVs x</w:t>
      </w:r>
      <w:r w:rsidRPr="009A5C86">
        <w:rPr>
          <w:sz w:val="22"/>
          <w:szCs w:val="22"/>
          <w:vertAlign w:val="subscript"/>
        </w:rPr>
        <w:t>j</w:t>
      </w:r>
      <w:r w:rsidRPr="00B758E0">
        <w:rPr>
          <w:lang w:val="en-GB"/>
        </w:rPr>
        <w:t xml:space="preserve">, to a kernel function k defined as: </w:t>
      </w:r>
      <w:r w:rsidRPr="00B758E0">
        <w:rPr>
          <w:position w:val="-10"/>
        </w:rPr>
        <w:object w:dxaOrig="1939" w:dyaOrig="320">
          <v:shape id="_x0000_i1026" type="#_x0000_t75" style="width:94.6pt;height:15.55pt" o:ole="">
            <v:imagedata r:id="rId17" o:title=""/>
          </v:shape>
          <o:OLEObject Type="Embed" ProgID="Equation.3" ShapeID="_x0000_i1026" DrawAspect="Content" ObjectID="_1401802908" r:id="rId18"/>
        </w:object>
      </w:r>
      <w:r w:rsidRPr="00B758E0">
        <w:rPr>
          <w:lang w:val="en-GB"/>
        </w:rPr>
        <w:t>. This kernel function should sa</w:t>
      </w:r>
      <w:r>
        <w:rPr>
          <w:lang w:val="en-GB"/>
        </w:rPr>
        <w:t>tisfy the Mercer's Condition [5</w:t>
      </w:r>
      <w:r w:rsidRPr="00B758E0">
        <w:rPr>
          <w:lang w:val="en-GB"/>
        </w:rPr>
        <w:t xml:space="preserve">]. Some examples of kernel functions are polynomial kernels </w:t>
      </w:r>
      <w:r w:rsidRPr="00B758E0">
        <w:rPr>
          <w:position w:val="-10"/>
        </w:rPr>
        <w:object w:dxaOrig="720" w:dyaOrig="360">
          <v:shape id="_x0000_i1027" type="#_x0000_t75" style="width:29.65pt;height:14.8pt" o:ole="">
            <v:imagedata r:id="rId19" o:title=""/>
          </v:shape>
          <o:OLEObject Type="Embed" ProgID="Equation.3" ShapeID="_x0000_i1027" DrawAspect="Content" ObjectID="_1401802909" r:id="rId20"/>
        </w:object>
      </w:r>
      <w:r w:rsidRPr="00B758E0">
        <w:rPr>
          <w:lang w:val="en-GB"/>
        </w:rPr>
        <w:t xml:space="preserve"> and Gaussian kernels exp(-||x-y||2/c), here c is a real number. We use Gaus</w:t>
      </w:r>
      <w:r>
        <w:rPr>
          <w:lang w:val="en-GB"/>
        </w:rPr>
        <w:t>sian kernel for our experiment.</w:t>
      </w:r>
    </w:p>
    <w:p w:rsidR="003A38F8" w:rsidRDefault="003A38F8" w:rsidP="00B1602E">
      <w:pPr>
        <w:ind w:firstLine="245"/>
        <w:rPr>
          <w:lang w:val="en-GB"/>
        </w:rPr>
      </w:pPr>
    </w:p>
    <w:p w:rsidR="003A38F8" w:rsidRPr="007B50B1" w:rsidRDefault="00A96E0D" w:rsidP="003A38F8">
      <w:pPr>
        <w:jc w:val="center"/>
      </w:pPr>
      <w:r>
        <w:rPr>
          <w:noProof/>
          <w:lang w:bidi="bn-IN"/>
        </w:rPr>
        <w:drawing>
          <wp:inline distT="0" distB="0" distL="0" distR="0">
            <wp:extent cx="905510" cy="869315"/>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905510" cy="869315"/>
                    </a:xfrm>
                    <a:prstGeom prst="rect">
                      <a:avLst/>
                    </a:prstGeom>
                    <a:noFill/>
                    <a:ln w="6350" cmpd="sng">
                      <a:solidFill>
                        <a:srgbClr val="000000"/>
                      </a:solidFill>
                      <a:miter lim="800000"/>
                      <a:headEnd/>
                      <a:tailEnd/>
                    </a:ln>
                    <a:effectLst/>
                  </pic:spPr>
                </pic:pic>
              </a:graphicData>
            </a:graphic>
          </wp:inline>
        </w:drawing>
      </w:r>
    </w:p>
    <w:p w:rsidR="003A38F8" w:rsidRPr="00A722C1" w:rsidRDefault="003A38F8" w:rsidP="003A38F8">
      <w:pPr>
        <w:jc w:val="center"/>
        <w:rPr>
          <w:rFonts w:ascii="Helvetica" w:hAnsi="Helvetica" w:cs="Helvetica"/>
          <w:lang w:val="en-GB"/>
        </w:rPr>
      </w:pPr>
      <w:r w:rsidRPr="00A722C1">
        <w:rPr>
          <w:rFonts w:ascii="Helvetica" w:hAnsi="Helvetica" w:cs="Helvetica"/>
          <w:b/>
          <w:lang w:val="en-GB"/>
        </w:rPr>
        <w:t>Fig.9. Image shows final segmentation line.</w:t>
      </w:r>
    </w:p>
    <w:p w:rsidR="004B129B" w:rsidRPr="00A90399" w:rsidRDefault="004B129B" w:rsidP="00C517CD">
      <w:pPr>
        <w:ind w:firstLine="245"/>
        <w:rPr>
          <w:lang w:val="en-GB"/>
        </w:rPr>
      </w:pPr>
    </w:p>
    <w:p w:rsidR="00C33CB7" w:rsidRDefault="00B1602E" w:rsidP="00C517CD">
      <w:pPr>
        <w:pStyle w:val="PlainText"/>
        <w:ind w:right="51"/>
        <w:jc w:val="both"/>
        <w:rPr>
          <w:rFonts w:ascii="Times New Roman" w:hAnsi="Times New Roman"/>
          <w:b/>
        </w:rPr>
      </w:pPr>
      <w:r>
        <w:rPr>
          <w:rFonts w:ascii="Times New Roman" w:hAnsi="Times New Roman"/>
          <w:b/>
          <w:sz w:val="24"/>
        </w:rPr>
        <w:t>5</w:t>
      </w:r>
      <w:r w:rsidR="000940EF">
        <w:rPr>
          <w:rFonts w:ascii="Times New Roman" w:hAnsi="Times New Roman"/>
          <w:b/>
          <w:sz w:val="24"/>
        </w:rPr>
        <w:t>. Result and d</w:t>
      </w:r>
      <w:r w:rsidR="00C517CD">
        <w:rPr>
          <w:rFonts w:ascii="Times New Roman" w:hAnsi="Times New Roman"/>
          <w:b/>
          <w:sz w:val="24"/>
        </w:rPr>
        <w:t>iscussions</w:t>
      </w:r>
      <w:r w:rsidR="00C517CD">
        <w:rPr>
          <w:rFonts w:ascii="Times New Roman" w:hAnsi="Times New Roman"/>
          <w:b/>
        </w:rPr>
        <w:t xml:space="preserve"> </w:t>
      </w:r>
    </w:p>
    <w:p w:rsidR="00245472" w:rsidRDefault="00245472" w:rsidP="008960FF">
      <w:pPr>
        <w:rPr>
          <w:b/>
          <w:sz w:val="22"/>
          <w:szCs w:val="22"/>
        </w:rPr>
      </w:pPr>
    </w:p>
    <w:p w:rsidR="00165EF6" w:rsidRDefault="00B1602E" w:rsidP="008960FF">
      <w:pPr>
        <w:rPr>
          <w:b/>
          <w:sz w:val="22"/>
          <w:szCs w:val="22"/>
        </w:rPr>
      </w:pPr>
      <w:r>
        <w:rPr>
          <w:b/>
          <w:sz w:val="22"/>
          <w:szCs w:val="22"/>
        </w:rPr>
        <w:t>5</w:t>
      </w:r>
      <w:r w:rsidR="00165EF6" w:rsidRPr="00165EF6">
        <w:rPr>
          <w:b/>
          <w:sz w:val="22"/>
          <w:szCs w:val="22"/>
        </w:rPr>
        <w:t>.1</w:t>
      </w:r>
      <w:r w:rsidR="00165EF6">
        <w:rPr>
          <w:b/>
          <w:sz w:val="22"/>
          <w:szCs w:val="22"/>
        </w:rPr>
        <w:t>.</w:t>
      </w:r>
      <w:r w:rsidR="00165EF6" w:rsidRPr="00165EF6">
        <w:rPr>
          <w:b/>
          <w:sz w:val="22"/>
          <w:szCs w:val="22"/>
        </w:rPr>
        <w:t xml:space="preserve"> </w:t>
      </w:r>
      <w:r w:rsidR="008960FF" w:rsidRPr="00165EF6">
        <w:rPr>
          <w:b/>
          <w:sz w:val="22"/>
          <w:szCs w:val="22"/>
        </w:rPr>
        <w:t>Data collection</w:t>
      </w:r>
    </w:p>
    <w:p w:rsidR="00165EF6" w:rsidRPr="00165EF6" w:rsidRDefault="00165EF6" w:rsidP="008960FF">
      <w:pPr>
        <w:rPr>
          <w:b/>
          <w:sz w:val="22"/>
          <w:szCs w:val="22"/>
        </w:rPr>
      </w:pPr>
    </w:p>
    <w:p w:rsidR="00C33CB7" w:rsidRDefault="00294AB3" w:rsidP="008960FF">
      <w:r>
        <w:t xml:space="preserve">    </w:t>
      </w:r>
      <w:r w:rsidR="00C33CB7">
        <w:t>For the experiment of present work, we considered real data from map, newspaper, magazine</w:t>
      </w:r>
      <w:r w:rsidR="00165EF6">
        <w:t>s</w:t>
      </w:r>
      <w:r w:rsidR="00C33CB7">
        <w:t xml:space="preserve"> etc. We used a flatbed scanner for digitization. Digitized images are in grey tone with 300 dpi. We have used a histogram based global binariz</w:t>
      </w:r>
      <w:r w:rsidR="00383A97">
        <w:t>ation algorithm [</w:t>
      </w:r>
      <w:r w:rsidR="00F043AC">
        <w:t>4</w:t>
      </w:r>
      <w:r w:rsidR="00C33CB7">
        <w:t xml:space="preserve">] to convert them into two-tone (0 and 1) images. </w:t>
      </w:r>
      <w:r w:rsidR="00C7759D">
        <w:t>We also smoothed the image to get better result</w:t>
      </w:r>
      <w:r w:rsidR="00D32848">
        <w:t xml:space="preserve"> [19]</w:t>
      </w:r>
      <w:r w:rsidR="00C7759D">
        <w:t xml:space="preserve">. </w:t>
      </w:r>
      <w:r w:rsidR="00C33CB7">
        <w:t>An automatic method [7] h</w:t>
      </w:r>
      <w:r w:rsidR="008960FF">
        <w:t xml:space="preserve">as been used to extract text </w:t>
      </w:r>
      <w:r w:rsidR="00C33CB7">
        <w:t xml:space="preserve">characters from </w:t>
      </w:r>
      <w:r w:rsidR="008960FF">
        <w:t xml:space="preserve">the scanned document. </w:t>
      </w:r>
      <w:r w:rsidR="00C33CB7">
        <w:t xml:space="preserve">From this </w:t>
      </w:r>
      <w:r w:rsidR="00864F41">
        <w:t xml:space="preserve">text </w:t>
      </w:r>
      <w:r w:rsidR="00C33CB7">
        <w:t xml:space="preserve">dataset, we manually select the touching character components which are formed by 2 characters touching. In our experiment, we tested </w:t>
      </w:r>
      <w:r w:rsidR="008960FF">
        <w:t xml:space="preserve">our scheme on 1200 </w:t>
      </w:r>
      <w:r w:rsidR="00C33CB7">
        <w:t xml:space="preserve">touching </w:t>
      </w:r>
      <w:r w:rsidR="008960FF">
        <w:t>characters</w:t>
      </w:r>
      <w:r w:rsidR="00C33CB7">
        <w:t>.</w:t>
      </w:r>
      <w:r w:rsidR="00864F41">
        <w:t xml:space="preserve"> It contains touching string of different font, size and orientation.</w:t>
      </w:r>
    </w:p>
    <w:p w:rsidR="00C517CD" w:rsidRDefault="008960FF" w:rsidP="00C33CB7">
      <w:pPr>
        <w:ind w:firstLine="245"/>
      </w:pPr>
      <w:r>
        <w:t xml:space="preserve">Except the touching dataset, we have a dataset of isolated characters. Total data size of this isolated dataset is 26,482 (8,250 from graphical document and 18,232 from normal text). </w:t>
      </w:r>
      <w:r w:rsidR="00FD54BE">
        <w:t>Th</w:t>
      </w:r>
      <w:r w:rsidR="00D84F69">
        <w:t xml:space="preserve">is </w:t>
      </w:r>
      <w:r w:rsidR="00FD54BE">
        <w:t>data</w:t>
      </w:r>
      <w:r w:rsidR="00D84F69">
        <w:t>se</w:t>
      </w:r>
      <w:r w:rsidR="00473B1F">
        <w:t>t is</w:t>
      </w:r>
      <w:r w:rsidR="00FD54BE">
        <w:t xml:space="preserve"> </w:t>
      </w:r>
      <w:r w:rsidR="003D538F">
        <w:t xml:space="preserve">also </w:t>
      </w:r>
      <w:r w:rsidR="00FD54BE">
        <w:t>of different font</w:t>
      </w:r>
      <w:r w:rsidR="00225D06">
        <w:t xml:space="preserve">, </w:t>
      </w:r>
      <w:r w:rsidR="00FD54BE">
        <w:t>size</w:t>
      </w:r>
      <w:r w:rsidR="00225D06">
        <w:t xml:space="preserve"> and orientation</w:t>
      </w:r>
      <w:r w:rsidR="00FD54BE">
        <w:t xml:space="preserve">. </w:t>
      </w:r>
      <w:r>
        <w:t xml:space="preserve">We use this data to </w:t>
      </w:r>
      <w:r>
        <w:lastRenderedPageBreak/>
        <w:t xml:space="preserve">train our SVM. </w:t>
      </w:r>
      <w:r w:rsidR="00C33CB7">
        <w:t>Both uppercase and lowercase letters were considered for our experiment, so we should have 62 classes (26 for uppercase, 26 for lowercase and 10 for digit). But because of shape similarity of some characters/digits, here we have 40 classes. We are considering arbitrarily rotation (any angle up to 360 degrees) so, some of the characters like “p” and “d” are considered same since, we will get the character “p” if we rotate the character “d” 180 degrees.</w:t>
      </w:r>
      <w:r>
        <w:t xml:space="preserve"> Hence, we have 40 classes instead of 62 classes. </w:t>
      </w:r>
    </w:p>
    <w:p w:rsidR="00AF0BC7" w:rsidRDefault="00AF0BC7" w:rsidP="00C33CB7">
      <w:pPr>
        <w:ind w:firstLine="245"/>
        <w:rPr>
          <w:b/>
        </w:rPr>
      </w:pPr>
    </w:p>
    <w:p w:rsidR="00165EF6" w:rsidRDefault="00B1602E" w:rsidP="00AF0BC7">
      <w:pPr>
        <w:rPr>
          <w:b/>
          <w:sz w:val="22"/>
          <w:szCs w:val="22"/>
        </w:rPr>
      </w:pPr>
      <w:r>
        <w:rPr>
          <w:b/>
          <w:sz w:val="22"/>
          <w:szCs w:val="22"/>
        </w:rPr>
        <w:t>5</w:t>
      </w:r>
      <w:r w:rsidR="00165EF6" w:rsidRPr="00165EF6">
        <w:rPr>
          <w:b/>
          <w:sz w:val="22"/>
          <w:szCs w:val="22"/>
        </w:rPr>
        <w:t xml:space="preserve">.2. </w:t>
      </w:r>
      <w:r w:rsidR="00AF0BC7" w:rsidRPr="00165EF6">
        <w:rPr>
          <w:b/>
          <w:sz w:val="22"/>
          <w:szCs w:val="22"/>
        </w:rPr>
        <w:t>Segmentation result</w:t>
      </w:r>
    </w:p>
    <w:p w:rsidR="00FF3311" w:rsidRPr="00165EF6" w:rsidRDefault="00FF3311" w:rsidP="00AF0BC7">
      <w:pPr>
        <w:rPr>
          <w:b/>
          <w:sz w:val="22"/>
          <w:szCs w:val="22"/>
        </w:rPr>
      </w:pPr>
    </w:p>
    <w:p w:rsidR="00C517CD" w:rsidRDefault="00294AB3" w:rsidP="00AF0BC7">
      <w:r>
        <w:t xml:space="preserve">     </w:t>
      </w:r>
      <w:r w:rsidR="00C517CD">
        <w:t xml:space="preserve">For experiment </w:t>
      </w:r>
      <w:r w:rsidR="00AF0BC7">
        <w:t xml:space="preserve">of </w:t>
      </w:r>
      <w:r w:rsidR="00CB04A5">
        <w:t>touching components</w:t>
      </w:r>
      <w:r w:rsidR="00AF0BC7">
        <w:t>, two-character touching of multi-oriented directions are</w:t>
      </w:r>
      <w:r w:rsidR="00C517CD">
        <w:t xml:space="preserve"> considered. To check whether a </w:t>
      </w:r>
      <w:r w:rsidR="00CB04A5">
        <w:t xml:space="preserve">touching component </w:t>
      </w:r>
      <w:r w:rsidR="00AF0BC7">
        <w:t xml:space="preserve">is segmented </w:t>
      </w:r>
      <w:r w:rsidR="00C517CD">
        <w:t>correctly or not</w:t>
      </w:r>
      <w:r w:rsidR="003D3548">
        <w:t>,</w:t>
      </w:r>
      <w:r w:rsidR="00C517CD">
        <w:t xml:space="preserve"> we </w:t>
      </w:r>
      <w:r w:rsidR="00CB04A5">
        <w:t xml:space="preserve">draw a line which segments the touching </w:t>
      </w:r>
      <w:r w:rsidR="00AF0BC7">
        <w:t xml:space="preserve">string into individual </w:t>
      </w:r>
      <w:r w:rsidR="00CB04A5">
        <w:t xml:space="preserve">characters. </w:t>
      </w:r>
      <w:r w:rsidR="00C517CD">
        <w:t xml:space="preserve">By viewing the results on the computer’s display we check the line </w:t>
      </w:r>
      <w:r w:rsidR="00CB04A5">
        <w:t>segmentation r</w:t>
      </w:r>
      <w:r w:rsidR="00AF0BC7">
        <w:t>esults manually.</w:t>
      </w:r>
    </w:p>
    <w:p w:rsidR="00E861D0" w:rsidRPr="00E861D0" w:rsidRDefault="00C517CD" w:rsidP="00165EF6">
      <w:pPr>
        <w:ind w:firstLine="245"/>
        <w:rPr>
          <w:lang w:val="en-GB"/>
        </w:rPr>
      </w:pPr>
      <w:r>
        <w:t xml:space="preserve">From the experiment, we noticed that out of </w:t>
      </w:r>
      <w:r w:rsidR="00AF0BC7">
        <w:t>1200</w:t>
      </w:r>
      <w:r w:rsidR="00CB04A5">
        <w:t xml:space="preserve"> </w:t>
      </w:r>
      <w:r w:rsidR="009C0C51">
        <w:t>touching characters,</w:t>
      </w:r>
      <w:r>
        <w:t xml:space="preserve"> there was no error on </w:t>
      </w:r>
      <w:r w:rsidR="00E61511">
        <w:t>1054</w:t>
      </w:r>
      <w:r w:rsidR="003A09E4">
        <w:t xml:space="preserve"> c</w:t>
      </w:r>
      <w:r w:rsidR="009C0C51">
        <w:t xml:space="preserve">omponents. The number of rejected component is </w:t>
      </w:r>
      <w:r w:rsidR="00E61511">
        <w:t>84</w:t>
      </w:r>
      <w:r w:rsidR="00225D06">
        <w:t xml:space="preserve">. Hence, segmentation accuracy is 94.44%. </w:t>
      </w:r>
      <w:r w:rsidR="003F1B97">
        <w:t>In Fig.</w:t>
      </w:r>
      <w:r w:rsidR="001B3124">
        <w:t>10</w:t>
      </w:r>
      <w:r w:rsidR="00BA7F17">
        <w:t>,</w:t>
      </w:r>
      <w:r w:rsidR="003F1B97">
        <w:t xml:space="preserve"> we have shown some </w:t>
      </w:r>
      <w:r w:rsidR="00AF0BC7">
        <w:t xml:space="preserve">touching </w:t>
      </w:r>
      <w:r w:rsidR="003F1B97">
        <w:t xml:space="preserve">images </w:t>
      </w:r>
      <w:r w:rsidR="00AF0BC7">
        <w:t xml:space="preserve">with their </w:t>
      </w:r>
      <w:r w:rsidR="003F1B97">
        <w:t xml:space="preserve">segmentation </w:t>
      </w:r>
      <w:r w:rsidR="00225D06">
        <w:t>results</w:t>
      </w:r>
      <w:r w:rsidR="003F1B97">
        <w:t>. Fig.</w:t>
      </w:r>
      <w:r w:rsidR="001B3124">
        <w:t>11</w:t>
      </w:r>
      <w:r w:rsidR="003F1B97">
        <w:t>. shows some wrong segment</w:t>
      </w:r>
      <w:r w:rsidR="00AF0BC7">
        <w:t>ation of</w:t>
      </w:r>
      <w:r w:rsidR="0071572A">
        <w:t xml:space="preserve"> touching characters</w:t>
      </w:r>
      <w:r w:rsidR="00D90067">
        <w:t xml:space="preserve"> </w:t>
      </w:r>
      <w:r w:rsidR="00225D06">
        <w:t xml:space="preserve">from </w:t>
      </w:r>
      <w:r w:rsidR="00D90067">
        <w:t>our method</w:t>
      </w:r>
      <w:r w:rsidR="0071572A">
        <w:t>.</w:t>
      </w:r>
      <w:r w:rsidR="00F53103" w:rsidRPr="00E861D0">
        <w:rPr>
          <w:lang w:val="en-GB"/>
        </w:rPr>
        <w:t xml:space="preserve"> </w:t>
      </w:r>
    </w:p>
    <w:p w:rsidR="00225D06" w:rsidRDefault="00165EF6" w:rsidP="00E861D0">
      <w:r>
        <w:t xml:space="preserve">    F</w:t>
      </w:r>
      <w:r w:rsidR="007B001A">
        <w:t>rom the experiment, we noted that most of the segmentation errors are for the following two cases</w:t>
      </w:r>
      <w:r w:rsidR="00F80599">
        <w:t>.</w:t>
      </w:r>
      <w:r w:rsidR="007B001A">
        <w:t xml:space="preserve"> </w:t>
      </w:r>
    </w:p>
    <w:p w:rsidR="00225D06" w:rsidRDefault="007B001A" w:rsidP="00E861D0">
      <w:r>
        <w:t>(a) When a touching string can be segmented in more than two ways to get the valid segmented characters. For example, see the first example of Fig.11. Here the touching string was formed from the characters ‘r’ and ‘m’. But this touching string can be visualized as ‘n’ and ‘n’ also, and our system segmented this string into ‘n’ and ‘n’ instead of ‘r’ and ‘m</w:t>
      </w:r>
      <w:r w:rsidR="00835B90">
        <w:t xml:space="preserve">’, which we consider </w:t>
      </w:r>
      <w:r w:rsidR="00225D06">
        <w:t>as erroneous.</w:t>
      </w:r>
    </w:p>
    <w:p w:rsidR="00F53103" w:rsidRDefault="00835B90" w:rsidP="00E861D0">
      <w:r>
        <w:t>(b) When there is a multiple touching instead of single touching, our method could not segment it properly. For example, see the 2nd example of Fig.11. Here, the characters</w:t>
      </w:r>
      <w:r w:rsidR="00C7575B">
        <w:t xml:space="preserve"> </w:t>
      </w:r>
      <w:r>
        <w:t xml:space="preserve">‘t’ and ‘n’ are touching in two positions and our system segmented this string into ‘b’ and ‘l’. We also considered it as wrong segmentation. Since our method is based on convex hull, when touching is made in two or more positions, then we can not find any segmentation line in the touching cavity region. </w:t>
      </w:r>
      <w:r w:rsidR="00E861D0">
        <w:t>Hence we get erroneous results.</w:t>
      </w:r>
    </w:p>
    <w:p w:rsidR="00F53103" w:rsidRDefault="00F53103" w:rsidP="00F53103">
      <w:pPr>
        <w:ind w:firstLine="245"/>
      </w:pPr>
    </w:p>
    <w:p w:rsidR="00F53103" w:rsidRDefault="00A96E0D" w:rsidP="00F53103">
      <w:pPr>
        <w:jc w:val="center"/>
      </w:pPr>
      <w:r>
        <w:rPr>
          <w:noProof/>
          <w:lang w:bidi="bn-IN"/>
        </w:rPr>
        <w:lastRenderedPageBreak/>
        <w:drawing>
          <wp:inline distT="0" distB="0" distL="0" distR="0">
            <wp:extent cx="609600" cy="609600"/>
            <wp:effectExtent l="19050" t="19050" r="19050" b="19050"/>
            <wp:docPr id="13" name="Picture 13"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5"/>
                    <pic:cNvPicPr>
                      <a:picLocks noChangeAspect="1" noChangeArrowheads="1"/>
                    </pic:cNvPicPr>
                  </pic:nvPicPr>
                  <pic:blipFill>
                    <a:blip r:embed="rId22" cstate="print"/>
                    <a:srcRect/>
                    <a:stretch>
                      <a:fillRect/>
                    </a:stretch>
                  </pic:blipFill>
                  <pic:spPr bwMode="auto">
                    <a:xfrm>
                      <a:off x="0" y="0"/>
                      <a:ext cx="609600" cy="609600"/>
                    </a:xfrm>
                    <a:prstGeom prst="rect">
                      <a:avLst/>
                    </a:prstGeom>
                    <a:noFill/>
                    <a:ln w="6350" cmpd="sng">
                      <a:solidFill>
                        <a:srgbClr val="000000"/>
                      </a:solidFill>
                      <a:miter lim="800000"/>
                      <a:headEnd/>
                      <a:tailEnd/>
                    </a:ln>
                    <a:effectLst/>
                  </pic:spPr>
                </pic:pic>
              </a:graphicData>
            </a:graphic>
          </wp:inline>
        </w:drawing>
      </w:r>
      <w:r w:rsidR="00F53103" w:rsidRPr="003A09E4">
        <w:rPr>
          <w:rStyle w:val="Normal"/>
          <w:snapToGrid w:val="0"/>
          <w:color w:val="000000"/>
          <w:w w:val="0"/>
          <w:sz w:val="0"/>
          <w:szCs w:val="0"/>
          <w:u w:color="000000"/>
          <w:bdr w:val="none" w:sz="0" w:space="0" w:color="000000"/>
          <w:shd w:val="clear" w:color="000000" w:fill="000000"/>
          <w:lang/>
        </w:rPr>
        <w:t xml:space="preserve"> </w:t>
      </w:r>
      <w:r>
        <w:rPr>
          <w:noProof/>
          <w:lang w:bidi="bn-IN"/>
        </w:rPr>
        <w:drawing>
          <wp:inline distT="0" distB="0" distL="0" distR="0">
            <wp:extent cx="770890" cy="609600"/>
            <wp:effectExtent l="19050" t="19050" r="10160" b="19050"/>
            <wp:docPr id="14" name="Picture 14" descr="J_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J_127"/>
                    <pic:cNvPicPr preferRelativeResize="0">
                      <a:picLocks noChangeArrowheads="1"/>
                    </pic:cNvPicPr>
                  </pic:nvPicPr>
                  <pic:blipFill>
                    <a:blip r:embed="rId23" cstate="print"/>
                    <a:srcRect/>
                    <a:stretch>
                      <a:fillRect/>
                    </a:stretch>
                  </pic:blipFill>
                  <pic:spPr bwMode="auto">
                    <a:xfrm>
                      <a:off x="0" y="0"/>
                      <a:ext cx="77089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45160" cy="609600"/>
            <wp:effectExtent l="19050" t="19050" r="21590" b="19050"/>
            <wp:docPr id="15" name="Picture 15" descr="J_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_250"/>
                    <pic:cNvPicPr>
                      <a:picLocks noChangeAspect="1" noChangeArrowheads="1"/>
                    </pic:cNvPicPr>
                  </pic:nvPicPr>
                  <pic:blipFill>
                    <a:blip r:embed="rId24" cstate="print"/>
                    <a:srcRect/>
                    <a:stretch>
                      <a:fillRect/>
                    </a:stretch>
                  </pic:blipFill>
                  <pic:spPr bwMode="auto">
                    <a:xfrm>
                      <a:off x="0" y="0"/>
                      <a:ext cx="64516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492760" cy="609600"/>
            <wp:effectExtent l="38100" t="19050" r="21590" b="19050"/>
            <wp:docPr id="16" name="Picture 16" descr="J_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_1026"/>
                    <pic:cNvPicPr>
                      <a:picLocks noChangeAspect="1" noChangeArrowheads="1"/>
                    </pic:cNvPicPr>
                  </pic:nvPicPr>
                  <pic:blipFill>
                    <a:blip r:embed="rId25" cstate="print"/>
                    <a:srcRect/>
                    <a:stretch>
                      <a:fillRect/>
                    </a:stretch>
                  </pic:blipFill>
                  <pic:spPr bwMode="auto">
                    <a:xfrm>
                      <a:off x="0" y="0"/>
                      <a:ext cx="492760" cy="609600"/>
                    </a:xfrm>
                    <a:prstGeom prst="rect">
                      <a:avLst/>
                    </a:prstGeom>
                    <a:noFill/>
                    <a:ln w="6350" cmpd="sng">
                      <a:solidFill>
                        <a:srgbClr val="000000"/>
                      </a:solidFill>
                      <a:miter lim="800000"/>
                      <a:headEnd/>
                      <a:tailEnd/>
                    </a:ln>
                    <a:effectLst/>
                  </pic:spPr>
                </pic:pic>
              </a:graphicData>
            </a:graphic>
          </wp:inline>
        </w:drawing>
      </w:r>
    </w:p>
    <w:p w:rsidR="00F53103" w:rsidRDefault="00A96E0D" w:rsidP="00F53103">
      <w:pPr>
        <w:jc w:val="center"/>
      </w:pPr>
      <w:r>
        <w:rPr>
          <w:noProof/>
          <w:color w:val="000000"/>
          <w:w w:val="0"/>
          <w:sz w:val="0"/>
          <w:szCs w:val="0"/>
          <w:u w:color="000000"/>
          <w:bdr w:val="none" w:sz="0" w:space="0" w:color="000000"/>
          <w:shd w:val="clear" w:color="000000" w:fill="000000"/>
          <w:lang w:bidi="bn-IN"/>
        </w:rPr>
        <w:drawing>
          <wp:inline distT="0" distB="0" distL="0" distR="0">
            <wp:extent cx="663575" cy="609600"/>
            <wp:effectExtent l="19050" t="19050" r="22225" b="19050"/>
            <wp:docPr id="17" name="Picture 17" descr="J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_59"/>
                    <pic:cNvPicPr>
                      <a:picLocks noChangeAspect="1" noChangeArrowheads="1"/>
                    </pic:cNvPicPr>
                  </pic:nvPicPr>
                  <pic:blipFill>
                    <a:blip r:embed="rId26" cstate="print"/>
                    <a:srcRect/>
                    <a:stretch>
                      <a:fillRect/>
                    </a:stretch>
                  </pic:blipFill>
                  <pic:spPr bwMode="auto">
                    <a:xfrm>
                      <a:off x="0" y="0"/>
                      <a:ext cx="663575" cy="609600"/>
                    </a:xfrm>
                    <a:prstGeom prst="rect">
                      <a:avLst/>
                    </a:prstGeom>
                    <a:noFill/>
                    <a:ln w="6350" cmpd="sng">
                      <a:solidFill>
                        <a:srgbClr val="000000"/>
                      </a:solidFill>
                      <a:miter lim="800000"/>
                      <a:headEnd/>
                      <a:tailEnd/>
                    </a:ln>
                    <a:effectLst/>
                  </pic:spPr>
                </pic:pic>
              </a:graphicData>
            </a:graphic>
          </wp:inline>
        </w:drawing>
      </w:r>
      <w:r w:rsidR="00F53103" w:rsidRPr="007F3EC0">
        <w:rPr>
          <w:rStyle w:val="Normal"/>
          <w:snapToGrid w:val="0"/>
          <w:color w:val="000000"/>
          <w:w w:val="0"/>
          <w:sz w:val="0"/>
          <w:szCs w:val="0"/>
          <w:u w:color="000000"/>
          <w:bdr w:val="none" w:sz="0" w:space="0" w:color="000000"/>
          <w:shd w:val="clear" w:color="000000" w:fill="000000"/>
          <w:lang/>
        </w:rPr>
        <w:t xml:space="preserve"> </w:t>
      </w:r>
      <w:r>
        <w:rPr>
          <w:noProof/>
          <w:lang w:bidi="bn-IN"/>
        </w:rPr>
        <w:drawing>
          <wp:inline distT="0" distB="0" distL="0" distR="0">
            <wp:extent cx="618490" cy="618490"/>
            <wp:effectExtent l="19050" t="19050" r="10160" b="10160"/>
            <wp:docPr id="18" name="Picture 18"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3"/>
                    <pic:cNvPicPr>
                      <a:picLocks noChangeAspect="1" noChangeArrowheads="1"/>
                    </pic:cNvPicPr>
                  </pic:nvPicPr>
                  <pic:blipFill>
                    <a:blip r:embed="rId27" cstate="print"/>
                    <a:srcRect/>
                    <a:stretch>
                      <a:fillRect/>
                    </a:stretch>
                  </pic:blipFill>
                  <pic:spPr bwMode="auto">
                    <a:xfrm>
                      <a:off x="0" y="0"/>
                      <a:ext cx="618490" cy="61849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36270" cy="609600"/>
            <wp:effectExtent l="19050" t="19050" r="11430" b="1905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28" cstate="print"/>
                    <a:srcRect/>
                    <a:stretch>
                      <a:fillRect/>
                    </a:stretch>
                  </pic:blipFill>
                  <pic:spPr bwMode="auto">
                    <a:xfrm>
                      <a:off x="0" y="0"/>
                      <a:ext cx="63627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00710" cy="609600"/>
            <wp:effectExtent l="19050" t="19050" r="27940" b="19050"/>
            <wp:docPr id="20" name="Picture 20" descr="J_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_801"/>
                    <pic:cNvPicPr>
                      <a:picLocks noChangeAspect="1" noChangeArrowheads="1"/>
                    </pic:cNvPicPr>
                  </pic:nvPicPr>
                  <pic:blipFill>
                    <a:blip r:embed="rId29" cstate="print"/>
                    <a:srcRect/>
                    <a:stretch>
                      <a:fillRect/>
                    </a:stretch>
                  </pic:blipFill>
                  <pic:spPr bwMode="auto">
                    <a:xfrm>
                      <a:off x="0" y="0"/>
                      <a:ext cx="600710" cy="609600"/>
                    </a:xfrm>
                    <a:prstGeom prst="rect">
                      <a:avLst/>
                    </a:prstGeom>
                    <a:noFill/>
                    <a:ln w="6350" cmpd="sng">
                      <a:solidFill>
                        <a:srgbClr val="000000"/>
                      </a:solidFill>
                      <a:miter lim="800000"/>
                      <a:headEnd/>
                      <a:tailEnd/>
                    </a:ln>
                    <a:effectLst/>
                  </pic:spPr>
                </pic:pic>
              </a:graphicData>
            </a:graphic>
          </wp:inline>
        </w:drawing>
      </w:r>
    </w:p>
    <w:p w:rsidR="00F53103" w:rsidRDefault="00A96E0D" w:rsidP="00F53103">
      <w:pPr>
        <w:jc w:val="center"/>
      </w:pPr>
      <w:r>
        <w:rPr>
          <w:noProof/>
          <w:lang w:bidi="bn-IN"/>
        </w:rPr>
        <w:drawing>
          <wp:inline distT="0" distB="0" distL="0" distR="0">
            <wp:extent cx="690245" cy="609600"/>
            <wp:effectExtent l="19050" t="19050" r="14605" b="19050"/>
            <wp:docPr id="21" name="Picture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
                    <pic:cNvPicPr>
                      <a:picLocks noChangeAspect="1" noChangeArrowheads="1"/>
                    </pic:cNvPicPr>
                  </pic:nvPicPr>
                  <pic:blipFill>
                    <a:blip r:embed="rId30" cstate="print"/>
                    <a:srcRect/>
                    <a:stretch>
                      <a:fillRect/>
                    </a:stretch>
                  </pic:blipFill>
                  <pic:spPr bwMode="auto">
                    <a:xfrm>
                      <a:off x="0" y="0"/>
                      <a:ext cx="69024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81355" cy="609600"/>
            <wp:effectExtent l="19050" t="19050" r="23495" b="19050"/>
            <wp:docPr id="22" name="Picture 22" descr="J_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J_142"/>
                    <pic:cNvPicPr preferRelativeResize="0">
                      <a:picLocks noChangeArrowheads="1"/>
                    </pic:cNvPicPr>
                  </pic:nvPicPr>
                  <pic:blipFill>
                    <a:blip r:embed="rId31" cstate="print"/>
                    <a:srcRect/>
                    <a:stretch>
                      <a:fillRect/>
                    </a:stretch>
                  </pic:blipFill>
                  <pic:spPr bwMode="auto">
                    <a:xfrm>
                      <a:off x="0" y="0"/>
                      <a:ext cx="68135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63575" cy="609600"/>
            <wp:effectExtent l="19050" t="19050" r="22225" b="19050"/>
            <wp:docPr id="23" name="Picture 2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1"/>
                    <pic:cNvPicPr>
                      <a:picLocks noChangeAspect="1" noChangeArrowheads="1"/>
                    </pic:cNvPicPr>
                  </pic:nvPicPr>
                  <pic:blipFill>
                    <a:blip r:embed="rId32" cstate="print"/>
                    <a:srcRect/>
                    <a:stretch>
                      <a:fillRect/>
                    </a:stretch>
                  </pic:blipFill>
                  <pic:spPr bwMode="auto">
                    <a:xfrm>
                      <a:off x="0" y="0"/>
                      <a:ext cx="663575" cy="609600"/>
                    </a:xfrm>
                    <a:prstGeom prst="rect">
                      <a:avLst/>
                    </a:prstGeom>
                    <a:noFill/>
                    <a:ln w="6350" cmpd="sng">
                      <a:solidFill>
                        <a:srgbClr val="000000"/>
                      </a:solidFill>
                      <a:miter lim="800000"/>
                      <a:headEnd/>
                      <a:tailEnd/>
                    </a:ln>
                    <a:effectLst/>
                  </pic:spPr>
                </pic:pic>
              </a:graphicData>
            </a:graphic>
          </wp:inline>
        </w:drawing>
      </w:r>
      <w:r>
        <w:rPr>
          <w:noProof/>
          <w:color w:val="000000"/>
          <w:w w:val="0"/>
          <w:sz w:val="0"/>
          <w:szCs w:val="0"/>
          <w:u w:color="000000"/>
          <w:bdr w:val="none" w:sz="0" w:space="0" w:color="000000"/>
          <w:shd w:val="clear" w:color="000000" w:fill="000000"/>
          <w:lang w:bidi="bn-IN"/>
        </w:rPr>
        <w:drawing>
          <wp:inline distT="0" distB="0" distL="0" distR="0">
            <wp:extent cx="483870" cy="609600"/>
            <wp:effectExtent l="38100" t="19050" r="11430" b="19050"/>
            <wp:docPr id="24" name="Picture 24" descr="G_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_115"/>
                    <pic:cNvPicPr>
                      <a:picLocks noChangeAspect="1" noChangeArrowheads="1"/>
                    </pic:cNvPicPr>
                  </pic:nvPicPr>
                  <pic:blipFill>
                    <a:blip r:embed="rId33" cstate="print"/>
                    <a:srcRect/>
                    <a:stretch>
                      <a:fillRect/>
                    </a:stretch>
                  </pic:blipFill>
                  <pic:spPr bwMode="auto">
                    <a:xfrm>
                      <a:off x="0" y="0"/>
                      <a:ext cx="483870" cy="609600"/>
                    </a:xfrm>
                    <a:prstGeom prst="rect">
                      <a:avLst/>
                    </a:prstGeom>
                    <a:noFill/>
                    <a:ln w="6350" cmpd="sng">
                      <a:solidFill>
                        <a:srgbClr val="000000"/>
                      </a:solidFill>
                      <a:miter lim="800000"/>
                      <a:headEnd/>
                      <a:tailEnd/>
                    </a:ln>
                    <a:effectLst/>
                  </pic:spPr>
                </pic:pic>
              </a:graphicData>
            </a:graphic>
          </wp:inline>
        </w:drawing>
      </w:r>
    </w:p>
    <w:p w:rsidR="00F53103" w:rsidRDefault="00A96E0D" w:rsidP="00F53103">
      <w:pPr>
        <w:jc w:val="center"/>
      </w:pPr>
      <w:r>
        <w:rPr>
          <w:noProof/>
          <w:lang w:bidi="bn-IN"/>
        </w:rPr>
        <w:drawing>
          <wp:inline distT="0" distB="0" distL="0" distR="0">
            <wp:extent cx="582930" cy="609600"/>
            <wp:effectExtent l="19050" t="19050" r="26670" b="19050"/>
            <wp:docPr id="25" name="Picture 25" descr="J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_343"/>
                    <pic:cNvPicPr>
                      <a:picLocks noChangeAspect="1" noChangeArrowheads="1"/>
                    </pic:cNvPicPr>
                  </pic:nvPicPr>
                  <pic:blipFill>
                    <a:blip r:embed="rId34" cstate="print"/>
                    <a:srcRect/>
                    <a:stretch>
                      <a:fillRect/>
                    </a:stretch>
                  </pic:blipFill>
                  <pic:spPr bwMode="auto">
                    <a:xfrm>
                      <a:off x="0" y="0"/>
                      <a:ext cx="58293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46735" cy="609600"/>
            <wp:effectExtent l="19050" t="19050" r="24765" b="19050"/>
            <wp:docPr id="26" name="Picture 26"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75"/>
                    <pic:cNvPicPr>
                      <a:picLocks noChangeAspect="1" noChangeArrowheads="1"/>
                    </pic:cNvPicPr>
                  </pic:nvPicPr>
                  <pic:blipFill>
                    <a:blip r:embed="rId35" cstate="print"/>
                    <a:srcRect/>
                    <a:stretch>
                      <a:fillRect/>
                    </a:stretch>
                  </pic:blipFill>
                  <pic:spPr bwMode="auto">
                    <a:xfrm>
                      <a:off x="0" y="0"/>
                      <a:ext cx="54673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797560" cy="609600"/>
            <wp:effectExtent l="19050" t="19050" r="21590" b="19050"/>
            <wp:docPr id="27" name="Picture 27" descr="J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_313"/>
                    <pic:cNvPicPr>
                      <a:picLocks noChangeAspect="1" noChangeArrowheads="1"/>
                    </pic:cNvPicPr>
                  </pic:nvPicPr>
                  <pic:blipFill>
                    <a:blip r:embed="rId36" cstate="print"/>
                    <a:srcRect/>
                    <a:stretch>
                      <a:fillRect/>
                    </a:stretch>
                  </pic:blipFill>
                  <pic:spPr bwMode="auto">
                    <a:xfrm>
                      <a:off x="0" y="0"/>
                      <a:ext cx="79756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82930" cy="609600"/>
            <wp:effectExtent l="19050" t="19050" r="26670" b="19050"/>
            <wp:docPr id="28" name="Picture 28" descr="J_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_769"/>
                    <pic:cNvPicPr>
                      <a:picLocks noChangeAspect="1" noChangeArrowheads="1"/>
                    </pic:cNvPicPr>
                  </pic:nvPicPr>
                  <pic:blipFill>
                    <a:blip r:embed="rId37" cstate="print"/>
                    <a:srcRect/>
                    <a:stretch>
                      <a:fillRect/>
                    </a:stretch>
                  </pic:blipFill>
                  <pic:spPr bwMode="auto">
                    <a:xfrm>
                      <a:off x="0" y="0"/>
                      <a:ext cx="582930" cy="609600"/>
                    </a:xfrm>
                    <a:prstGeom prst="rect">
                      <a:avLst/>
                    </a:prstGeom>
                    <a:noFill/>
                    <a:ln w="6350" cmpd="sng">
                      <a:solidFill>
                        <a:srgbClr val="000000"/>
                      </a:solidFill>
                      <a:miter lim="800000"/>
                      <a:headEnd/>
                      <a:tailEnd/>
                    </a:ln>
                    <a:effectLst/>
                  </pic:spPr>
                </pic:pic>
              </a:graphicData>
            </a:graphic>
          </wp:inline>
        </w:drawing>
      </w:r>
    </w:p>
    <w:p w:rsidR="00F53103" w:rsidRPr="006856A1" w:rsidRDefault="00A96E0D" w:rsidP="00F53103">
      <w:pPr>
        <w:jc w:val="center"/>
      </w:pPr>
      <w:r>
        <w:rPr>
          <w:noProof/>
          <w:lang w:bidi="bn-IN"/>
        </w:rPr>
        <w:drawing>
          <wp:inline distT="0" distB="0" distL="0" distR="0">
            <wp:extent cx="753110" cy="609600"/>
            <wp:effectExtent l="19050" t="19050" r="27940" b="19050"/>
            <wp:docPr id="29" name="Picture 29" descr="J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_279"/>
                    <pic:cNvPicPr>
                      <a:picLocks noChangeAspect="1" noChangeArrowheads="1"/>
                    </pic:cNvPicPr>
                  </pic:nvPicPr>
                  <pic:blipFill>
                    <a:blip r:embed="rId38" cstate="print"/>
                    <a:srcRect/>
                    <a:stretch>
                      <a:fillRect/>
                    </a:stretch>
                  </pic:blipFill>
                  <pic:spPr bwMode="auto">
                    <a:xfrm>
                      <a:off x="0" y="0"/>
                      <a:ext cx="75311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64515" cy="609600"/>
            <wp:effectExtent l="19050" t="19050" r="26035" b="19050"/>
            <wp:docPr id="30" name="Picture 30" descr="J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_1040"/>
                    <pic:cNvPicPr>
                      <a:picLocks noChangeAspect="1" noChangeArrowheads="1"/>
                    </pic:cNvPicPr>
                  </pic:nvPicPr>
                  <pic:blipFill>
                    <a:blip r:embed="rId39" cstate="print"/>
                    <a:srcRect/>
                    <a:stretch>
                      <a:fillRect/>
                    </a:stretch>
                  </pic:blipFill>
                  <pic:spPr bwMode="auto">
                    <a:xfrm>
                      <a:off x="0" y="0"/>
                      <a:ext cx="56451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63575" cy="609600"/>
            <wp:effectExtent l="19050" t="19050" r="22225" b="19050"/>
            <wp:docPr id="31" name="Picture 31" descr="J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_378"/>
                    <pic:cNvPicPr>
                      <a:picLocks noChangeAspect="1" noChangeArrowheads="1"/>
                    </pic:cNvPicPr>
                  </pic:nvPicPr>
                  <pic:blipFill>
                    <a:blip r:embed="rId40" cstate="print"/>
                    <a:srcRect/>
                    <a:stretch>
                      <a:fillRect/>
                    </a:stretch>
                  </pic:blipFill>
                  <pic:spPr bwMode="auto">
                    <a:xfrm>
                      <a:off x="0" y="0"/>
                      <a:ext cx="66357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46735" cy="609600"/>
            <wp:effectExtent l="19050" t="19050" r="24765" b="19050"/>
            <wp:docPr id="32" name="Picture 32" descr="J_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_1002"/>
                    <pic:cNvPicPr>
                      <a:picLocks noChangeAspect="1" noChangeArrowheads="1"/>
                    </pic:cNvPicPr>
                  </pic:nvPicPr>
                  <pic:blipFill>
                    <a:blip r:embed="rId41" cstate="print"/>
                    <a:srcRect/>
                    <a:stretch>
                      <a:fillRect/>
                    </a:stretch>
                  </pic:blipFill>
                  <pic:spPr bwMode="auto">
                    <a:xfrm>
                      <a:off x="0" y="0"/>
                      <a:ext cx="546735" cy="609600"/>
                    </a:xfrm>
                    <a:prstGeom prst="rect">
                      <a:avLst/>
                    </a:prstGeom>
                    <a:noFill/>
                    <a:ln w="6350" cmpd="sng">
                      <a:solidFill>
                        <a:srgbClr val="000000"/>
                      </a:solidFill>
                      <a:miter lim="800000"/>
                      <a:headEnd/>
                      <a:tailEnd/>
                    </a:ln>
                    <a:effectLst/>
                  </pic:spPr>
                </pic:pic>
              </a:graphicData>
            </a:graphic>
          </wp:inline>
        </w:drawing>
      </w:r>
    </w:p>
    <w:p w:rsidR="00F53103" w:rsidRDefault="00F53103" w:rsidP="00F53103">
      <w:r w:rsidRPr="00A722C1">
        <w:rPr>
          <w:rFonts w:ascii="Helvetica" w:hAnsi="Helvetica" w:cs="Helvetica"/>
          <w:b/>
          <w:lang w:val="en-GB"/>
        </w:rPr>
        <w:t>Fig.10. Few images showing segmentation lines</w:t>
      </w:r>
      <w:r>
        <w:rPr>
          <w:rFonts w:ascii="Helvetica" w:hAnsi="Helvetica" w:cs="Helvetica"/>
          <w:b/>
          <w:lang w:val="en-GB"/>
        </w:rPr>
        <w:t>.</w:t>
      </w:r>
      <w:r>
        <w:t xml:space="preserve">  </w:t>
      </w:r>
    </w:p>
    <w:p w:rsidR="003A38F8" w:rsidRDefault="003A38F8" w:rsidP="003A38F8">
      <w:pPr>
        <w:tabs>
          <w:tab w:val="left" w:pos="8280"/>
        </w:tabs>
        <w:ind w:right="-32"/>
      </w:pPr>
    </w:p>
    <w:p w:rsidR="003A38F8" w:rsidRPr="00220AE0" w:rsidRDefault="00A96E0D" w:rsidP="003A38F8">
      <w:pPr>
        <w:tabs>
          <w:tab w:val="left" w:pos="8280"/>
        </w:tabs>
        <w:ind w:right="-32"/>
        <w:jc w:val="center"/>
      </w:pPr>
      <w:r>
        <w:rPr>
          <w:noProof/>
          <w:lang w:bidi="bn-IN"/>
        </w:rPr>
        <w:drawing>
          <wp:inline distT="0" distB="0" distL="0" distR="0">
            <wp:extent cx="511175" cy="609600"/>
            <wp:effectExtent l="19050" t="19050" r="22225" b="19050"/>
            <wp:docPr id="33" name="Picture 33"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8"/>
                    <pic:cNvPicPr>
                      <a:picLocks noChangeAspect="1" noChangeArrowheads="1"/>
                    </pic:cNvPicPr>
                  </pic:nvPicPr>
                  <pic:blipFill>
                    <a:blip r:embed="rId42" cstate="print"/>
                    <a:srcRect/>
                    <a:stretch>
                      <a:fillRect/>
                    </a:stretch>
                  </pic:blipFill>
                  <pic:spPr bwMode="auto">
                    <a:xfrm>
                      <a:off x="0" y="0"/>
                      <a:ext cx="51117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82930" cy="609600"/>
            <wp:effectExtent l="19050" t="19050" r="26670" b="19050"/>
            <wp:docPr id="34" name="Picture 34" descr="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90"/>
                    <pic:cNvPicPr>
                      <a:picLocks noChangeAspect="1" noChangeArrowheads="1"/>
                    </pic:cNvPicPr>
                  </pic:nvPicPr>
                  <pic:blipFill>
                    <a:blip r:embed="rId43" cstate="print"/>
                    <a:srcRect/>
                    <a:stretch>
                      <a:fillRect/>
                    </a:stretch>
                  </pic:blipFill>
                  <pic:spPr bwMode="auto">
                    <a:xfrm>
                      <a:off x="0" y="0"/>
                      <a:ext cx="582930"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663575" cy="609600"/>
            <wp:effectExtent l="19050" t="19050" r="22225" b="19050"/>
            <wp:docPr id="35" name="Picture 35" descr="J_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_816"/>
                    <pic:cNvPicPr>
                      <a:picLocks noChangeAspect="1" noChangeArrowheads="1"/>
                    </pic:cNvPicPr>
                  </pic:nvPicPr>
                  <pic:blipFill>
                    <a:blip r:embed="rId44" cstate="print"/>
                    <a:srcRect/>
                    <a:stretch>
                      <a:fillRect/>
                    </a:stretch>
                  </pic:blipFill>
                  <pic:spPr bwMode="auto">
                    <a:xfrm>
                      <a:off x="0" y="0"/>
                      <a:ext cx="663575" cy="609600"/>
                    </a:xfrm>
                    <a:prstGeom prst="rect">
                      <a:avLst/>
                    </a:prstGeom>
                    <a:noFill/>
                    <a:ln w="6350" cmpd="sng">
                      <a:solidFill>
                        <a:srgbClr val="000000"/>
                      </a:solidFill>
                      <a:miter lim="800000"/>
                      <a:headEnd/>
                      <a:tailEnd/>
                    </a:ln>
                    <a:effectLst/>
                  </pic:spPr>
                </pic:pic>
              </a:graphicData>
            </a:graphic>
          </wp:inline>
        </w:drawing>
      </w:r>
      <w:r>
        <w:rPr>
          <w:noProof/>
          <w:lang w:bidi="bn-IN"/>
        </w:rPr>
        <w:drawing>
          <wp:inline distT="0" distB="0" distL="0" distR="0">
            <wp:extent cx="546735" cy="609600"/>
            <wp:effectExtent l="19050" t="19050" r="24765" b="19050"/>
            <wp:docPr id="36" name="Picture 36" descr="J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_272"/>
                    <pic:cNvPicPr>
                      <a:picLocks noChangeAspect="1" noChangeArrowheads="1"/>
                    </pic:cNvPicPr>
                  </pic:nvPicPr>
                  <pic:blipFill>
                    <a:blip r:embed="rId45" cstate="print"/>
                    <a:srcRect/>
                    <a:stretch>
                      <a:fillRect/>
                    </a:stretch>
                  </pic:blipFill>
                  <pic:spPr bwMode="auto">
                    <a:xfrm>
                      <a:off x="0" y="0"/>
                      <a:ext cx="546735" cy="609600"/>
                    </a:xfrm>
                    <a:prstGeom prst="rect">
                      <a:avLst/>
                    </a:prstGeom>
                    <a:noFill/>
                    <a:ln w="6350" cmpd="sng">
                      <a:solidFill>
                        <a:srgbClr val="000000"/>
                      </a:solidFill>
                      <a:miter lim="800000"/>
                      <a:headEnd/>
                      <a:tailEnd/>
                    </a:ln>
                    <a:effectLst/>
                  </pic:spPr>
                </pic:pic>
              </a:graphicData>
            </a:graphic>
          </wp:inline>
        </w:drawing>
      </w:r>
    </w:p>
    <w:p w:rsidR="003A38F8" w:rsidRDefault="003A38F8" w:rsidP="003A38F8">
      <w:r w:rsidRPr="00A722C1">
        <w:rPr>
          <w:rFonts w:ascii="Helvetica" w:hAnsi="Helvetica" w:cs="Helvetica"/>
          <w:b/>
          <w:lang w:val="en-GB"/>
        </w:rPr>
        <w:t>Fig.11. Images showing wrong segmentation.</w:t>
      </w:r>
    </w:p>
    <w:p w:rsidR="00EF0510" w:rsidRDefault="00EF0510" w:rsidP="00E861D0"/>
    <w:p w:rsidR="00EF0510" w:rsidRDefault="00EF0510" w:rsidP="00EF0510">
      <w:pPr>
        <w:rPr>
          <w:b/>
          <w:sz w:val="22"/>
          <w:szCs w:val="22"/>
        </w:rPr>
      </w:pPr>
      <w:r>
        <w:rPr>
          <w:b/>
          <w:sz w:val="22"/>
          <w:szCs w:val="22"/>
        </w:rPr>
        <w:t>5</w:t>
      </w:r>
      <w:r w:rsidRPr="00165EF6">
        <w:rPr>
          <w:b/>
          <w:sz w:val="22"/>
          <w:szCs w:val="22"/>
        </w:rPr>
        <w:t>.</w:t>
      </w:r>
      <w:r>
        <w:rPr>
          <w:b/>
          <w:sz w:val="22"/>
          <w:szCs w:val="22"/>
        </w:rPr>
        <w:t>3</w:t>
      </w:r>
      <w:r w:rsidRPr="00165EF6">
        <w:rPr>
          <w:b/>
          <w:sz w:val="22"/>
          <w:szCs w:val="22"/>
        </w:rPr>
        <w:t xml:space="preserve">. </w:t>
      </w:r>
      <w:r>
        <w:rPr>
          <w:b/>
          <w:sz w:val="22"/>
          <w:szCs w:val="22"/>
        </w:rPr>
        <w:t>Recognition</w:t>
      </w:r>
      <w:r w:rsidRPr="00165EF6">
        <w:rPr>
          <w:b/>
          <w:sz w:val="22"/>
          <w:szCs w:val="22"/>
        </w:rPr>
        <w:t xml:space="preserve"> result</w:t>
      </w:r>
    </w:p>
    <w:p w:rsidR="00EF0510" w:rsidRDefault="00EF0510" w:rsidP="00E861D0"/>
    <w:p w:rsidR="00CC4FC1" w:rsidRDefault="00C7575B" w:rsidP="00CC4FC1">
      <w:pPr>
        <w:ind w:firstLine="284"/>
      </w:pPr>
      <w:r>
        <w:t>For recognition accuracy computation of 2-touching character string, we have considered only the good segmented characters. It is noticed that, the accuracy obtained by SVM is 97</w:t>
      </w:r>
      <w:r w:rsidR="00225D06">
        <w:t>.6%</w:t>
      </w:r>
      <w:r>
        <w:t xml:space="preserve"> for touching characters. </w:t>
      </w:r>
      <w:r w:rsidR="00A571DB">
        <w:t>The errors were generated mainly from similar-shaped characters pair ‘</w:t>
      </w:r>
      <w:r w:rsidR="00225D06">
        <w:t>f</w:t>
      </w:r>
      <w:r w:rsidR="00A571DB">
        <w:t>’, ‘</w:t>
      </w:r>
      <w:r w:rsidR="00E35A87">
        <w:t>r</w:t>
      </w:r>
      <w:r w:rsidR="00A571DB">
        <w:t>’</w:t>
      </w:r>
      <w:r w:rsidR="00766D77">
        <w:t>;</w:t>
      </w:r>
      <w:r w:rsidR="00A571DB">
        <w:t xml:space="preserve"> </w:t>
      </w:r>
      <w:r w:rsidR="00766D77">
        <w:t xml:space="preserve"> </w:t>
      </w:r>
      <w:r w:rsidR="00A571DB">
        <w:t>‘</w:t>
      </w:r>
      <w:r w:rsidR="00E35A87">
        <w:t>t</w:t>
      </w:r>
      <w:r w:rsidR="00A571DB">
        <w:t>’, ‘</w:t>
      </w:r>
      <w:r w:rsidR="00E35A87">
        <w:t>l</w:t>
      </w:r>
      <w:r w:rsidR="00766D77">
        <w:t>’ etc.</w:t>
      </w:r>
    </w:p>
    <w:p w:rsidR="00165EF6" w:rsidRPr="00E35A87" w:rsidRDefault="00165EF6" w:rsidP="00CC4FC1">
      <w:pPr>
        <w:ind w:firstLine="284"/>
        <w:jc w:val="center"/>
        <w:rPr>
          <w:b/>
        </w:rPr>
      </w:pPr>
    </w:p>
    <w:p w:rsidR="00165EF6" w:rsidRDefault="00B1602E" w:rsidP="00CC4FC1">
      <w:pPr>
        <w:rPr>
          <w:b/>
          <w:sz w:val="22"/>
          <w:szCs w:val="22"/>
        </w:rPr>
      </w:pPr>
      <w:r>
        <w:rPr>
          <w:b/>
          <w:sz w:val="22"/>
          <w:szCs w:val="22"/>
        </w:rPr>
        <w:t>5</w:t>
      </w:r>
      <w:r w:rsidR="00165EF6" w:rsidRPr="00165EF6">
        <w:rPr>
          <w:b/>
          <w:sz w:val="22"/>
          <w:szCs w:val="22"/>
        </w:rPr>
        <w:t>.</w:t>
      </w:r>
      <w:r w:rsidR="00EF0510">
        <w:rPr>
          <w:b/>
          <w:sz w:val="22"/>
          <w:szCs w:val="22"/>
        </w:rPr>
        <w:t>4</w:t>
      </w:r>
      <w:r w:rsidR="00165EF6" w:rsidRPr="00165EF6">
        <w:rPr>
          <w:b/>
          <w:sz w:val="22"/>
          <w:szCs w:val="22"/>
        </w:rPr>
        <w:t xml:space="preserve">. Comparison of </w:t>
      </w:r>
      <w:r w:rsidR="00225D06">
        <w:rPr>
          <w:b/>
          <w:sz w:val="22"/>
          <w:szCs w:val="22"/>
        </w:rPr>
        <w:t xml:space="preserve">segmentation </w:t>
      </w:r>
      <w:r w:rsidR="00165EF6" w:rsidRPr="00165EF6">
        <w:rPr>
          <w:b/>
          <w:sz w:val="22"/>
          <w:szCs w:val="22"/>
        </w:rPr>
        <w:t>results</w:t>
      </w:r>
    </w:p>
    <w:p w:rsidR="00165EF6" w:rsidRPr="00165EF6" w:rsidRDefault="00165EF6" w:rsidP="00CC4FC1">
      <w:pPr>
        <w:ind w:firstLine="284"/>
        <w:rPr>
          <w:b/>
          <w:sz w:val="22"/>
          <w:szCs w:val="22"/>
        </w:rPr>
      </w:pPr>
    </w:p>
    <w:p w:rsidR="0027594F" w:rsidRDefault="00165EF6" w:rsidP="00CC4FC1">
      <w:pPr>
        <w:ind w:firstLine="284"/>
      </w:pPr>
      <w:r>
        <w:t xml:space="preserve">To the best of our knowledge, this is the first work on multi-oriented touching strings. Hence we can not compare the results. However to get an idea about the </w:t>
      </w:r>
      <w:r w:rsidR="00225D06">
        <w:t xml:space="preserve">segmentation </w:t>
      </w:r>
      <w:r>
        <w:t>result of the existing system on normal touching of horizontal direction</w:t>
      </w:r>
      <w:r w:rsidR="003D3548">
        <w:t>,</w:t>
      </w:r>
      <w:r>
        <w:t xml:space="preserve"> we compare the results in Table</w:t>
      </w:r>
      <w:r w:rsidR="00225D06">
        <w:t xml:space="preserve"> </w:t>
      </w:r>
      <w:r>
        <w:t>1.</w:t>
      </w:r>
      <w:r w:rsidR="0027594F">
        <w:t xml:space="preserve"> It has been noted that, though the accuracy is less compared to that of result obtained by [10,</w:t>
      </w:r>
      <w:r w:rsidR="00BA7F17">
        <w:t xml:space="preserve"> </w:t>
      </w:r>
      <w:r w:rsidR="0027594F">
        <w:t xml:space="preserve">17], but we </w:t>
      </w:r>
      <w:r w:rsidR="00225D06">
        <w:t xml:space="preserve">think for multi-oriented environment it is a good performance. </w:t>
      </w:r>
    </w:p>
    <w:p w:rsidR="00F53103" w:rsidRDefault="00F53103" w:rsidP="00CC4FC1">
      <w:pPr>
        <w:ind w:firstLine="284"/>
      </w:pPr>
    </w:p>
    <w:p w:rsidR="00F53103" w:rsidRDefault="00F53103" w:rsidP="00CC4FC1">
      <w:pPr>
        <w:ind w:firstLine="284"/>
      </w:pPr>
    </w:p>
    <w:p w:rsidR="003A38F8" w:rsidRDefault="003A38F8" w:rsidP="00CC4FC1">
      <w:pPr>
        <w:ind w:firstLine="284"/>
      </w:pPr>
    </w:p>
    <w:p w:rsidR="00D84F69" w:rsidRDefault="00D84F69" w:rsidP="00B66064">
      <w:pPr>
        <w:pStyle w:val="AbstractTitle"/>
        <w:rPr>
          <w:rFonts w:ascii="Helvetica" w:hAnsi="Helvetica" w:cs="Helvetica"/>
          <w:sz w:val="20"/>
        </w:rPr>
      </w:pPr>
      <w:r w:rsidRPr="00430DFD">
        <w:rPr>
          <w:rFonts w:ascii="Helvetica" w:hAnsi="Helvetica" w:cs="Helvetica"/>
          <w:sz w:val="20"/>
        </w:rPr>
        <w:t xml:space="preserve">Table 1: </w:t>
      </w:r>
      <w:r w:rsidR="00225D06">
        <w:rPr>
          <w:rFonts w:ascii="Helvetica" w:hAnsi="Helvetica" w:cs="Helvetica"/>
          <w:sz w:val="20"/>
        </w:rPr>
        <w:t xml:space="preserve">Comparison </w:t>
      </w:r>
      <w:r>
        <w:rPr>
          <w:rFonts w:ascii="Helvetica" w:hAnsi="Helvetica" w:cs="Helvetica"/>
          <w:sz w:val="20"/>
        </w:rPr>
        <w:t xml:space="preserve">of </w:t>
      </w:r>
      <w:r w:rsidR="00225D06">
        <w:rPr>
          <w:rFonts w:ascii="Helvetica" w:hAnsi="Helvetica" w:cs="Helvetica"/>
          <w:sz w:val="20"/>
        </w:rPr>
        <w:t>results</w:t>
      </w:r>
      <w:r w:rsidRPr="00430DFD">
        <w:rPr>
          <w:rFonts w:ascii="Helvetica" w:hAnsi="Helvetica" w:cs="Helvetica"/>
          <w:sz w:val="20"/>
        </w:rPr>
        <w:t>.</w:t>
      </w:r>
    </w:p>
    <w:p w:rsidR="00F53103" w:rsidRPr="00430DFD" w:rsidRDefault="00F53103" w:rsidP="00B66064">
      <w:pPr>
        <w:pStyle w:val="AbstractTitle"/>
        <w:rPr>
          <w:rFonts w:ascii="Helvetica" w:hAnsi="Helvetica" w:cs="Helvetica"/>
          <w:sz w:val="20"/>
        </w:rPr>
      </w:pPr>
    </w:p>
    <w:tbl>
      <w:tblPr>
        <w:tblStyle w:val="TableGrid"/>
        <w:tblW w:w="5130" w:type="pct"/>
        <w:tblLayout w:type="fixed"/>
        <w:tblLook w:val="01E0"/>
      </w:tblPr>
      <w:tblGrid>
        <w:gridCol w:w="1526"/>
        <w:gridCol w:w="1843"/>
        <w:gridCol w:w="1417"/>
      </w:tblGrid>
      <w:tr w:rsidR="003A38F8">
        <w:trPr>
          <w:trHeight w:val="304"/>
        </w:trPr>
        <w:tc>
          <w:tcPr>
            <w:tcW w:w="1594" w:type="pct"/>
          </w:tcPr>
          <w:p w:rsidR="00D84F69" w:rsidRDefault="00D84F69" w:rsidP="00CC4FC1">
            <w:pPr>
              <w:jc w:val="center"/>
            </w:pPr>
            <w:r>
              <w:t>Method</w:t>
            </w:r>
          </w:p>
        </w:tc>
        <w:tc>
          <w:tcPr>
            <w:tcW w:w="1925" w:type="pct"/>
          </w:tcPr>
          <w:p w:rsidR="00D84F69" w:rsidRDefault="00D84F69" w:rsidP="00CC4FC1">
            <w:pPr>
              <w:jc w:val="center"/>
            </w:pPr>
            <w:r>
              <w:t>Touching Mode</w:t>
            </w:r>
          </w:p>
          <w:p w:rsidR="00D84F69" w:rsidRDefault="00D84F69" w:rsidP="00CC4FC1">
            <w:pPr>
              <w:jc w:val="center"/>
            </w:pPr>
          </w:p>
        </w:tc>
        <w:tc>
          <w:tcPr>
            <w:tcW w:w="1480" w:type="pct"/>
          </w:tcPr>
          <w:p w:rsidR="00D84F69" w:rsidRDefault="00225D06" w:rsidP="00225D06">
            <w:pPr>
              <w:jc w:val="center"/>
            </w:pPr>
            <w:r>
              <w:t xml:space="preserve">Segmentation </w:t>
            </w:r>
            <w:r w:rsidR="00D84F69">
              <w:t>Accuracy</w:t>
            </w:r>
          </w:p>
        </w:tc>
      </w:tr>
      <w:tr w:rsidR="003A38F8">
        <w:trPr>
          <w:trHeight w:val="469"/>
        </w:trPr>
        <w:tc>
          <w:tcPr>
            <w:tcW w:w="1594" w:type="pct"/>
          </w:tcPr>
          <w:p w:rsidR="00D84F69" w:rsidRDefault="00640127" w:rsidP="00225D06">
            <w:pPr>
              <w:jc w:val="center"/>
            </w:pPr>
            <w:r>
              <w:t>FP-based system [10]</w:t>
            </w:r>
          </w:p>
        </w:tc>
        <w:tc>
          <w:tcPr>
            <w:tcW w:w="1925" w:type="pct"/>
          </w:tcPr>
          <w:p w:rsidR="00D84F69" w:rsidRDefault="00B73897" w:rsidP="00CC4FC1">
            <w:pPr>
              <w:jc w:val="center"/>
            </w:pPr>
            <w:r>
              <w:t>Single Direction</w:t>
            </w:r>
          </w:p>
          <w:p w:rsidR="00EE29FB" w:rsidRDefault="00EE29FB" w:rsidP="00CC4FC1">
            <w:pPr>
              <w:jc w:val="center"/>
            </w:pPr>
            <w:r>
              <w:t>(Horizontal)</w:t>
            </w:r>
          </w:p>
        </w:tc>
        <w:tc>
          <w:tcPr>
            <w:tcW w:w="1480" w:type="pct"/>
          </w:tcPr>
          <w:p w:rsidR="00D84F69" w:rsidRDefault="00640127" w:rsidP="00CC4FC1">
            <w:pPr>
              <w:jc w:val="center"/>
            </w:pPr>
            <w:r>
              <w:t>98.3%</w:t>
            </w:r>
          </w:p>
        </w:tc>
      </w:tr>
      <w:tr w:rsidR="003A38F8">
        <w:trPr>
          <w:trHeight w:val="480"/>
        </w:trPr>
        <w:tc>
          <w:tcPr>
            <w:tcW w:w="1594" w:type="pct"/>
          </w:tcPr>
          <w:p w:rsidR="00EE29FB" w:rsidRDefault="00EE29FB" w:rsidP="003A38F8">
            <w:pPr>
              <w:jc w:val="center"/>
            </w:pPr>
            <w:r>
              <w:t xml:space="preserve">Chen and Wang </w:t>
            </w:r>
            <w:r w:rsidR="003A38F8">
              <w:t xml:space="preserve">  </w:t>
            </w:r>
            <w:r>
              <w:t>[17]</w:t>
            </w:r>
          </w:p>
        </w:tc>
        <w:tc>
          <w:tcPr>
            <w:tcW w:w="1925" w:type="pct"/>
          </w:tcPr>
          <w:p w:rsidR="00EE29FB" w:rsidRDefault="00EE29FB" w:rsidP="00C96835">
            <w:pPr>
              <w:jc w:val="center"/>
            </w:pPr>
            <w:r>
              <w:t>Single Direction</w:t>
            </w:r>
          </w:p>
          <w:p w:rsidR="00EE29FB" w:rsidRDefault="00EE29FB" w:rsidP="00C96835">
            <w:pPr>
              <w:jc w:val="center"/>
            </w:pPr>
            <w:r>
              <w:t>(Horizontal)</w:t>
            </w:r>
          </w:p>
        </w:tc>
        <w:tc>
          <w:tcPr>
            <w:tcW w:w="1480" w:type="pct"/>
          </w:tcPr>
          <w:p w:rsidR="00EE29FB" w:rsidRDefault="00EE29FB" w:rsidP="00CC4FC1">
            <w:pPr>
              <w:jc w:val="center"/>
            </w:pPr>
            <w:r>
              <w:t>96.0%</w:t>
            </w:r>
          </w:p>
        </w:tc>
      </w:tr>
      <w:tr w:rsidR="003A38F8">
        <w:trPr>
          <w:trHeight w:val="269"/>
        </w:trPr>
        <w:tc>
          <w:tcPr>
            <w:tcW w:w="1594" w:type="pct"/>
          </w:tcPr>
          <w:p w:rsidR="00EE29FB" w:rsidRPr="00FA6E18" w:rsidRDefault="00EE29FB" w:rsidP="00225D06">
            <w:pPr>
              <w:jc w:val="center"/>
            </w:pPr>
            <w:r w:rsidRPr="00FA6E18">
              <w:t>Our System</w:t>
            </w:r>
          </w:p>
          <w:p w:rsidR="00EE29FB" w:rsidRDefault="00EE29FB" w:rsidP="00CC4FC1"/>
        </w:tc>
        <w:tc>
          <w:tcPr>
            <w:tcW w:w="1925" w:type="pct"/>
          </w:tcPr>
          <w:p w:rsidR="00225D06" w:rsidRDefault="00EE29FB" w:rsidP="00CC4FC1">
            <w:pPr>
              <w:jc w:val="center"/>
            </w:pPr>
            <w:r w:rsidRPr="00FA6E18">
              <w:t>Multi-</w:t>
            </w:r>
            <w:r w:rsidR="00225D06">
              <w:t>Direction</w:t>
            </w:r>
          </w:p>
          <w:p w:rsidR="00EE29FB" w:rsidRPr="00FA6E18" w:rsidRDefault="00225D06" w:rsidP="00CC4FC1">
            <w:pPr>
              <w:jc w:val="center"/>
            </w:pPr>
            <w:r>
              <w:t>(Multi-</w:t>
            </w:r>
            <w:r w:rsidR="00EE29FB" w:rsidRPr="00FA6E18">
              <w:t>Orientation</w:t>
            </w:r>
            <w:r>
              <w:t>)</w:t>
            </w:r>
          </w:p>
        </w:tc>
        <w:tc>
          <w:tcPr>
            <w:tcW w:w="1480" w:type="pct"/>
          </w:tcPr>
          <w:p w:rsidR="00EE29FB" w:rsidRDefault="00EE29FB" w:rsidP="00CC4FC1">
            <w:pPr>
              <w:jc w:val="center"/>
            </w:pPr>
            <w:r>
              <w:t>94.44%</w:t>
            </w:r>
          </w:p>
        </w:tc>
      </w:tr>
    </w:tbl>
    <w:p w:rsidR="00F53103" w:rsidRDefault="00F53103" w:rsidP="008C69F4">
      <w:pPr>
        <w:rPr>
          <w:b/>
          <w:sz w:val="22"/>
          <w:szCs w:val="22"/>
        </w:rPr>
      </w:pPr>
    </w:p>
    <w:p w:rsidR="00165EF6" w:rsidRDefault="00B1602E" w:rsidP="008C69F4">
      <w:pPr>
        <w:rPr>
          <w:b/>
          <w:sz w:val="22"/>
          <w:szCs w:val="22"/>
        </w:rPr>
      </w:pPr>
      <w:r>
        <w:rPr>
          <w:b/>
          <w:sz w:val="22"/>
          <w:szCs w:val="22"/>
        </w:rPr>
        <w:t>5</w:t>
      </w:r>
      <w:r w:rsidR="00165EF6" w:rsidRPr="00165EF6">
        <w:rPr>
          <w:b/>
          <w:sz w:val="22"/>
          <w:szCs w:val="22"/>
        </w:rPr>
        <w:t>.</w:t>
      </w:r>
      <w:r w:rsidR="00EF0510">
        <w:rPr>
          <w:b/>
          <w:sz w:val="22"/>
          <w:szCs w:val="22"/>
        </w:rPr>
        <w:t>5</w:t>
      </w:r>
      <w:r w:rsidR="00165EF6" w:rsidRPr="00165EF6">
        <w:rPr>
          <w:b/>
          <w:sz w:val="22"/>
          <w:szCs w:val="22"/>
        </w:rPr>
        <w:t xml:space="preserve">. </w:t>
      </w:r>
      <w:r w:rsidR="00165EF6">
        <w:rPr>
          <w:b/>
          <w:sz w:val="22"/>
          <w:szCs w:val="22"/>
        </w:rPr>
        <w:t xml:space="preserve">Drawback of the </w:t>
      </w:r>
      <w:r w:rsidR="00225D06">
        <w:rPr>
          <w:b/>
          <w:sz w:val="22"/>
          <w:szCs w:val="22"/>
        </w:rPr>
        <w:t xml:space="preserve">proposed </w:t>
      </w:r>
      <w:r w:rsidR="00165EF6">
        <w:rPr>
          <w:b/>
          <w:sz w:val="22"/>
          <w:szCs w:val="22"/>
        </w:rPr>
        <w:t>system</w:t>
      </w:r>
    </w:p>
    <w:p w:rsidR="00165EF6" w:rsidRDefault="00165EF6" w:rsidP="00CC4FC1">
      <w:pPr>
        <w:ind w:firstLine="284"/>
      </w:pPr>
    </w:p>
    <w:p w:rsidR="003F1B97" w:rsidRDefault="00AC31E9" w:rsidP="00CC4FC1">
      <w:pPr>
        <w:ind w:firstLine="284"/>
      </w:pPr>
      <w:r>
        <w:t>As we discussed in S</w:t>
      </w:r>
      <w:r w:rsidR="00FD54BE">
        <w:t xml:space="preserve">ection </w:t>
      </w:r>
      <w:r w:rsidR="00203B8E">
        <w:t>5</w:t>
      </w:r>
      <w:r w:rsidR="00FD54BE">
        <w:t xml:space="preserve">.2, if there are more than one touching in </w:t>
      </w:r>
      <w:r w:rsidR="00225D06">
        <w:t>a</w:t>
      </w:r>
      <w:r w:rsidR="00FD54BE">
        <w:t xml:space="preserve"> touching string</w:t>
      </w:r>
      <w:r w:rsidR="003D3548">
        <w:t xml:space="preserve"> our method will not work properly</w:t>
      </w:r>
      <w:r w:rsidR="00FD54BE">
        <w:t xml:space="preserve">. Another drawback of our method is that it will not work if the characters are broken and that broken part could not be joined through </w:t>
      </w:r>
      <w:r w:rsidR="00225D06">
        <w:t xml:space="preserve">the </w:t>
      </w:r>
      <w:r w:rsidR="00FD54BE">
        <w:t>pre-processing</w:t>
      </w:r>
      <w:r w:rsidR="00225D06">
        <w:t>, we used</w:t>
      </w:r>
      <w:r w:rsidR="00183BF8">
        <w:t>.</w:t>
      </w:r>
    </w:p>
    <w:p w:rsidR="00FD54BE" w:rsidRDefault="00FD54BE" w:rsidP="00FD54BE"/>
    <w:p w:rsidR="00FD54BE" w:rsidRDefault="00B1602E" w:rsidP="00FD54BE">
      <w:pPr>
        <w:pStyle w:val="PlainText"/>
        <w:ind w:right="51"/>
        <w:jc w:val="both"/>
        <w:rPr>
          <w:rFonts w:ascii="Times New Roman" w:hAnsi="Times New Roman"/>
          <w:b/>
        </w:rPr>
      </w:pPr>
      <w:r>
        <w:rPr>
          <w:rFonts w:ascii="Times New Roman" w:hAnsi="Times New Roman"/>
          <w:b/>
          <w:sz w:val="24"/>
        </w:rPr>
        <w:t>6</w:t>
      </w:r>
      <w:r w:rsidR="00FD54BE">
        <w:rPr>
          <w:rFonts w:ascii="Times New Roman" w:hAnsi="Times New Roman"/>
          <w:b/>
          <w:sz w:val="24"/>
        </w:rPr>
        <w:t>. Conclusion</w:t>
      </w:r>
      <w:r w:rsidR="00FD54BE">
        <w:rPr>
          <w:rFonts w:ascii="Times New Roman" w:hAnsi="Times New Roman"/>
          <w:b/>
        </w:rPr>
        <w:t xml:space="preserve"> </w:t>
      </w:r>
    </w:p>
    <w:p w:rsidR="00FD54BE" w:rsidRDefault="00FD54BE" w:rsidP="00FD54BE">
      <w:pPr>
        <w:pStyle w:val="PlainText"/>
        <w:ind w:right="51"/>
        <w:jc w:val="both"/>
        <w:rPr>
          <w:rFonts w:ascii="Times New Roman" w:hAnsi="Times New Roman"/>
          <w:b/>
        </w:rPr>
      </w:pPr>
    </w:p>
    <w:p w:rsidR="00FD54BE" w:rsidRDefault="00FD54BE" w:rsidP="00FD54BE">
      <w:pPr>
        <w:pStyle w:val="PlainText"/>
        <w:ind w:right="51"/>
        <w:jc w:val="both"/>
        <w:rPr>
          <w:rFonts w:ascii="Times New Roman" w:hAnsi="Times New Roman"/>
        </w:rPr>
      </w:pPr>
      <w:r>
        <w:t xml:space="preserve">  </w:t>
      </w:r>
      <w:r w:rsidR="00D84F69">
        <w:rPr>
          <w:rFonts w:ascii="Times New Roman" w:hAnsi="Times New Roman"/>
        </w:rPr>
        <w:t xml:space="preserve">In this paper, we have proposed a scheme towards </w:t>
      </w:r>
      <w:r w:rsidR="00225D06">
        <w:rPr>
          <w:rFonts w:ascii="Times New Roman" w:hAnsi="Times New Roman"/>
        </w:rPr>
        <w:t xml:space="preserve">recognition </w:t>
      </w:r>
      <w:r w:rsidR="00D84F69">
        <w:rPr>
          <w:rFonts w:ascii="Times New Roman" w:hAnsi="Times New Roman"/>
        </w:rPr>
        <w:t xml:space="preserve">of multi-oriented touching characters. </w:t>
      </w:r>
      <w:r w:rsidR="00B66064">
        <w:rPr>
          <w:rFonts w:ascii="Times New Roman" w:hAnsi="Times New Roman"/>
        </w:rPr>
        <w:t>Based on the experiment on 1200</w:t>
      </w:r>
      <w:r w:rsidR="0027594F">
        <w:rPr>
          <w:rFonts w:ascii="Times New Roman" w:hAnsi="Times New Roman"/>
        </w:rPr>
        <w:t xml:space="preserve"> two-character touching data in multi-oriented direction, we obtained 94.44% </w:t>
      </w:r>
      <w:r w:rsidR="00500A97">
        <w:rPr>
          <w:rFonts w:ascii="Times New Roman" w:hAnsi="Times New Roman"/>
        </w:rPr>
        <w:t xml:space="preserve">segmentation accuracy and 97.6% recognition </w:t>
      </w:r>
      <w:r w:rsidR="0027594F">
        <w:rPr>
          <w:rFonts w:ascii="Times New Roman" w:hAnsi="Times New Roman"/>
        </w:rPr>
        <w:t xml:space="preserve">accuracy. </w:t>
      </w:r>
      <w:r w:rsidR="00D84F69" w:rsidRPr="00D84F69">
        <w:rPr>
          <w:rFonts w:ascii="Times New Roman" w:hAnsi="Times New Roman"/>
        </w:rPr>
        <w:t xml:space="preserve">To the best of our knowledge, this is the first work </w:t>
      </w:r>
      <w:r w:rsidR="00500A97">
        <w:rPr>
          <w:rFonts w:ascii="Times New Roman" w:hAnsi="Times New Roman"/>
        </w:rPr>
        <w:t>towards</w:t>
      </w:r>
      <w:r w:rsidR="00D84F69" w:rsidRPr="00D84F69">
        <w:rPr>
          <w:rFonts w:ascii="Times New Roman" w:hAnsi="Times New Roman"/>
        </w:rPr>
        <w:t xml:space="preserve"> multi-oriented touching strings.</w:t>
      </w:r>
      <w:r w:rsidR="00FF3311">
        <w:rPr>
          <w:rFonts w:ascii="Times New Roman" w:hAnsi="Times New Roman"/>
        </w:rPr>
        <w:t xml:space="preserve"> </w:t>
      </w:r>
      <w:r w:rsidR="0027594F">
        <w:rPr>
          <w:rFonts w:ascii="Times New Roman" w:hAnsi="Times New Roman"/>
        </w:rPr>
        <w:t>In future</w:t>
      </w:r>
      <w:r w:rsidR="00183BF8">
        <w:rPr>
          <w:rFonts w:ascii="Times New Roman" w:hAnsi="Times New Roman"/>
        </w:rPr>
        <w:t>,</w:t>
      </w:r>
      <w:r w:rsidR="0027594F">
        <w:rPr>
          <w:rFonts w:ascii="Times New Roman" w:hAnsi="Times New Roman"/>
        </w:rPr>
        <w:t xml:space="preserve"> w</w:t>
      </w:r>
      <w:r w:rsidR="00FF3311">
        <w:rPr>
          <w:rFonts w:ascii="Times New Roman" w:hAnsi="Times New Roman"/>
        </w:rPr>
        <w:t xml:space="preserve">e plan to extend our work </w:t>
      </w:r>
      <w:r w:rsidR="00500A97">
        <w:rPr>
          <w:rFonts w:ascii="Times New Roman" w:hAnsi="Times New Roman"/>
        </w:rPr>
        <w:t xml:space="preserve">to handle n-character touching strings in </w:t>
      </w:r>
      <w:r w:rsidR="00FF3311">
        <w:rPr>
          <w:rFonts w:ascii="Times New Roman" w:hAnsi="Times New Roman"/>
        </w:rPr>
        <w:t>multi-oriented direction.</w:t>
      </w:r>
    </w:p>
    <w:p w:rsidR="00982791" w:rsidRDefault="00982791" w:rsidP="00FD54BE">
      <w:pPr>
        <w:pStyle w:val="PlainText"/>
        <w:ind w:right="51"/>
        <w:jc w:val="both"/>
        <w:rPr>
          <w:rFonts w:ascii="Times New Roman" w:hAnsi="Times New Roman"/>
        </w:rPr>
      </w:pPr>
    </w:p>
    <w:p w:rsidR="00982791" w:rsidRDefault="00194F92" w:rsidP="00982791">
      <w:pPr>
        <w:pStyle w:val="PlainText"/>
        <w:ind w:right="51"/>
        <w:jc w:val="both"/>
        <w:rPr>
          <w:rFonts w:ascii="Times New Roman" w:hAnsi="Times New Roman"/>
          <w:b/>
        </w:rPr>
      </w:pPr>
      <w:r>
        <w:rPr>
          <w:rFonts w:ascii="Times New Roman" w:hAnsi="Times New Roman"/>
          <w:b/>
          <w:sz w:val="24"/>
        </w:rPr>
        <w:t xml:space="preserve">7. </w:t>
      </w:r>
      <w:r w:rsidR="00982791">
        <w:rPr>
          <w:rFonts w:ascii="Times New Roman" w:hAnsi="Times New Roman"/>
          <w:b/>
          <w:sz w:val="24"/>
        </w:rPr>
        <w:t>Acknowledgement</w:t>
      </w:r>
    </w:p>
    <w:p w:rsidR="00982791" w:rsidRPr="004A6108" w:rsidRDefault="00982791" w:rsidP="00982791">
      <w:pPr>
        <w:tabs>
          <w:tab w:val="left" w:pos="8280"/>
        </w:tabs>
        <w:spacing w:after="100" w:afterAutospacing="1"/>
        <w:ind w:right="-34"/>
        <w:rPr>
          <w:sz w:val="2"/>
          <w:szCs w:val="2"/>
        </w:rPr>
      </w:pPr>
    </w:p>
    <w:p w:rsidR="00982791" w:rsidRDefault="00982791" w:rsidP="00982791">
      <w:pPr>
        <w:tabs>
          <w:tab w:val="left" w:pos="8280"/>
        </w:tabs>
        <w:spacing w:after="100" w:afterAutospacing="1"/>
        <w:ind w:right="-34"/>
      </w:pPr>
      <w:r>
        <w:t xml:space="preserve">   This work has been partially supported by the Spanish projects TIN2006-15694-C02-02 and CONSOLIDERINGENIO 2010 (CSD2007-00018).</w:t>
      </w:r>
    </w:p>
    <w:p w:rsidR="00EB2F62" w:rsidRDefault="00EB2F62" w:rsidP="00EB2F62">
      <w:pPr>
        <w:pStyle w:val="Heading1"/>
      </w:pPr>
      <w:r>
        <w:t>References</w:t>
      </w:r>
    </w:p>
    <w:p w:rsidR="00972368" w:rsidRPr="00972368" w:rsidRDefault="00972368" w:rsidP="00972368"/>
    <w:p w:rsidR="00EB2F62" w:rsidRPr="00B145E7" w:rsidRDefault="00EB2F62" w:rsidP="00625668">
      <w:pPr>
        <w:pStyle w:val="References"/>
        <w:rPr>
          <w:szCs w:val="18"/>
        </w:rPr>
      </w:pPr>
      <w:r w:rsidRPr="00B145E7">
        <w:rPr>
          <w:szCs w:val="18"/>
        </w:rPr>
        <w:t>[1] S. Adam, J. M. Ogier, C. Carlon, R. Mullot, J. Labiche and J. Gardes,“Symbol and character recognition: application to engineering drawing”, IJDAR,(3), pp. 89-101, 2000.</w:t>
      </w:r>
    </w:p>
    <w:p w:rsidR="00EB2F62" w:rsidRPr="00B145E7" w:rsidRDefault="00EB2F62" w:rsidP="00625668">
      <w:pPr>
        <w:pStyle w:val="References"/>
        <w:rPr>
          <w:szCs w:val="18"/>
        </w:rPr>
      </w:pPr>
      <w:r w:rsidRPr="00B145E7">
        <w:rPr>
          <w:szCs w:val="18"/>
        </w:rPr>
        <w:t>[2</w:t>
      </w:r>
      <w:r w:rsidR="00A90399" w:rsidRPr="00B145E7">
        <w:rPr>
          <w:szCs w:val="18"/>
        </w:rPr>
        <w:t>] H.</w:t>
      </w:r>
      <w:r w:rsidRPr="00B145E7">
        <w:rPr>
          <w:szCs w:val="18"/>
        </w:rPr>
        <w:t>Hase, T.</w:t>
      </w:r>
      <w:r w:rsidR="00A90399" w:rsidRPr="00B145E7">
        <w:rPr>
          <w:szCs w:val="18"/>
        </w:rPr>
        <w:t>Shinokawa, M.Yoneda and C. Y.</w:t>
      </w:r>
      <w:r w:rsidRPr="00B145E7">
        <w:rPr>
          <w:szCs w:val="18"/>
        </w:rPr>
        <w:t>Suen, “Recognition of Rotated Characters by Eigen-space”, Proc. 7</w:t>
      </w:r>
      <w:r w:rsidRPr="00B145E7">
        <w:rPr>
          <w:szCs w:val="18"/>
          <w:vertAlign w:val="superscript"/>
        </w:rPr>
        <w:t>th</w:t>
      </w:r>
      <w:r w:rsidRPr="00B145E7">
        <w:rPr>
          <w:szCs w:val="18"/>
        </w:rPr>
        <w:t xml:space="preserve"> ICDAR, pp. 731-735, 2003.</w:t>
      </w:r>
    </w:p>
    <w:p w:rsidR="00EB2F62" w:rsidRPr="00B145E7" w:rsidRDefault="00EB2F62" w:rsidP="00625668">
      <w:pPr>
        <w:pStyle w:val="References"/>
        <w:rPr>
          <w:szCs w:val="18"/>
        </w:rPr>
      </w:pPr>
      <w:r w:rsidRPr="00B145E7">
        <w:rPr>
          <w:szCs w:val="18"/>
        </w:rPr>
        <w:t>[3</w:t>
      </w:r>
      <w:r w:rsidR="00A90399" w:rsidRPr="00B145E7">
        <w:rPr>
          <w:szCs w:val="18"/>
        </w:rPr>
        <w:t>] Q.</w:t>
      </w:r>
      <w:r w:rsidRPr="00B145E7">
        <w:rPr>
          <w:szCs w:val="18"/>
        </w:rPr>
        <w:t>Xie and A. Kobayashi, “A construction of pattern recognition system invariant of translation, scale-change and rotation transformation of pattern”, Trans. of the Society of I</w:t>
      </w:r>
      <w:r w:rsidR="00B24391" w:rsidRPr="00B145E7">
        <w:rPr>
          <w:szCs w:val="18"/>
        </w:rPr>
        <w:t xml:space="preserve">nstrument and Control Engineers </w:t>
      </w:r>
      <w:r w:rsidRPr="00B145E7">
        <w:rPr>
          <w:szCs w:val="18"/>
        </w:rPr>
        <w:t>(27), pp.1167-1174, 1991.</w:t>
      </w:r>
    </w:p>
    <w:p w:rsidR="00F043AC" w:rsidRDefault="00EB2F62" w:rsidP="00625668">
      <w:pPr>
        <w:pStyle w:val="References"/>
        <w:rPr>
          <w:szCs w:val="18"/>
        </w:rPr>
      </w:pPr>
      <w:r w:rsidRPr="00B145E7">
        <w:rPr>
          <w:szCs w:val="18"/>
        </w:rPr>
        <w:lastRenderedPageBreak/>
        <w:t xml:space="preserve">[4] </w:t>
      </w:r>
      <w:r w:rsidR="00F043AC" w:rsidRPr="001368B9">
        <w:rPr>
          <w:szCs w:val="18"/>
        </w:rPr>
        <w:t>F. Kimura and M. Shridhar, “Handwritten numeral recognition based on multiple algorithms”, Pattern Recognition, vol. 24, pp. 969-983, 1991.</w:t>
      </w:r>
    </w:p>
    <w:p w:rsidR="00EB2F62" w:rsidRPr="00B145E7" w:rsidRDefault="00EB2F62" w:rsidP="00625668">
      <w:pPr>
        <w:pStyle w:val="References"/>
        <w:rPr>
          <w:szCs w:val="18"/>
        </w:rPr>
      </w:pPr>
      <w:r w:rsidRPr="00B145E7">
        <w:rPr>
          <w:szCs w:val="18"/>
        </w:rPr>
        <w:t>[5] V. Vapnik, “The Nature of Statistical Learning Theory”,</w:t>
      </w:r>
      <w:r w:rsidR="00F61102">
        <w:rPr>
          <w:szCs w:val="18"/>
        </w:rPr>
        <w:t xml:space="preserve"> </w:t>
      </w:r>
      <w:r w:rsidRPr="00B145E7">
        <w:rPr>
          <w:rStyle w:val="Emphasis"/>
          <w:szCs w:val="18"/>
        </w:rPr>
        <w:t xml:space="preserve">Springer Verlang, </w:t>
      </w:r>
      <w:r w:rsidRPr="00B145E7">
        <w:rPr>
          <w:szCs w:val="18"/>
        </w:rPr>
        <w:t>1995.</w:t>
      </w:r>
    </w:p>
    <w:p w:rsidR="00EB2F62" w:rsidRPr="00B145E7" w:rsidRDefault="00EB2F62" w:rsidP="00B9082F">
      <w:pPr>
        <w:pStyle w:val="References"/>
        <w:rPr>
          <w:szCs w:val="18"/>
        </w:rPr>
      </w:pPr>
      <w:r w:rsidRPr="00B145E7">
        <w:rPr>
          <w:szCs w:val="18"/>
        </w:rPr>
        <w:t xml:space="preserve">[6] U. Pal, </w:t>
      </w:r>
      <w:hyperlink r:id="rId46" w:history="1">
        <w:r w:rsidRPr="00B145E7">
          <w:rPr>
            <w:rStyle w:val="Hyperlink"/>
            <w:color w:val="auto"/>
            <w:szCs w:val="18"/>
            <w:u w:val="none"/>
          </w:rPr>
          <w:t>F. Kimura</w:t>
        </w:r>
      </w:hyperlink>
      <w:r w:rsidRPr="00B145E7">
        <w:rPr>
          <w:szCs w:val="18"/>
        </w:rPr>
        <w:t xml:space="preserve">, </w:t>
      </w:r>
      <w:hyperlink r:id="rId47" w:history="1">
        <w:r w:rsidRPr="00B145E7">
          <w:rPr>
            <w:rStyle w:val="Hyperlink"/>
            <w:color w:val="auto"/>
            <w:szCs w:val="18"/>
            <w:u w:val="none"/>
          </w:rPr>
          <w:t>K. Roy</w:t>
        </w:r>
      </w:hyperlink>
      <w:r w:rsidRPr="00B145E7">
        <w:rPr>
          <w:szCs w:val="18"/>
        </w:rPr>
        <w:t xml:space="preserve">, </w:t>
      </w:r>
      <w:hyperlink r:id="rId48" w:history="1">
        <w:r w:rsidRPr="00B145E7">
          <w:rPr>
            <w:rStyle w:val="Hyperlink"/>
            <w:color w:val="auto"/>
            <w:szCs w:val="18"/>
            <w:u w:val="none"/>
          </w:rPr>
          <w:t>T. Pal</w:t>
        </w:r>
      </w:hyperlink>
      <w:r w:rsidRPr="00B145E7">
        <w:rPr>
          <w:szCs w:val="18"/>
        </w:rPr>
        <w:t xml:space="preserve">: Recognition of English Multi-oriented Characters. </w:t>
      </w:r>
      <w:r w:rsidR="00B66064">
        <w:t xml:space="preserve">In Proc. </w:t>
      </w:r>
      <w:hyperlink r:id="rId49" w:anchor="PalKRP06" w:history="1">
        <w:r w:rsidRPr="00B145E7">
          <w:rPr>
            <w:rStyle w:val="Hyperlink"/>
            <w:color w:val="auto"/>
            <w:szCs w:val="18"/>
            <w:u w:val="none"/>
          </w:rPr>
          <w:t xml:space="preserve">ICPR (2) </w:t>
        </w:r>
      </w:hyperlink>
      <w:r w:rsidR="00F61102">
        <w:rPr>
          <w:szCs w:val="18"/>
        </w:rPr>
        <w:t xml:space="preserve">pp. 873-876, </w:t>
      </w:r>
      <w:r w:rsidRPr="00B145E7">
        <w:rPr>
          <w:szCs w:val="18"/>
        </w:rPr>
        <w:t>2006.</w:t>
      </w:r>
    </w:p>
    <w:p w:rsidR="00EB2F62" w:rsidRPr="00B145E7" w:rsidRDefault="00EB2F62" w:rsidP="00B9082F">
      <w:pPr>
        <w:pStyle w:val="References"/>
        <w:rPr>
          <w:szCs w:val="18"/>
        </w:rPr>
      </w:pPr>
      <w:r w:rsidRPr="00B145E7">
        <w:rPr>
          <w:szCs w:val="18"/>
          <w:lang w:val="en-GB"/>
        </w:rPr>
        <w:t xml:space="preserve">[7] P. P. Roy, </w:t>
      </w:r>
      <w:r w:rsidR="00B9082F" w:rsidRPr="00B145E7">
        <w:rPr>
          <w:szCs w:val="18"/>
          <w:lang w:val="en-GB" w:eastAsia="es-ES"/>
        </w:rPr>
        <w:t xml:space="preserve">E. Vazquez, </w:t>
      </w:r>
      <w:hyperlink r:id="rId50" w:history="1">
        <w:r w:rsidR="00B9082F" w:rsidRPr="00B145E7">
          <w:rPr>
            <w:rStyle w:val="Hyperlink"/>
            <w:color w:val="auto"/>
            <w:szCs w:val="18"/>
            <w:u w:val="none"/>
            <w:lang w:val="en-GB"/>
          </w:rPr>
          <w:t>J. Lladós</w:t>
        </w:r>
      </w:hyperlink>
      <w:r w:rsidR="00B9082F" w:rsidRPr="00B145E7">
        <w:rPr>
          <w:szCs w:val="18"/>
          <w:lang w:val="en-GB" w:eastAsia="es-ES"/>
        </w:rPr>
        <w:t xml:space="preserve">, R. Baldrich, </w:t>
      </w:r>
      <w:hyperlink r:id="rId51" w:history="1">
        <w:r w:rsidRPr="00B145E7">
          <w:rPr>
            <w:rStyle w:val="Hyperlink"/>
            <w:color w:val="auto"/>
            <w:szCs w:val="18"/>
            <w:u w:val="none"/>
          </w:rPr>
          <w:t>U. Pal</w:t>
        </w:r>
      </w:hyperlink>
      <w:r w:rsidR="00B9082F" w:rsidRPr="00B145E7">
        <w:rPr>
          <w:szCs w:val="18"/>
        </w:rPr>
        <w:t>,</w:t>
      </w:r>
      <w:r w:rsidRPr="00B145E7">
        <w:rPr>
          <w:szCs w:val="18"/>
        </w:rPr>
        <w:t xml:space="preserve"> “</w:t>
      </w:r>
      <w:r w:rsidR="00B9082F" w:rsidRPr="00B145E7">
        <w:rPr>
          <w:szCs w:val="18"/>
        </w:rPr>
        <w:t>A system to segment text and symbols from</w:t>
      </w:r>
      <w:r w:rsidRPr="00B145E7">
        <w:rPr>
          <w:szCs w:val="18"/>
        </w:rPr>
        <w:t xml:space="preserve"> </w:t>
      </w:r>
      <w:r w:rsidR="00B9082F" w:rsidRPr="00B145E7">
        <w:rPr>
          <w:szCs w:val="18"/>
        </w:rPr>
        <w:t>c</w:t>
      </w:r>
      <w:r w:rsidRPr="00B145E7">
        <w:rPr>
          <w:szCs w:val="18"/>
        </w:rPr>
        <w:t xml:space="preserve">olor </w:t>
      </w:r>
      <w:r w:rsidR="00B9082F" w:rsidRPr="00B145E7">
        <w:rPr>
          <w:szCs w:val="18"/>
        </w:rPr>
        <w:t>m</w:t>
      </w:r>
      <w:r w:rsidRPr="00B145E7">
        <w:rPr>
          <w:szCs w:val="18"/>
        </w:rPr>
        <w:t xml:space="preserve">aps”, </w:t>
      </w:r>
      <w:r w:rsidR="00B66064">
        <w:t xml:space="preserve">In Proc. </w:t>
      </w:r>
      <w:r w:rsidR="00B9082F" w:rsidRPr="00B145E7">
        <w:rPr>
          <w:szCs w:val="18"/>
        </w:rPr>
        <w:t>GREC</w:t>
      </w:r>
      <w:r w:rsidR="00B145E7" w:rsidRPr="00B145E7">
        <w:rPr>
          <w:szCs w:val="18"/>
        </w:rPr>
        <w:t>, p</w:t>
      </w:r>
      <w:r w:rsidRPr="00B145E7">
        <w:rPr>
          <w:szCs w:val="18"/>
        </w:rPr>
        <w:t xml:space="preserve">p. </w:t>
      </w:r>
      <w:r w:rsidR="00B145E7" w:rsidRPr="00B145E7">
        <w:rPr>
          <w:szCs w:val="18"/>
        </w:rPr>
        <w:t>2</w:t>
      </w:r>
      <w:r w:rsidRPr="00B145E7">
        <w:rPr>
          <w:szCs w:val="18"/>
        </w:rPr>
        <w:t>45-</w:t>
      </w:r>
      <w:r w:rsidR="00B145E7" w:rsidRPr="00B145E7">
        <w:rPr>
          <w:szCs w:val="18"/>
        </w:rPr>
        <w:t>256</w:t>
      </w:r>
      <w:r w:rsidRPr="00B145E7">
        <w:rPr>
          <w:szCs w:val="18"/>
        </w:rPr>
        <w:t>, 2007.</w:t>
      </w:r>
    </w:p>
    <w:p w:rsidR="00B24391" w:rsidRPr="00B145E7" w:rsidRDefault="00B24391" w:rsidP="00625668">
      <w:pPr>
        <w:pStyle w:val="References"/>
        <w:rPr>
          <w:szCs w:val="18"/>
        </w:rPr>
      </w:pPr>
      <w:r w:rsidRPr="00B145E7">
        <w:rPr>
          <w:szCs w:val="18"/>
        </w:rPr>
        <w:t xml:space="preserve">[8] P. P. Roy, </w:t>
      </w:r>
      <w:hyperlink r:id="rId52" w:history="1">
        <w:r w:rsidRPr="00B145E7">
          <w:rPr>
            <w:rStyle w:val="Hyperlink"/>
            <w:color w:val="auto"/>
            <w:szCs w:val="18"/>
            <w:u w:val="none"/>
          </w:rPr>
          <w:t>J. Lladós</w:t>
        </w:r>
      </w:hyperlink>
      <w:r w:rsidRPr="00B145E7">
        <w:rPr>
          <w:szCs w:val="18"/>
        </w:rPr>
        <w:t xml:space="preserve">, </w:t>
      </w:r>
      <w:hyperlink r:id="rId53" w:history="1">
        <w:r w:rsidRPr="00B145E7">
          <w:rPr>
            <w:rStyle w:val="Hyperlink"/>
            <w:color w:val="auto"/>
            <w:szCs w:val="18"/>
            <w:u w:val="none"/>
          </w:rPr>
          <w:t>U. Pal</w:t>
        </w:r>
      </w:hyperlink>
      <w:r w:rsidR="00B9082F" w:rsidRPr="00B145E7">
        <w:rPr>
          <w:szCs w:val="18"/>
        </w:rPr>
        <w:t>,</w:t>
      </w:r>
      <w:r w:rsidR="00F61102">
        <w:rPr>
          <w:szCs w:val="18"/>
        </w:rPr>
        <w:t xml:space="preserve"> “Multi-Oriente</w:t>
      </w:r>
      <w:r w:rsidRPr="00B145E7">
        <w:rPr>
          <w:szCs w:val="18"/>
        </w:rPr>
        <w:t xml:space="preserve">d Character recognition from Graphical documents”, </w:t>
      </w:r>
      <w:r w:rsidR="00F61102">
        <w:rPr>
          <w:szCs w:val="18"/>
        </w:rPr>
        <w:t xml:space="preserve">In Proc. </w:t>
      </w:r>
      <w:hyperlink r:id="rId54" w:anchor="RoyLP07" w:history="1">
        <w:r w:rsidRPr="00B145E7">
          <w:rPr>
            <w:rStyle w:val="Hyperlink"/>
            <w:color w:val="auto"/>
            <w:szCs w:val="18"/>
            <w:u w:val="none"/>
          </w:rPr>
          <w:t>I</w:t>
        </w:r>
        <w:r w:rsidR="00B66064">
          <w:rPr>
            <w:rStyle w:val="Hyperlink"/>
            <w:color w:val="auto"/>
            <w:szCs w:val="18"/>
            <w:u w:val="none"/>
          </w:rPr>
          <w:t>nt</w:t>
        </w:r>
        <w:r w:rsidR="00F61102">
          <w:rPr>
            <w:rStyle w:val="Hyperlink"/>
            <w:color w:val="auto"/>
            <w:szCs w:val="18"/>
            <w:u w:val="none"/>
          </w:rPr>
          <w:t xml:space="preserve">. </w:t>
        </w:r>
        <w:r w:rsidR="00B66064">
          <w:rPr>
            <w:rStyle w:val="Hyperlink"/>
            <w:color w:val="auto"/>
            <w:szCs w:val="18"/>
            <w:u w:val="none"/>
          </w:rPr>
          <w:t>Conf. on Cognition and Recognition</w:t>
        </w:r>
      </w:hyperlink>
      <w:r w:rsidR="00383A97">
        <w:rPr>
          <w:szCs w:val="18"/>
        </w:rPr>
        <w:t xml:space="preserve">, </w:t>
      </w:r>
      <w:r w:rsidRPr="00B145E7">
        <w:rPr>
          <w:szCs w:val="18"/>
        </w:rPr>
        <w:t xml:space="preserve">pp. </w:t>
      </w:r>
      <w:r w:rsidR="00B9082F" w:rsidRPr="00B145E7">
        <w:rPr>
          <w:szCs w:val="18"/>
        </w:rPr>
        <w:t>30-35</w:t>
      </w:r>
      <w:r w:rsidRPr="00B145E7">
        <w:rPr>
          <w:szCs w:val="18"/>
        </w:rPr>
        <w:t>,</w:t>
      </w:r>
      <w:r w:rsidR="00B9082F" w:rsidRPr="00B145E7">
        <w:rPr>
          <w:szCs w:val="18"/>
        </w:rPr>
        <w:t xml:space="preserve"> </w:t>
      </w:r>
      <w:r w:rsidRPr="00B145E7">
        <w:rPr>
          <w:szCs w:val="18"/>
        </w:rPr>
        <w:t>2008.</w:t>
      </w:r>
    </w:p>
    <w:p w:rsidR="00EA0A52" w:rsidRPr="00B145E7" w:rsidRDefault="00EA0A52" w:rsidP="00625668">
      <w:pPr>
        <w:pStyle w:val="References"/>
        <w:rPr>
          <w:szCs w:val="18"/>
          <w:lang w:val="en-GB" w:eastAsia="es-ES"/>
        </w:rPr>
      </w:pPr>
      <w:r w:rsidRPr="00B145E7">
        <w:rPr>
          <w:szCs w:val="18"/>
        </w:rPr>
        <w:t xml:space="preserve">[9] </w:t>
      </w:r>
      <w:r w:rsidRPr="00B145E7">
        <w:rPr>
          <w:szCs w:val="18"/>
          <w:lang w:val="en-GB" w:eastAsia="es-ES"/>
        </w:rPr>
        <w:t xml:space="preserve">R. G. Casey and </w:t>
      </w:r>
      <w:smartTag w:uri="urn:schemas-microsoft-com:office:smarttags" w:element="place">
        <w:r w:rsidRPr="00B145E7">
          <w:rPr>
            <w:szCs w:val="18"/>
            <w:lang w:val="en-GB" w:eastAsia="es-ES"/>
          </w:rPr>
          <w:t>E. Lecolinet</w:t>
        </w:r>
      </w:smartTag>
      <w:r w:rsidRPr="00B145E7">
        <w:rPr>
          <w:szCs w:val="18"/>
          <w:lang w:val="en-GB" w:eastAsia="es-ES"/>
        </w:rPr>
        <w:t>, “A survey of methods and strategies in character segmentation”, IEEE Trans. Pattern Anal. Machine Intell., vol. 18, pp. 690–706, 1996.</w:t>
      </w:r>
    </w:p>
    <w:p w:rsidR="00EA0A52" w:rsidRPr="00B145E7" w:rsidRDefault="00EA0A52" w:rsidP="00625668">
      <w:pPr>
        <w:pStyle w:val="References"/>
        <w:rPr>
          <w:szCs w:val="18"/>
          <w:lang w:val="en-GB" w:eastAsia="es-ES"/>
        </w:rPr>
      </w:pPr>
      <w:r w:rsidRPr="00B145E7">
        <w:rPr>
          <w:szCs w:val="18"/>
          <w:lang w:val="en-GB" w:eastAsia="es-ES"/>
        </w:rPr>
        <w:t>[10] J. Song, Z. Li, M. R. Lyu, Shijie Cai, “Recognition of Merged Characters Based on Forepart Prediction, Necessity-Sufficiency Matching, and Character-Adaptive Masking”</w:t>
      </w:r>
      <w:r w:rsidR="00A90399" w:rsidRPr="00B145E7">
        <w:rPr>
          <w:szCs w:val="18"/>
          <w:lang w:val="en-GB" w:eastAsia="es-ES"/>
        </w:rPr>
        <w:t>,</w:t>
      </w:r>
      <w:r w:rsidRPr="00B145E7">
        <w:rPr>
          <w:szCs w:val="18"/>
          <w:lang w:val="en-GB" w:eastAsia="es-ES"/>
        </w:rPr>
        <w:t xml:space="preserve"> </w:t>
      </w:r>
      <w:r w:rsidR="00A90399" w:rsidRPr="00B145E7">
        <w:rPr>
          <w:szCs w:val="18"/>
          <w:lang w:val="en-GB" w:eastAsia="es-ES"/>
        </w:rPr>
        <w:t>IEEE Trans. Syst., Man, Cybern. B</w:t>
      </w:r>
      <w:r w:rsidRPr="00B145E7">
        <w:rPr>
          <w:szCs w:val="18"/>
          <w:lang w:val="en-GB" w:eastAsia="es-ES"/>
        </w:rPr>
        <w:t>,</w:t>
      </w:r>
      <w:r w:rsidR="00697761">
        <w:rPr>
          <w:szCs w:val="18"/>
          <w:lang w:val="en-GB" w:eastAsia="es-ES"/>
        </w:rPr>
        <w:t xml:space="preserve"> </w:t>
      </w:r>
      <w:r w:rsidRPr="00B145E7">
        <w:rPr>
          <w:szCs w:val="18"/>
          <w:lang w:val="en-GB" w:eastAsia="es-ES"/>
        </w:rPr>
        <w:t>vol. 35, no. 1, 2005.</w:t>
      </w:r>
    </w:p>
    <w:p w:rsidR="00625668" w:rsidRPr="00B145E7" w:rsidRDefault="00625668" w:rsidP="00625668">
      <w:pPr>
        <w:pStyle w:val="References"/>
        <w:rPr>
          <w:szCs w:val="18"/>
          <w:lang w:val="en-GB" w:eastAsia="es-ES"/>
        </w:rPr>
      </w:pPr>
      <w:r w:rsidRPr="00B145E7">
        <w:rPr>
          <w:szCs w:val="18"/>
          <w:lang w:val="en-GB" w:eastAsia="es-ES"/>
        </w:rPr>
        <w:t>[11]</w:t>
      </w:r>
      <w:r w:rsidR="00B145E7" w:rsidRPr="00B145E7">
        <w:rPr>
          <w:szCs w:val="18"/>
          <w:lang w:val="en-GB" w:eastAsia="es-ES"/>
        </w:rPr>
        <w:t xml:space="preserve"> </w:t>
      </w:r>
      <w:r w:rsidR="00F043AC" w:rsidRPr="00B145E7">
        <w:rPr>
          <w:szCs w:val="18"/>
          <w:lang w:val="en-GB" w:eastAsia="es-ES"/>
        </w:rPr>
        <w:t>D. Douglas and T. Peucker, “Algorithms for the reduction of the number of points required to represent a digitized line or its caricature”, The Canadian Cartographer</w:t>
      </w:r>
      <w:r w:rsidR="00697761">
        <w:rPr>
          <w:szCs w:val="18"/>
          <w:lang w:val="en-GB" w:eastAsia="es-ES"/>
        </w:rPr>
        <w:t xml:space="preserve">, </w:t>
      </w:r>
      <w:r w:rsidR="00F043AC" w:rsidRPr="00B145E7">
        <w:rPr>
          <w:szCs w:val="18"/>
          <w:lang w:val="en-GB" w:eastAsia="es-ES"/>
        </w:rPr>
        <w:t>vol. 10, no. 2, pp. 112-122, 1973.</w:t>
      </w:r>
    </w:p>
    <w:p w:rsidR="00625668" w:rsidRPr="00B145E7" w:rsidRDefault="00625668" w:rsidP="00625668">
      <w:pPr>
        <w:pStyle w:val="References"/>
        <w:rPr>
          <w:szCs w:val="18"/>
          <w:lang w:val="en-GB" w:eastAsia="es-ES"/>
        </w:rPr>
      </w:pPr>
      <w:r w:rsidRPr="00B145E7">
        <w:rPr>
          <w:szCs w:val="18"/>
          <w:lang w:val="en-GB" w:eastAsia="es-ES"/>
        </w:rPr>
        <w:t>[12] J. Rocha and T. Pavlidis, “Character recognition without segmentation,” IEEE Trans. Pattern Anal. Mach. Intell., vo</w:t>
      </w:r>
      <w:r w:rsidR="00B66064">
        <w:rPr>
          <w:szCs w:val="18"/>
          <w:lang w:val="en-GB" w:eastAsia="es-ES"/>
        </w:rPr>
        <w:t xml:space="preserve">l. 17, no. 9, pp. 903–909, </w:t>
      </w:r>
      <w:r w:rsidRPr="00B145E7">
        <w:rPr>
          <w:szCs w:val="18"/>
          <w:lang w:val="en-GB" w:eastAsia="es-ES"/>
        </w:rPr>
        <w:t>1995.</w:t>
      </w:r>
    </w:p>
    <w:p w:rsidR="00625668" w:rsidRPr="00B145E7" w:rsidRDefault="00625668" w:rsidP="00625668">
      <w:pPr>
        <w:pStyle w:val="References"/>
        <w:rPr>
          <w:szCs w:val="18"/>
          <w:lang w:val="en-GB" w:eastAsia="es-ES"/>
        </w:rPr>
      </w:pPr>
      <w:r w:rsidRPr="00B145E7">
        <w:rPr>
          <w:szCs w:val="18"/>
          <w:lang w:val="en-GB" w:eastAsia="es-ES"/>
        </w:rPr>
        <w:t xml:space="preserve">[13] </w:t>
      </w:r>
      <w:r w:rsidR="00A90399" w:rsidRPr="00B145E7">
        <w:rPr>
          <w:szCs w:val="18"/>
          <w:lang w:val="en-GB" w:eastAsia="es-ES"/>
        </w:rPr>
        <w:t>S.W.Lee and S.Y.</w:t>
      </w:r>
      <w:r w:rsidRPr="00B145E7">
        <w:rPr>
          <w:szCs w:val="18"/>
          <w:lang w:val="en-GB" w:eastAsia="es-ES"/>
        </w:rPr>
        <w:t>Kim, “Integrated segmentation and recognition of handwritten numerals with cascade neural network,” IEEE Trans. Syst., Man, Cybern. C, Appl. Rev., vol. 29, no. 2, pp. 285–290, 1999.</w:t>
      </w:r>
    </w:p>
    <w:p w:rsidR="00625668" w:rsidRPr="00B145E7" w:rsidRDefault="00625668" w:rsidP="00625668">
      <w:pPr>
        <w:pStyle w:val="References"/>
        <w:rPr>
          <w:szCs w:val="18"/>
          <w:lang w:val="en-GB" w:eastAsia="es-ES"/>
        </w:rPr>
      </w:pPr>
      <w:r w:rsidRPr="00B145E7">
        <w:rPr>
          <w:szCs w:val="18"/>
          <w:lang w:val="en-GB" w:eastAsia="es-ES"/>
        </w:rPr>
        <w:t>[14]</w:t>
      </w:r>
      <w:r w:rsidR="00B145E7" w:rsidRPr="00B145E7">
        <w:rPr>
          <w:szCs w:val="18"/>
          <w:lang w:val="en-GB" w:eastAsia="es-ES"/>
        </w:rPr>
        <w:t xml:space="preserve"> </w:t>
      </w:r>
      <w:r w:rsidRPr="00B145E7">
        <w:rPr>
          <w:szCs w:val="18"/>
          <w:lang w:val="en-GB" w:eastAsia="es-ES"/>
        </w:rPr>
        <w:t>Y. Lu, “On the segmentat</w:t>
      </w:r>
      <w:r w:rsidR="005E5CE7">
        <w:rPr>
          <w:szCs w:val="18"/>
          <w:lang w:val="en-GB" w:eastAsia="es-ES"/>
        </w:rPr>
        <w:t xml:space="preserve">ion of touching characters,” </w:t>
      </w:r>
      <w:r w:rsidR="00F61102">
        <w:rPr>
          <w:szCs w:val="18"/>
          <w:lang w:val="en-GB" w:eastAsia="es-ES"/>
        </w:rPr>
        <w:t xml:space="preserve">In Proc. </w:t>
      </w:r>
      <w:r w:rsidRPr="00B145E7">
        <w:rPr>
          <w:szCs w:val="18"/>
          <w:lang w:val="en-GB" w:eastAsia="es-ES"/>
        </w:rPr>
        <w:t xml:space="preserve">ICDAR, </w:t>
      </w:r>
      <w:r w:rsidR="00B66064">
        <w:rPr>
          <w:szCs w:val="18"/>
          <w:lang w:val="en-GB" w:eastAsia="es-ES"/>
        </w:rPr>
        <w:t xml:space="preserve">pp. 440–443, </w:t>
      </w:r>
      <w:r w:rsidR="00B66064" w:rsidRPr="00B145E7">
        <w:rPr>
          <w:szCs w:val="18"/>
          <w:lang w:val="en-GB" w:eastAsia="es-ES"/>
        </w:rPr>
        <w:t>1993</w:t>
      </w:r>
      <w:r w:rsidR="00B66064">
        <w:rPr>
          <w:szCs w:val="18"/>
          <w:lang w:val="en-GB" w:eastAsia="es-ES"/>
        </w:rPr>
        <w:t>.</w:t>
      </w:r>
      <w:r w:rsidRPr="00B145E7">
        <w:rPr>
          <w:szCs w:val="18"/>
          <w:lang w:val="en-GB" w:eastAsia="es-ES"/>
        </w:rPr>
        <w:t xml:space="preserve"> </w:t>
      </w:r>
    </w:p>
    <w:p w:rsidR="00625668" w:rsidRPr="00B145E7" w:rsidRDefault="00625668" w:rsidP="00625668">
      <w:pPr>
        <w:pStyle w:val="References"/>
        <w:rPr>
          <w:szCs w:val="18"/>
          <w:lang w:val="en-GB" w:eastAsia="es-ES"/>
        </w:rPr>
      </w:pPr>
      <w:r w:rsidRPr="00B145E7">
        <w:rPr>
          <w:szCs w:val="18"/>
          <w:lang w:val="en-GB" w:eastAsia="es-ES"/>
        </w:rPr>
        <w:t>[15] S. Liang, M. Ahmadi, and M. Shridhar, “Segmentation of touching characters in pr</w:t>
      </w:r>
      <w:r w:rsidR="005E5CE7">
        <w:rPr>
          <w:szCs w:val="18"/>
          <w:lang w:val="en-GB" w:eastAsia="es-ES"/>
        </w:rPr>
        <w:t xml:space="preserve">inted document recognition,” </w:t>
      </w:r>
      <w:r w:rsidR="00F61102">
        <w:rPr>
          <w:szCs w:val="18"/>
          <w:lang w:val="en-GB" w:eastAsia="es-ES"/>
        </w:rPr>
        <w:t xml:space="preserve">In Proc. </w:t>
      </w:r>
      <w:r w:rsidRPr="00B145E7">
        <w:rPr>
          <w:szCs w:val="18"/>
          <w:lang w:val="en-GB" w:eastAsia="es-ES"/>
        </w:rPr>
        <w:t xml:space="preserve">ICDAR, </w:t>
      </w:r>
      <w:r w:rsidR="00B66064">
        <w:rPr>
          <w:szCs w:val="18"/>
          <w:lang w:val="en-GB" w:eastAsia="es-ES"/>
        </w:rPr>
        <w:t xml:space="preserve">pp. 569–572, </w:t>
      </w:r>
      <w:r w:rsidR="00B66064" w:rsidRPr="00B145E7">
        <w:rPr>
          <w:szCs w:val="18"/>
          <w:lang w:val="en-GB" w:eastAsia="es-ES"/>
        </w:rPr>
        <w:t>1993</w:t>
      </w:r>
      <w:r w:rsidR="00B66064">
        <w:rPr>
          <w:szCs w:val="18"/>
          <w:lang w:val="en-GB" w:eastAsia="es-ES"/>
        </w:rPr>
        <w:t>.</w:t>
      </w:r>
    </w:p>
    <w:p w:rsidR="00625668" w:rsidRPr="00B145E7" w:rsidRDefault="00625668" w:rsidP="00625668">
      <w:pPr>
        <w:pStyle w:val="References"/>
        <w:rPr>
          <w:szCs w:val="18"/>
          <w:lang w:val="en-GB" w:eastAsia="es-ES"/>
        </w:rPr>
      </w:pPr>
      <w:r w:rsidRPr="00B145E7">
        <w:rPr>
          <w:szCs w:val="18"/>
          <w:lang w:val="en-GB" w:eastAsia="es-ES"/>
        </w:rPr>
        <w:t xml:space="preserve">[16] </w:t>
      </w:r>
      <w:r w:rsidR="00F043AC" w:rsidRPr="00B145E7">
        <w:rPr>
          <w:szCs w:val="18"/>
          <w:lang w:val="en-GB" w:eastAsia="es-ES"/>
        </w:rPr>
        <w:t>J. Hershberger and J. Snoeyink, “Speeding Up the Douglas-Peucker Line-Simplification Algorithm”, Proceedings of the 5th International Symposium on Spatial Data Handling, vol. 1, pp. 134-143, 1992.</w:t>
      </w:r>
    </w:p>
    <w:p w:rsidR="00625668" w:rsidRPr="00B145E7" w:rsidRDefault="00625668" w:rsidP="00625668">
      <w:pPr>
        <w:pStyle w:val="References"/>
        <w:rPr>
          <w:szCs w:val="18"/>
          <w:lang w:val="en-GB" w:eastAsia="es-ES"/>
        </w:rPr>
      </w:pPr>
      <w:r w:rsidRPr="00B145E7">
        <w:rPr>
          <w:szCs w:val="18"/>
          <w:lang w:val="en-GB" w:eastAsia="es-ES"/>
        </w:rPr>
        <w:t xml:space="preserve">[17] </w:t>
      </w:r>
      <w:r w:rsidR="00A90399" w:rsidRPr="00B145E7">
        <w:rPr>
          <w:szCs w:val="18"/>
          <w:lang w:val="en-GB" w:eastAsia="es-ES"/>
        </w:rPr>
        <w:t>Y.K.Chen and J.</w:t>
      </w:r>
      <w:r w:rsidRPr="00B145E7">
        <w:rPr>
          <w:szCs w:val="18"/>
          <w:lang w:val="en-GB" w:eastAsia="es-ES"/>
        </w:rPr>
        <w:t>F.Wang, “Segmentation of single- or multiple-touching handwritten numeral string using background and</w:t>
      </w:r>
      <w:r w:rsidR="00A90399" w:rsidRPr="00B145E7">
        <w:rPr>
          <w:szCs w:val="18"/>
          <w:lang w:val="en-GB" w:eastAsia="es-ES"/>
        </w:rPr>
        <w:t xml:space="preserve"> </w:t>
      </w:r>
      <w:r w:rsidRPr="00B145E7">
        <w:rPr>
          <w:szCs w:val="18"/>
          <w:lang w:val="en-GB" w:eastAsia="es-ES"/>
        </w:rPr>
        <w:t xml:space="preserve">foreground analysis,” IEEE Trans. Pattern Anal. Mach. Intell., vol. </w:t>
      </w:r>
      <w:r w:rsidR="00B66064">
        <w:rPr>
          <w:szCs w:val="18"/>
          <w:lang w:val="en-GB" w:eastAsia="es-ES"/>
        </w:rPr>
        <w:t xml:space="preserve">22, no. 11, pp. 1304–1317, </w:t>
      </w:r>
      <w:r w:rsidRPr="00B145E7">
        <w:rPr>
          <w:szCs w:val="18"/>
          <w:lang w:val="en-GB" w:eastAsia="es-ES"/>
        </w:rPr>
        <w:t>2000.</w:t>
      </w:r>
    </w:p>
    <w:p w:rsidR="00383A97" w:rsidRDefault="00625668" w:rsidP="00450428">
      <w:pPr>
        <w:pStyle w:val="References"/>
        <w:rPr>
          <w:szCs w:val="18"/>
          <w:lang w:val="en-GB" w:eastAsia="es-ES"/>
        </w:rPr>
      </w:pPr>
      <w:r w:rsidRPr="00B145E7">
        <w:rPr>
          <w:szCs w:val="18"/>
          <w:lang w:val="en-GB" w:eastAsia="es-ES"/>
        </w:rPr>
        <w:t>[18] N. Arica and F. T. Yarman-Vural, “Optical character recognition for cursive handwriting,” IEEE Trans. Pattern Anal. Mach. Intell., vol. 24, no. 6</w:t>
      </w:r>
      <w:r w:rsidR="00B66064">
        <w:rPr>
          <w:szCs w:val="18"/>
          <w:lang w:val="en-GB" w:eastAsia="es-ES"/>
        </w:rPr>
        <w:t>, pp. 801–813,</w:t>
      </w:r>
      <w:r w:rsidRPr="00B145E7">
        <w:rPr>
          <w:szCs w:val="18"/>
          <w:lang w:val="en-GB" w:eastAsia="es-ES"/>
        </w:rPr>
        <w:t xml:space="preserve"> 2002.</w:t>
      </w:r>
    </w:p>
    <w:p w:rsidR="00D32848" w:rsidRDefault="00D32848" w:rsidP="00450428">
      <w:pPr>
        <w:pStyle w:val="References"/>
      </w:pPr>
      <w:r>
        <w:rPr>
          <w:szCs w:val="18"/>
          <w:lang w:val="en-GB" w:eastAsia="es-ES"/>
        </w:rPr>
        <w:t xml:space="preserve">[19] </w:t>
      </w:r>
      <w:r>
        <w:t>K. Roy, U. Pal and B. B. Chaudhuri, “Address block location and pin code recognition for Indian postal automations”, In Proc. National Workshop on Computer Vision Graphics and Image Processing, pp. 5-9, 2004.</w:t>
      </w:r>
    </w:p>
    <w:p w:rsidR="00905912" w:rsidRPr="00F043AC" w:rsidRDefault="00905912" w:rsidP="00905912">
      <w:pPr>
        <w:pStyle w:val="References"/>
        <w:rPr>
          <w:szCs w:val="18"/>
          <w:lang w:val="en-GB" w:eastAsia="es-ES"/>
        </w:rPr>
      </w:pPr>
      <w:r>
        <w:t>[20] T. C</w:t>
      </w:r>
      <w:r w:rsidR="005D4B26">
        <w:t>.</w:t>
      </w:r>
      <w:r>
        <w:t xml:space="preserve"> Chang and S. Y. Chen, “Character Segmentation Using Convex-Hull Techniques”, IJPRAI, vol. 13, no. 6, pp. 833-858, 1999.</w:t>
      </w:r>
    </w:p>
    <w:sectPr w:rsidR="00905912" w:rsidRPr="00F043AC" w:rsidSect="00CB04A5">
      <w:type w:val="continuous"/>
      <w:pgSz w:w="12240" w:h="15840" w:code="1"/>
      <w:pgMar w:top="1440" w:right="1440" w:bottom="1729"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3BF7" w:rsidRDefault="00843BF7">
      <w:r>
        <w:separator/>
      </w:r>
    </w:p>
  </w:endnote>
  <w:endnote w:type="continuationSeparator" w:id="0">
    <w:p w:rsidR="00843BF7" w:rsidRDefault="00843B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embedRegular r:id="rId1" w:fontKey="{348CA1B8-46C1-4640-BD9F-EDBF8A6543D4}"/>
    <w:embedBold r:id="rId2" w:fontKey="{DE6E3E39-53D6-4D17-B0DC-5A4C9035911E}"/>
    <w:embedItalic r:id="rId3" w:fontKey="{10F20960-6F7A-4A7D-9B3E-EB52891143C2}"/>
    <w:embedBoldItalic r:id="rId4" w:fontKey="{BC546E4B-BEB4-4000-A070-5D53E7478E44}"/>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20002A87" w:usb1="80000000" w:usb2="00000008" w:usb3="00000000" w:csb0="000001FF" w:csb1="00000000"/>
    <w:embedRegular r:id="rId5" w:fontKey="{375C4215-421C-471C-A9A9-AFEDE94F489D}"/>
  </w:font>
  <w:font w:name="Helvetica">
    <w:panose1 w:val="020B0604020202020204"/>
    <w:charset w:val="00"/>
    <w:family w:val="swiss"/>
    <w:pitch w:val="variable"/>
    <w:sig w:usb0="20002A87" w:usb1="80000000" w:usb2="00000008" w:usb3="00000000" w:csb0="000001FF" w:csb1="00000000"/>
    <w:embedRegular r:id="rId6" w:fontKey="{875CA898-6564-4B19-84F8-C5DE7789CAB2}"/>
    <w:embedBold r:id="rId7" w:fontKey="{0F8E45AA-717F-479A-8FBD-D17AA31013EA}"/>
  </w:font>
  <w:font w:name="Courier New">
    <w:panose1 w:val="02070309020205020404"/>
    <w:charset w:val="00"/>
    <w:family w:val="modern"/>
    <w:pitch w:val="fixed"/>
    <w:sig w:usb0="20002A87" w:usb1="80000000" w:usb2="00000008" w:usb3="00000000" w:csb0="000001FF" w:csb1="00000000"/>
    <w:embedRegular r:id="rId8" w:fontKey="{5DE8D7FB-95C8-4CEF-986D-EB61980C5BB3}"/>
  </w:font>
  <w:font w:name="Arial">
    <w:panose1 w:val="020B0604020202020204"/>
    <w:charset w:val="00"/>
    <w:family w:val="swiss"/>
    <w:pitch w:val="variable"/>
    <w:sig w:usb0="20002A87" w:usb1="80000000" w:usb2="00000008" w:usb3="00000000" w:csb0="000001FF" w:csb1="00000000"/>
    <w:embedRegular r:id="rId9" w:fontKey="{F0AA4208-6AA3-423A-92BC-D390D870D5F6}"/>
  </w:font>
  <w:font w:name="Symbol">
    <w:panose1 w:val="05050102010706020507"/>
    <w:charset w:val="02"/>
    <w:family w:val="roman"/>
    <w:pitch w:val="variable"/>
    <w:sig w:usb0="00000000" w:usb1="10000000" w:usb2="00000000" w:usb3="00000000" w:csb0="80000000" w:csb1="00000000"/>
    <w:embedRegular r:id="rId10" w:fontKey="{F493065D-0F3F-4DEE-96BC-FCC62176ACB6}"/>
  </w:font>
  <w:font w:name="Cambria">
    <w:panose1 w:val="02040503050406030204"/>
    <w:charset w:val="00"/>
    <w:family w:val="roman"/>
    <w:pitch w:val="variable"/>
    <w:sig w:usb0="A00002EF" w:usb1="4000004B" w:usb2="00000000" w:usb3="00000000" w:csb0="0000009F" w:csb1="00000000"/>
    <w:embedRegular r:id="rId11" w:fontKey="{04AC6B9C-4BAA-4889-9109-FAF5A7B348CD}"/>
  </w:font>
  <w:font w:name="Vrinda">
    <w:panose1 w:val="01010600010101010101"/>
    <w:charset w:val="00"/>
    <w:family w:val="auto"/>
    <w:pitch w:val="variable"/>
    <w:sig w:usb0="00010003" w:usb1="00000000" w:usb2="00000000" w:usb3="00000000" w:csb0="00000001" w:csb1="00000000"/>
    <w:embedRegular r:id="rId12" w:fontKey="{133658AE-141A-468F-B296-19E3D83C9794}"/>
  </w:font>
  <w:font w:name="Calibri">
    <w:panose1 w:val="020F0502020204030204"/>
    <w:charset w:val="00"/>
    <w:family w:val="swiss"/>
    <w:pitch w:val="variable"/>
    <w:sig w:usb0="A00002EF" w:usb1="4000207B" w:usb2="00000000" w:usb3="00000000" w:csb0="0000009F" w:csb1="00000000"/>
    <w:embedRegular r:id="rId13" w:fontKey="{98A37B30-1461-4846-ABD4-382C932E0ACC}"/>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580" w:rsidRDefault="001E4580" w:rsidP="00BD5BDF">
    <w:pPr>
      <w:pStyle w:val="Footer"/>
      <w:framePr w:wrap="around" w:vAnchor="text" w:hAnchor="margin" w:xAlign="center" w:y="1"/>
      <w:rPr>
        <w:rStyle w:val="PageNumber0"/>
      </w:rPr>
    </w:pPr>
    <w:r>
      <w:rPr>
        <w:rStyle w:val="PageNumber0"/>
      </w:rPr>
      <w:fldChar w:fldCharType="begin"/>
    </w:r>
    <w:r>
      <w:rPr>
        <w:rStyle w:val="PageNumber0"/>
      </w:rPr>
      <w:instrText xml:space="preserve">PAGE  </w:instrText>
    </w:r>
    <w:r>
      <w:rPr>
        <w:rStyle w:val="PageNumber0"/>
      </w:rPr>
      <w:fldChar w:fldCharType="end"/>
    </w:r>
  </w:p>
  <w:p w:rsidR="001E4580" w:rsidRDefault="001E45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3BF7" w:rsidRDefault="00843BF7">
      <w:r>
        <w:separator/>
      </w:r>
    </w:p>
  </w:footnote>
  <w:footnote w:type="continuationSeparator" w:id="0">
    <w:p w:rsidR="00843BF7" w:rsidRDefault="00843BF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6"/>
  <w:embedTrueTypeFonts/>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F0729D"/>
    <w:rsid w:val="0001390D"/>
    <w:rsid w:val="00033004"/>
    <w:rsid w:val="00075B8C"/>
    <w:rsid w:val="000940EF"/>
    <w:rsid w:val="00096CD0"/>
    <w:rsid w:val="000A1201"/>
    <w:rsid w:val="000A39C7"/>
    <w:rsid w:val="000B4B73"/>
    <w:rsid w:val="000F2B90"/>
    <w:rsid w:val="00101F12"/>
    <w:rsid w:val="00131769"/>
    <w:rsid w:val="00137757"/>
    <w:rsid w:val="001600EC"/>
    <w:rsid w:val="00160107"/>
    <w:rsid w:val="00165EF6"/>
    <w:rsid w:val="00183BF8"/>
    <w:rsid w:val="00190EB8"/>
    <w:rsid w:val="00194F92"/>
    <w:rsid w:val="001B3124"/>
    <w:rsid w:val="001B3144"/>
    <w:rsid w:val="001D0261"/>
    <w:rsid w:val="001D5C8A"/>
    <w:rsid w:val="001E4580"/>
    <w:rsid w:val="001E73E8"/>
    <w:rsid w:val="00203B8E"/>
    <w:rsid w:val="00220AE0"/>
    <w:rsid w:val="00225D06"/>
    <w:rsid w:val="00231909"/>
    <w:rsid w:val="00245472"/>
    <w:rsid w:val="002710EB"/>
    <w:rsid w:val="00272D34"/>
    <w:rsid w:val="0027594F"/>
    <w:rsid w:val="00277410"/>
    <w:rsid w:val="00290271"/>
    <w:rsid w:val="00294AB3"/>
    <w:rsid w:val="002A20B2"/>
    <w:rsid w:val="002B22BA"/>
    <w:rsid w:val="002B304B"/>
    <w:rsid w:val="002B5E31"/>
    <w:rsid w:val="002C7257"/>
    <w:rsid w:val="002E7FE1"/>
    <w:rsid w:val="002F2368"/>
    <w:rsid w:val="003234B3"/>
    <w:rsid w:val="00333771"/>
    <w:rsid w:val="00346E77"/>
    <w:rsid w:val="0035226E"/>
    <w:rsid w:val="003643AE"/>
    <w:rsid w:val="00383A97"/>
    <w:rsid w:val="00390FEF"/>
    <w:rsid w:val="0039337F"/>
    <w:rsid w:val="003965A1"/>
    <w:rsid w:val="003A09E4"/>
    <w:rsid w:val="003A38F8"/>
    <w:rsid w:val="003D01F5"/>
    <w:rsid w:val="003D3548"/>
    <w:rsid w:val="003D538F"/>
    <w:rsid w:val="003E032F"/>
    <w:rsid w:val="003E22FB"/>
    <w:rsid w:val="003F12F9"/>
    <w:rsid w:val="003F1B97"/>
    <w:rsid w:val="003F3459"/>
    <w:rsid w:val="0040233E"/>
    <w:rsid w:val="00417877"/>
    <w:rsid w:val="0043123F"/>
    <w:rsid w:val="00450428"/>
    <w:rsid w:val="00454763"/>
    <w:rsid w:val="0045700D"/>
    <w:rsid w:val="00467F16"/>
    <w:rsid w:val="00473B1F"/>
    <w:rsid w:val="00485368"/>
    <w:rsid w:val="004B129B"/>
    <w:rsid w:val="004B7A5F"/>
    <w:rsid w:val="004C57F8"/>
    <w:rsid w:val="004F0201"/>
    <w:rsid w:val="005001EE"/>
    <w:rsid w:val="00500A97"/>
    <w:rsid w:val="00501597"/>
    <w:rsid w:val="0050257F"/>
    <w:rsid w:val="00502CCD"/>
    <w:rsid w:val="00503782"/>
    <w:rsid w:val="00505ACD"/>
    <w:rsid w:val="00526475"/>
    <w:rsid w:val="005710E1"/>
    <w:rsid w:val="00594057"/>
    <w:rsid w:val="005B1F97"/>
    <w:rsid w:val="005D4B26"/>
    <w:rsid w:val="005E5CE7"/>
    <w:rsid w:val="005E74D3"/>
    <w:rsid w:val="006154CF"/>
    <w:rsid w:val="006219B6"/>
    <w:rsid w:val="006255F5"/>
    <w:rsid w:val="00625668"/>
    <w:rsid w:val="00633AA5"/>
    <w:rsid w:val="00635EBE"/>
    <w:rsid w:val="00640127"/>
    <w:rsid w:val="0066089E"/>
    <w:rsid w:val="00675B26"/>
    <w:rsid w:val="00681945"/>
    <w:rsid w:val="00682B01"/>
    <w:rsid w:val="006852EC"/>
    <w:rsid w:val="006856A1"/>
    <w:rsid w:val="00691368"/>
    <w:rsid w:val="00694D6B"/>
    <w:rsid w:val="00697761"/>
    <w:rsid w:val="006A6397"/>
    <w:rsid w:val="006B62FD"/>
    <w:rsid w:val="006B67CA"/>
    <w:rsid w:val="006C023F"/>
    <w:rsid w:val="006C1C65"/>
    <w:rsid w:val="006C35F0"/>
    <w:rsid w:val="006F29E5"/>
    <w:rsid w:val="006F3CEE"/>
    <w:rsid w:val="006F4CAF"/>
    <w:rsid w:val="006F58C9"/>
    <w:rsid w:val="007042BF"/>
    <w:rsid w:val="0071572A"/>
    <w:rsid w:val="00726D13"/>
    <w:rsid w:val="00733481"/>
    <w:rsid w:val="00736B7B"/>
    <w:rsid w:val="0074088C"/>
    <w:rsid w:val="007428A0"/>
    <w:rsid w:val="007568FC"/>
    <w:rsid w:val="00766D77"/>
    <w:rsid w:val="007723B8"/>
    <w:rsid w:val="00776750"/>
    <w:rsid w:val="00784376"/>
    <w:rsid w:val="007A517B"/>
    <w:rsid w:val="007B001A"/>
    <w:rsid w:val="007B50B1"/>
    <w:rsid w:val="007C714A"/>
    <w:rsid w:val="007F3EC0"/>
    <w:rsid w:val="00805883"/>
    <w:rsid w:val="0081564A"/>
    <w:rsid w:val="00821009"/>
    <w:rsid w:val="00835B90"/>
    <w:rsid w:val="0083625D"/>
    <w:rsid w:val="00843BF7"/>
    <w:rsid w:val="00850270"/>
    <w:rsid w:val="00864F41"/>
    <w:rsid w:val="008656FC"/>
    <w:rsid w:val="00884BFA"/>
    <w:rsid w:val="00891031"/>
    <w:rsid w:val="00895E64"/>
    <w:rsid w:val="008960FF"/>
    <w:rsid w:val="008A5AE6"/>
    <w:rsid w:val="008B4F40"/>
    <w:rsid w:val="008B76DD"/>
    <w:rsid w:val="008C69F4"/>
    <w:rsid w:val="008D180A"/>
    <w:rsid w:val="008E1975"/>
    <w:rsid w:val="008F5A8A"/>
    <w:rsid w:val="009001A9"/>
    <w:rsid w:val="009052B0"/>
    <w:rsid w:val="00905912"/>
    <w:rsid w:val="00912FB1"/>
    <w:rsid w:val="009249AD"/>
    <w:rsid w:val="00932BE2"/>
    <w:rsid w:val="0093711D"/>
    <w:rsid w:val="00954E36"/>
    <w:rsid w:val="00963199"/>
    <w:rsid w:val="0096447A"/>
    <w:rsid w:val="00970719"/>
    <w:rsid w:val="00972368"/>
    <w:rsid w:val="00982791"/>
    <w:rsid w:val="009B05F1"/>
    <w:rsid w:val="009B49A0"/>
    <w:rsid w:val="009B7D4B"/>
    <w:rsid w:val="009C0C51"/>
    <w:rsid w:val="009D15EB"/>
    <w:rsid w:val="009D7ACF"/>
    <w:rsid w:val="009E05E4"/>
    <w:rsid w:val="009E0DFC"/>
    <w:rsid w:val="009E3EA5"/>
    <w:rsid w:val="009F21F7"/>
    <w:rsid w:val="009F2C72"/>
    <w:rsid w:val="00A16B30"/>
    <w:rsid w:val="00A21B10"/>
    <w:rsid w:val="00A24B02"/>
    <w:rsid w:val="00A30991"/>
    <w:rsid w:val="00A30B61"/>
    <w:rsid w:val="00A54091"/>
    <w:rsid w:val="00A571DB"/>
    <w:rsid w:val="00A722C1"/>
    <w:rsid w:val="00A775BF"/>
    <w:rsid w:val="00A81D94"/>
    <w:rsid w:val="00A8789C"/>
    <w:rsid w:val="00A90399"/>
    <w:rsid w:val="00A9506A"/>
    <w:rsid w:val="00A959D5"/>
    <w:rsid w:val="00A96E0D"/>
    <w:rsid w:val="00A97E78"/>
    <w:rsid w:val="00AA1E42"/>
    <w:rsid w:val="00AA42A5"/>
    <w:rsid w:val="00AB5EE1"/>
    <w:rsid w:val="00AC30DD"/>
    <w:rsid w:val="00AC31E9"/>
    <w:rsid w:val="00AE5FFC"/>
    <w:rsid w:val="00AF0BC7"/>
    <w:rsid w:val="00AF6F81"/>
    <w:rsid w:val="00B046B8"/>
    <w:rsid w:val="00B145E7"/>
    <w:rsid w:val="00B1602E"/>
    <w:rsid w:val="00B24391"/>
    <w:rsid w:val="00B3213A"/>
    <w:rsid w:val="00B401EF"/>
    <w:rsid w:val="00B420EE"/>
    <w:rsid w:val="00B44349"/>
    <w:rsid w:val="00B60F2E"/>
    <w:rsid w:val="00B66064"/>
    <w:rsid w:val="00B73897"/>
    <w:rsid w:val="00B9082F"/>
    <w:rsid w:val="00B90858"/>
    <w:rsid w:val="00BA267E"/>
    <w:rsid w:val="00BA7F17"/>
    <w:rsid w:val="00BC5A23"/>
    <w:rsid w:val="00BD5A73"/>
    <w:rsid w:val="00BD5BDF"/>
    <w:rsid w:val="00BD72EC"/>
    <w:rsid w:val="00BE09F3"/>
    <w:rsid w:val="00BF5D2D"/>
    <w:rsid w:val="00C11E11"/>
    <w:rsid w:val="00C12FC8"/>
    <w:rsid w:val="00C236CF"/>
    <w:rsid w:val="00C26856"/>
    <w:rsid w:val="00C27B4A"/>
    <w:rsid w:val="00C3146B"/>
    <w:rsid w:val="00C33CB7"/>
    <w:rsid w:val="00C517CD"/>
    <w:rsid w:val="00C541C4"/>
    <w:rsid w:val="00C54C2C"/>
    <w:rsid w:val="00C7575B"/>
    <w:rsid w:val="00C7759D"/>
    <w:rsid w:val="00C77EBC"/>
    <w:rsid w:val="00C81F06"/>
    <w:rsid w:val="00C85AF6"/>
    <w:rsid w:val="00C96835"/>
    <w:rsid w:val="00C972C7"/>
    <w:rsid w:val="00CA7694"/>
    <w:rsid w:val="00CB04A5"/>
    <w:rsid w:val="00CB417B"/>
    <w:rsid w:val="00CB467B"/>
    <w:rsid w:val="00CC412E"/>
    <w:rsid w:val="00CC4FC1"/>
    <w:rsid w:val="00CD0A8C"/>
    <w:rsid w:val="00CD1D3D"/>
    <w:rsid w:val="00CD1E1A"/>
    <w:rsid w:val="00CE2E9B"/>
    <w:rsid w:val="00D05371"/>
    <w:rsid w:val="00D11B99"/>
    <w:rsid w:val="00D3002C"/>
    <w:rsid w:val="00D32848"/>
    <w:rsid w:val="00D54EB6"/>
    <w:rsid w:val="00D62AEC"/>
    <w:rsid w:val="00D653CD"/>
    <w:rsid w:val="00D67279"/>
    <w:rsid w:val="00D846E2"/>
    <w:rsid w:val="00D84F69"/>
    <w:rsid w:val="00D90067"/>
    <w:rsid w:val="00D907A2"/>
    <w:rsid w:val="00D97780"/>
    <w:rsid w:val="00DA1E4B"/>
    <w:rsid w:val="00DB15B8"/>
    <w:rsid w:val="00DB4A12"/>
    <w:rsid w:val="00DB57C4"/>
    <w:rsid w:val="00DD3C29"/>
    <w:rsid w:val="00DF1E1E"/>
    <w:rsid w:val="00DF2821"/>
    <w:rsid w:val="00DF297E"/>
    <w:rsid w:val="00E14B7A"/>
    <w:rsid w:val="00E25C94"/>
    <w:rsid w:val="00E35A87"/>
    <w:rsid w:val="00E423D5"/>
    <w:rsid w:val="00E43BB6"/>
    <w:rsid w:val="00E464DB"/>
    <w:rsid w:val="00E57D3A"/>
    <w:rsid w:val="00E61511"/>
    <w:rsid w:val="00E617F2"/>
    <w:rsid w:val="00E715DD"/>
    <w:rsid w:val="00E739DC"/>
    <w:rsid w:val="00E861D0"/>
    <w:rsid w:val="00E87016"/>
    <w:rsid w:val="00EA0A52"/>
    <w:rsid w:val="00EA1317"/>
    <w:rsid w:val="00EB212F"/>
    <w:rsid w:val="00EB2F62"/>
    <w:rsid w:val="00EC12CE"/>
    <w:rsid w:val="00EE005E"/>
    <w:rsid w:val="00EE29FB"/>
    <w:rsid w:val="00EF0114"/>
    <w:rsid w:val="00EF0510"/>
    <w:rsid w:val="00F043AC"/>
    <w:rsid w:val="00F0628E"/>
    <w:rsid w:val="00F0729D"/>
    <w:rsid w:val="00F232E2"/>
    <w:rsid w:val="00F2682C"/>
    <w:rsid w:val="00F35E1A"/>
    <w:rsid w:val="00F53103"/>
    <w:rsid w:val="00F61102"/>
    <w:rsid w:val="00F725CA"/>
    <w:rsid w:val="00F80599"/>
    <w:rsid w:val="00F822FE"/>
    <w:rsid w:val="00F8652A"/>
    <w:rsid w:val="00FA1972"/>
    <w:rsid w:val="00FA6E18"/>
    <w:rsid w:val="00FB1FF3"/>
    <w:rsid w:val="00FB564F"/>
    <w:rsid w:val="00FC1E3A"/>
    <w:rsid w:val="00FD54BE"/>
    <w:rsid w:val="00FF3311"/>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bn-IN"/>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both"/>
    </w:pPr>
    <w:rPr>
      <w:lang w:bidi="ar-SA"/>
    </w:rPr>
  </w:style>
  <w:style w:type="paragraph" w:styleId="Heading1">
    <w:name w:val="heading 1"/>
    <w:basedOn w:val="Normal"/>
    <w:next w:val="Normal"/>
    <w:qFormat/>
    <w:pPr>
      <w:keepNext/>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AffiliationCar">
    <w:name w:val="Affiliation Car"/>
    <w:basedOn w:val="DefaultParagraphFont"/>
    <w:link w:val="Affiliation"/>
    <w:locked/>
    <w:rsid w:val="00231909"/>
    <w:rPr>
      <w:i/>
      <w:sz w:val="24"/>
      <w:lang w:val="en-US" w:eastAsia="en-US" w:bidi="ar-SA"/>
    </w:rPr>
  </w:style>
  <w:style w:type="paragraph" w:customStyle="1" w:styleId="Footnote">
    <w:name w:val="Footnote"/>
    <w:basedOn w:val="Normal"/>
    <w:rPr>
      <w:sz w:val="16"/>
    </w:rPr>
  </w:style>
  <w:style w:type="paragraph" w:styleId="BodyTextIndent">
    <w:name w:val="Body Text Indent"/>
    <w:basedOn w:val="Normal"/>
    <w:pPr>
      <w:ind w:firstLine="245"/>
    </w:pPr>
  </w:style>
  <w:style w:type="paragraph" w:styleId="BodyTextIndent2">
    <w:name w:val="Body Text Indent 2"/>
    <w:basedOn w:val="Normal"/>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styleId="BodyText">
    <w:name w:val="Body Text"/>
    <w:basedOn w:val="Normal"/>
    <w:link w:val="BodyTextChar"/>
    <w:rsid w:val="00C517CD"/>
    <w:pPr>
      <w:spacing w:after="120"/>
    </w:pPr>
    <w:rPr>
      <w:rFonts w:eastAsia="MS Mincho"/>
    </w:rPr>
  </w:style>
  <w:style w:type="paragraph" w:customStyle="1" w:styleId="Pagenumber">
    <w:name w:val="Page number"/>
    <w:basedOn w:val="Normal"/>
    <w:pPr>
      <w:jc w:val="center"/>
    </w:pPr>
    <w:rPr>
      <w:rFonts w:ascii="Times" w:hAnsi="Times"/>
    </w:rPr>
  </w:style>
  <w:style w:type="paragraph" w:styleId="Title">
    <w:name w:val="Title"/>
    <w:basedOn w:val="Normal"/>
    <w:qFormat/>
    <w:pPr>
      <w:spacing w:before="480"/>
      <w:jc w:val="center"/>
    </w:pPr>
    <w:rPr>
      <w:b/>
      <w:sz w:val="28"/>
    </w:rPr>
  </w:style>
  <w:style w:type="character" w:customStyle="1" w:styleId="BodyTextChar">
    <w:name w:val="Body Text Char"/>
    <w:basedOn w:val="DefaultParagraphFont"/>
    <w:link w:val="BodyText"/>
    <w:rsid w:val="00C517CD"/>
    <w:rPr>
      <w:rFonts w:eastAsia="MS Mincho"/>
      <w:lang w:val="en-US" w:eastAsia="en-US" w:bidi="ar-SA"/>
    </w:rPr>
  </w:style>
  <w:style w:type="paragraph" w:customStyle="1" w:styleId="AbstractText">
    <w:name w:val="Abstract Text"/>
    <w:basedOn w:val="BodyTextIndent2"/>
  </w:style>
  <w:style w:type="paragraph" w:customStyle="1" w:styleId="Affiliation">
    <w:name w:val="Affiliation"/>
    <w:basedOn w:val="Normal"/>
    <w:link w:val="AffiliationCar"/>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paragraph" w:styleId="PlainText">
    <w:name w:val="Plain Text"/>
    <w:basedOn w:val="Normal"/>
    <w:rsid w:val="00C517CD"/>
    <w:pPr>
      <w:jc w:val="left"/>
    </w:pPr>
    <w:rPr>
      <w:rFonts w:ascii="Courier New" w:hAnsi="Courier New"/>
    </w:rPr>
  </w:style>
  <w:style w:type="table" w:styleId="TableGrid">
    <w:name w:val="Table Grid"/>
    <w:basedOn w:val="TableNormal"/>
    <w:rsid w:val="00C517CD"/>
    <w:pPr>
      <w:jc w:val="both"/>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Right-0">
    <w:name w:val="Normal + Right:  -0"/>
    <w:aliases w:val="13 cm"/>
    <w:basedOn w:val="Normal"/>
    <w:rsid w:val="00C236CF"/>
    <w:pPr>
      <w:ind w:right="-72"/>
    </w:pPr>
    <w:rPr>
      <w:rFonts w:eastAsia="MS Mincho"/>
    </w:rPr>
  </w:style>
  <w:style w:type="character" w:styleId="Hyperlink">
    <w:name w:val="Hyperlink"/>
    <w:basedOn w:val="DefaultParagraphFont"/>
    <w:rsid w:val="00EB2F62"/>
    <w:rPr>
      <w:color w:val="0000FF"/>
      <w:u w:val="single"/>
    </w:rPr>
  </w:style>
  <w:style w:type="character" w:styleId="Emphasis">
    <w:name w:val="Emphasis"/>
    <w:qFormat/>
    <w:rsid w:val="00EB2F62"/>
    <w:rPr>
      <w:i/>
      <w:iCs/>
    </w:rPr>
  </w:style>
  <w:style w:type="paragraph" w:styleId="Footer">
    <w:name w:val="footer"/>
    <w:basedOn w:val="Normal"/>
    <w:rsid w:val="001E4580"/>
    <w:pPr>
      <w:tabs>
        <w:tab w:val="center" w:pos="4252"/>
        <w:tab w:val="right" w:pos="8504"/>
      </w:tabs>
    </w:pPr>
  </w:style>
  <w:style w:type="character" w:styleId="PageNumber0">
    <w:name w:val="page number"/>
    <w:basedOn w:val="DefaultParagraphFont"/>
    <w:rsid w:val="001E4580"/>
  </w:style>
  <w:style w:type="paragraph" w:styleId="Header">
    <w:name w:val="header"/>
    <w:basedOn w:val="Normal"/>
    <w:rsid w:val="00905912"/>
    <w:pPr>
      <w:tabs>
        <w:tab w:val="center" w:pos="4252"/>
        <w:tab w:val="right" w:pos="8504"/>
      </w:tabs>
    </w:pPr>
  </w:style>
</w:styles>
</file>

<file path=word/webSettings.xml><?xml version="1.0" encoding="utf-8"?>
<w:webSettings xmlns:r="http://schemas.openxmlformats.org/officeDocument/2006/relationships" xmlns:w="http://schemas.openxmlformats.org/wordprocessingml/2006/main">
  <w:divs>
    <w:div w:id="687364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informatik.uni-trier.de/%7Eley/db/indices/a-tree/r/Roy:K=.html" TargetMode="External"/><Relationship Id="rId50" Type="http://schemas.openxmlformats.org/officeDocument/2006/relationships/hyperlink" Target="http://www.informatik.uni-trier.de/%7Eley/db/indices/a-tree/l/Llad=oacute=s:Josep.html"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informatik.uni-trier.de/%7Eley/db/indices/a-tree/k/Kimura:F=.html" TargetMode="External"/><Relationship Id="rId2" Type="http://schemas.openxmlformats.org/officeDocument/2006/relationships/settings" Target="setting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www.informatik.uni-trier.de/%7Eley/db/conf/iccta/iccta2007.html"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informatik.uni-trier.de/%7Eley/db/indices/a-tree/p/Pal:Umapada.html" TargetMode="External"/><Relationship Id="rId5" Type="http://schemas.openxmlformats.org/officeDocument/2006/relationships/endnotes" Target="endnotes.xml"/><Relationship Id="rId15" Type="http://schemas.openxmlformats.org/officeDocument/2006/relationships/image" Target="media/image9.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informatik.uni-trier.de/%7Eley/db/conf/icpr/icpr2006-2.html" TargetMode="External"/><Relationship Id="rId10" Type="http://schemas.openxmlformats.org/officeDocument/2006/relationships/image" Target="media/image4.png"/><Relationship Id="rId19" Type="http://schemas.openxmlformats.org/officeDocument/2006/relationships/image" Target="media/image11.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www.informatik.uni-trier.de/%7Eley/db/indices/a-tree/l/Llad=oacute=s:Josep.html"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informatik.uni-trier.de/%7Eley/db/indices/a-tree/p/Pal:Tandra.htm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informatik.uni-trier.de/%7Eley/db/indices/a-tree/p/Pal:Umapada.html" TargetMode="External"/><Relationship Id="rId3"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4994</Words>
  <Characters>28471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33399</CharactersWithSpaces>
  <SharedDoc>false</SharedDoc>
  <HLinks>
    <vt:vector size="54" baseType="variant">
      <vt:variant>
        <vt:i4>3342389</vt:i4>
      </vt:variant>
      <vt:variant>
        <vt:i4>33</vt:i4>
      </vt:variant>
      <vt:variant>
        <vt:i4>0</vt:i4>
      </vt:variant>
      <vt:variant>
        <vt:i4>5</vt:i4>
      </vt:variant>
      <vt:variant>
        <vt:lpwstr>http://www.informatik.uni-trier.de/~ley/db/conf/iccta/iccta2007.html</vt:lpwstr>
      </vt:variant>
      <vt:variant>
        <vt:lpwstr>RoyLP07</vt:lpwstr>
      </vt:variant>
      <vt:variant>
        <vt:i4>4194383</vt:i4>
      </vt:variant>
      <vt:variant>
        <vt:i4>30</vt:i4>
      </vt:variant>
      <vt:variant>
        <vt:i4>0</vt:i4>
      </vt:variant>
      <vt:variant>
        <vt:i4>5</vt:i4>
      </vt:variant>
      <vt:variant>
        <vt:lpwstr>http://www.informatik.uni-trier.de/~ley/db/indices/a-tree/p/Pal:Umapada.html</vt:lpwstr>
      </vt:variant>
      <vt:variant>
        <vt:lpwstr/>
      </vt:variant>
      <vt:variant>
        <vt:i4>2031616</vt:i4>
      </vt:variant>
      <vt:variant>
        <vt:i4>27</vt:i4>
      </vt:variant>
      <vt:variant>
        <vt:i4>0</vt:i4>
      </vt:variant>
      <vt:variant>
        <vt:i4>5</vt:i4>
      </vt:variant>
      <vt:variant>
        <vt:lpwstr>http://www.informatik.uni-trier.de/~ley/db/indices/a-tree/l/Llad=oacute=s:Josep.html</vt:lpwstr>
      </vt:variant>
      <vt:variant>
        <vt:lpwstr/>
      </vt:variant>
      <vt:variant>
        <vt:i4>4194383</vt:i4>
      </vt:variant>
      <vt:variant>
        <vt:i4>24</vt:i4>
      </vt:variant>
      <vt:variant>
        <vt:i4>0</vt:i4>
      </vt:variant>
      <vt:variant>
        <vt:i4>5</vt:i4>
      </vt:variant>
      <vt:variant>
        <vt:lpwstr>http://www.informatik.uni-trier.de/~ley/db/indices/a-tree/p/Pal:Umapada.html</vt:lpwstr>
      </vt:variant>
      <vt:variant>
        <vt:lpwstr/>
      </vt:variant>
      <vt:variant>
        <vt:i4>2031616</vt:i4>
      </vt:variant>
      <vt:variant>
        <vt:i4>21</vt:i4>
      </vt:variant>
      <vt:variant>
        <vt:i4>0</vt:i4>
      </vt:variant>
      <vt:variant>
        <vt:i4>5</vt:i4>
      </vt:variant>
      <vt:variant>
        <vt:lpwstr>http://www.informatik.uni-trier.de/~ley/db/indices/a-tree/l/Llad=oacute=s:Josep.html</vt:lpwstr>
      </vt:variant>
      <vt:variant>
        <vt:lpwstr/>
      </vt:variant>
      <vt:variant>
        <vt:i4>4587524</vt:i4>
      </vt:variant>
      <vt:variant>
        <vt:i4>18</vt:i4>
      </vt:variant>
      <vt:variant>
        <vt:i4>0</vt:i4>
      </vt:variant>
      <vt:variant>
        <vt:i4>5</vt:i4>
      </vt:variant>
      <vt:variant>
        <vt:lpwstr>http://www.informatik.uni-trier.de/~ley/db/conf/icpr/icpr2006-2.html</vt:lpwstr>
      </vt:variant>
      <vt:variant>
        <vt:lpwstr>PalKRP06</vt:lpwstr>
      </vt:variant>
      <vt:variant>
        <vt:i4>7209068</vt:i4>
      </vt:variant>
      <vt:variant>
        <vt:i4>15</vt:i4>
      </vt:variant>
      <vt:variant>
        <vt:i4>0</vt:i4>
      </vt:variant>
      <vt:variant>
        <vt:i4>5</vt:i4>
      </vt:variant>
      <vt:variant>
        <vt:lpwstr>http://www.informatik.uni-trier.de/~ley/db/indices/a-tree/p/Pal:Tandra.html</vt:lpwstr>
      </vt:variant>
      <vt:variant>
        <vt:lpwstr/>
      </vt:variant>
      <vt:variant>
        <vt:i4>3735674</vt:i4>
      </vt:variant>
      <vt:variant>
        <vt:i4>12</vt:i4>
      </vt:variant>
      <vt:variant>
        <vt:i4>0</vt:i4>
      </vt:variant>
      <vt:variant>
        <vt:i4>5</vt:i4>
      </vt:variant>
      <vt:variant>
        <vt:lpwstr>http://www.informatik.uni-trier.de/~ley/db/indices/a-tree/r/Roy:K=.html</vt:lpwstr>
      </vt:variant>
      <vt:variant>
        <vt:lpwstr/>
      </vt:variant>
      <vt:variant>
        <vt:i4>7929903</vt:i4>
      </vt:variant>
      <vt:variant>
        <vt:i4>9</vt:i4>
      </vt:variant>
      <vt:variant>
        <vt:i4>0</vt:i4>
      </vt:variant>
      <vt:variant>
        <vt:i4>5</vt:i4>
      </vt:variant>
      <vt:variant>
        <vt:lpwstr>http://www.informatik.uni-trier.de/~ley/db/indices/a-tree/k/Kimura:F=.html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Malik</cp:lastModifiedBy>
  <cp:revision>3</cp:revision>
  <cp:lastPrinted>2008-07-04T08:37:00Z</cp:lastPrinted>
  <dcterms:created xsi:type="dcterms:W3CDTF">2012-06-21T11:25:00Z</dcterms:created>
  <dcterms:modified xsi:type="dcterms:W3CDTF">2012-06-21T11:25:00Z</dcterms:modified>
</cp:coreProperties>
</file>