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55D64" w14:textId="75E32123" w:rsidR="00DB68EA" w:rsidRPr="001A223F" w:rsidRDefault="00DB68EA" w:rsidP="001A223F">
      <w:pPr>
        <w:jc w:val="center"/>
        <w:rPr>
          <w:b/>
          <w:bCs/>
          <w:sz w:val="44"/>
          <w:szCs w:val="44"/>
        </w:rPr>
      </w:pPr>
      <w:bookmarkStart w:id="0" w:name="_Hlk217668833"/>
      <w:bookmarkEnd w:id="0"/>
      <w:r w:rsidRPr="001A223F">
        <w:rPr>
          <w:b/>
          <w:bCs/>
          <w:sz w:val="44"/>
          <w:szCs w:val="44"/>
        </w:rPr>
        <w:t>No-SQL Database</w:t>
      </w:r>
    </w:p>
    <w:p w14:paraId="02776667" w14:textId="77777777" w:rsidR="00DB68EA" w:rsidRDefault="00DB68EA"/>
    <w:p w14:paraId="50FF38AF" w14:textId="399A505C" w:rsidR="00DB68EA" w:rsidRDefault="00744B8F">
      <w:r w:rsidRPr="00744B8F">
        <w:t xml:space="preserve">NoSQL databases come in a few main </w:t>
      </w:r>
      <w:r w:rsidRPr="00744B8F">
        <w:rPr>
          <w:b/>
          <w:bCs/>
        </w:rPr>
        <w:t>types</w:t>
      </w:r>
      <w:r w:rsidRPr="00744B8F">
        <w:t>, each optimized for different kinds of data and access patterns. Here’s the clean mental map</w:t>
      </w:r>
    </w:p>
    <w:p w14:paraId="60244353" w14:textId="56AC3759" w:rsidR="00744B8F" w:rsidRDefault="00E879EA">
      <w:r>
        <w:rPr>
          <w:noProof/>
        </w:rPr>
        <w:drawing>
          <wp:inline distT="0" distB="0" distL="0" distR="0" wp14:anchorId="5C234D49" wp14:editId="51B57B51">
            <wp:extent cx="2730500" cy="2291002"/>
            <wp:effectExtent l="0" t="0" r="0" b="0"/>
            <wp:docPr id="34137695" name="Picture 1" descr="Types of NoSQL Databases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ypes of NoSQL Databases - GeeksforGeeks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6097" cy="230408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E8DA8C" w14:textId="77777777" w:rsidR="00882663" w:rsidRDefault="00882663"/>
    <w:p w14:paraId="46162BD7" w14:textId="77777777" w:rsidR="00882663" w:rsidRPr="00882663" w:rsidRDefault="00882663" w:rsidP="00882663">
      <w:pPr>
        <w:rPr>
          <w:b/>
          <w:bCs/>
          <w:color w:val="2E74B5" w:themeColor="accent5" w:themeShade="BF"/>
          <w:sz w:val="32"/>
          <w:szCs w:val="32"/>
        </w:rPr>
      </w:pPr>
      <w:r w:rsidRPr="00882663">
        <w:rPr>
          <w:b/>
          <w:bCs/>
          <w:color w:val="2E74B5" w:themeColor="accent5" w:themeShade="BF"/>
          <w:sz w:val="32"/>
          <w:szCs w:val="32"/>
        </w:rPr>
        <w:t>1. Key–Value Stores</w:t>
      </w:r>
    </w:p>
    <w:p w14:paraId="5B9CC40D" w14:textId="77777777" w:rsidR="00882663" w:rsidRPr="00882663" w:rsidRDefault="00882663" w:rsidP="00882663">
      <w:pPr>
        <w:numPr>
          <w:ilvl w:val="0"/>
          <w:numId w:val="1"/>
        </w:numPr>
      </w:pPr>
      <w:r w:rsidRPr="00882663">
        <w:t xml:space="preserve">Data stored as </w:t>
      </w:r>
      <w:r w:rsidRPr="00882663">
        <w:rPr>
          <w:b/>
          <w:bCs/>
        </w:rPr>
        <w:t>key → value</w:t>
      </w:r>
    </w:p>
    <w:p w14:paraId="281A049C" w14:textId="77777777" w:rsidR="00882663" w:rsidRPr="00882663" w:rsidRDefault="00882663" w:rsidP="00882663">
      <w:pPr>
        <w:numPr>
          <w:ilvl w:val="0"/>
          <w:numId w:val="1"/>
        </w:numPr>
      </w:pPr>
      <w:r w:rsidRPr="00882663">
        <w:t>Super fast, very simple</w:t>
      </w:r>
    </w:p>
    <w:p w14:paraId="092F9F01" w14:textId="77777777" w:rsidR="00882663" w:rsidRPr="00882663" w:rsidRDefault="00882663" w:rsidP="00882663">
      <w:pPr>
        <w:numPr>
          <w:ilvl w:val="0"/>
          <w:numId w:val="1"/>
        </w:numPr>
      </w:pPr>
      <w:r w:rsidRPr="00882663">
        <w:t>Great for caching, sessions, user preferences</w:t>
      </w:r>
    </w:p>
    <w:p w14:paraId="02F3A409" w14:textId="77777777" w:rsidR="00882663" w:rsidRDefault="00882663" w:rsidP="00882663">
      <w:r w:rsidRPr="00882663">
        <w:rPr>
          <w:b/>
          <w:bCs/>
        </w:rPr>
        <w:t>Examples:</w:t>
      </w:r>
      <w:r w:rsidRPr="00882663">
        <w:t xml:space="preserve"> Redis, DynamoDB, Riak</w:t>
      </w:r>
      <w:r w:rsidRPr="00882663">
        <w:br/>
      </w:r>
      <w:r w:rsidRPr="00882663">
        <w:rPr>
          <w:b/>
          <w:bCs/>
        </w:rPr>
        <w:t>Think:</w:t>
      </w:r>
      <w:r w:rsidRPr="00882663">
        <w:t xml:space="preserve"> giant hashmap</w:t>
      </w:r>
    </w:p>
    <w:p w14:paraId="59E8F952" w14:textId="77777777" w:rsidR="00882663" w:rsidRDefault="00882663" w:rsidP="00882663"/>
    <w:p w14:paraId="0D27EAF1" w14:textId="4C1CB826" w:rsidR="00882663" w:rsidRPr="00882663" w:rsidRDefault="00FF73A4" w:rsidP="00882663">
      <w:r>
        <w:rPr>
          <w:noProof/>
        </w:rPr>
        <w:drawing>
          <wp:inline distT="0" distB="0" distL="0" distR="0" wp14:anchorId="20B44EA7" wp14:editId="70758D58">
            <wp:extent cx="2127250" cy="1448019"/>
            <wp:effectExtent l="0" t="0" r="6350" b="0"/>
            <wp:docPr id="10401467" name="Picture 2" descr="What is a Key Value Store? Definition &amp; FAQs | Scylla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 descr="What is a Key Value Store? Definition &amp; FAQs | ScyllaDB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7932" cy="145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E8A95C" w14:textId="77777777" w:rsidR="00882663" w:rsidRPr="00882663" w:rsidRDefault="00882663" w:rsidP="00882663">
      <w:r w:rsidRPr="00882663">
        <w:pict w14:anchorId="6FAAE7A6">
          <v:rect id="_x0000_i1063" style="width:0;height:1.5pt" o:hralign="center" o:hrstd="t" o:hr="t" fillcolor="#a0a0a0" stroked="f"/>
        </w:pict>
      </w:r>
    </w:p>
    <w:p w14:paraId="13B62231" w14:textId="77777777" w:rsidR="00882663" w:rsidRPr="00882663" w:rsidRDefault="00882663" w:rsidP="00882663">
      <w:pPr>
        <w:rPr>
          <w:b/>
          <w:bCs/>
          <w:color w:val="2E74B5" w:themeColor="accent5" w:themeShade="BF"/>
          <w:sz w:val="32"/>
          <w:szCs w:val="32"/>
        </w:rPr>
      </w:pPr>
      <w:r w:rsidRPr="00882663">
        <w:rPr>
          <w:b/>
          <w:bCs/>
          <w:color w:val="2E74B5" w:themeColor="accent5" w:themeShade="BF"/>
          <w:sz w:val="32"/>
          <w:szCs w:val="32"/>
        </w:rPr>
        <w:t>2. Document Databases</w:t>
      </w:r>
    </w:p>
    <w:p w14:paraId="4D4A6E44" w14:textId="77777777" w:rsidR="00882663" w:rsidRPr="00882663" w:rsidRDefault="00882663" w:rsidP="00882663">
      <w:pPr>
        <w:numPr>
          <w:ilvl w:val="0"/>
          <w:numId w:val="2"/>
        </w:numPr>
      </w:pPr>
      <w:r w:rsidRPr="00882663">
        <w:t xml:space="preserve">Store data as </w:t>
      </w:r>
      <w:r w:rsidRPr="00882663">
        <w:rPr>
          <w:b/>
          <w:bCs/>
        </w:rPr>
        <w:t>documents</w:t>
      </w:r>
      <w:r w:rsidRPr="00882663">
        <w:t xml:space="preserve"> (JSON/BSON/XML)</w:t>
      </w:r>
    </w:p>
    <w:p w14:paraId="3B7516F2" w14:textId="77777777" w:rsidR="00882663" w:rsidRPr="00882663" w:rsidRDefault="00882663" w:rsidP="00882663">
      <w:pPr>
        <w:numPr>
          <w:ilvl w:val="0"/>
          <w:numId w:val="2"/>
        </w:numPr>
      </w:pPr>
      <w:r w:rsidRPr="00882663">
        <w:lastRenderedPageBreak/>
        <w:t>Flexible schema (fields can vary per document)</w:t>
      </w:r>
    </w:p>
    <w:p w14:paraId="15FE1F81" w14:textId="77777777" w:rsidR="00882663" w:rsidRPr="00882663" w:rsidRDefault="00882663" w:rsidP="00882663">
      <w:pPr>
        <w:numPr>
          <w:ilvl w:val="0"/>
          <w:numId w:val="2"/>
        </w:numPr>
      </w:pPr>
      <w:r w:rsidRPr="00882663">
        <w:t>Easy for web &amp; mobile apps</w:t>
      </w:r>
    </w:p>
    <w:p w14:paraId="510B4651" w14:textId="77777777" w:rsidR="00882663" w:rsidRDefault="00882663" w:rsidP="00882663">
      <w:r w:rsidRPr="00882663">
        <w:rPr>
          <w:b/>
          <w:bCs/>
        </w:rPr>
        <w:t>Examples:</w:t>
      </w:r>
      <w:r w:rsidRPr="00882663">
        <w:t xml:space="preserve"> MongoDB, CouchDB, Firestore</w:t>
      </w:r>
      <w:r w:rsidRPr="00882663">
        <w:br/>
      </w:r>
      <w:r w:rsidRPr="00882663">
        <w:rPr>
          <w:b/>
          <w:bCs/>
        </w:rPr>
        <w:t>Think:</w:t>
      </w:r>
      <w:r w:rsidRPr="00882663">
        <w:t xml:space="preserve"> JSON objects in collections</w:t>
      </w:r>
    </w:p>
    <w:tbl>
      <w:tblPr>
        <w:tblStyle w:val="TableGrid"/>
        <w:tblW w:w="1021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256"/>
        <w:gridCol w:w="4955"/>
      </w:tblGrid>
      <w:tr w:rsidR="00611A42" w14:paraId="15511083" w14:textId="77777777" w:rsidTr="000B3693">
        <w:trPr>
          <w:trHeight w:val="3308"/>
        </w:trPr>
        <w:tc>
          <w:tcPr>
            <w:tcW w:w="4950" w:type="dxa"/>
          </w:tcPr>
          <w:p w14:paraId="5DC2DBD9" w14:textId="621CBF8E" w:rsidR="00611A42" w:rsidRDefault="00611A42" w:rsidP="00611A42">
            <w:r>
              <w:rPr>
                <w:noProof/>
              </w:rPr>
              <w:drawing>
                <wp:inline distT="0" distB="0" distL="0" distR="0" wp14:anchorId="03ED900B" wp14:editId="2FE5B542">
                  <wp:extent cx="3199675" cy="1993900"/>
                  <wp:effectExtent l="0" t="0" r="1270" b="6350"/>
                  <wp:docPr id="1354648252" name="Picture 4" descr="Document Database {Definition, Features, Use Cases}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5" descr="Document Database {Definition, Features, Use Cases}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22586" cy="200817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61" w:type="dxa"/>
          </w:tcPr>
          <w:p w14:paraId="1778EE0C" w14:textId="1746771B" w:rsidR="00611A42" w:rsidRDefault="00611A42" w:rsidP="00882663">
            <w:r>
              <w:rPr>
                <w:noProof/>
              </w:rPr>
              <w:drawing>
                <wp:inline distT="0" distB="0" distL="0" distR="0" wp14:anchorId="05540201" wp14:editId="4DEA9D60">
                  <wp:extent cx="2939556" cy="2102485"/>
                  <wp:effectExtent l="0" t="0" r="0" b="0"/>
                  <wp:docPr id="1491077765" name="Picture 5" descr="An Introduction to Document-Oriented Databases | DigitalOcean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7" descr="An Introduction to Document-Oriented Databases | DigitalOcean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969630" cy="2123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47C853A" w14:textId="4472AF99" w:rsidR="008E3E17" w:rsidRDefault="008E3E17" w:rsidP="0088266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254BB" w14:paraId="085084A6" w14:textId="77777777" w:rsidTr="003254BB">
        <w:tc>
          <w:tcPr>
            <w:tcW w:w="9016" w:type="dxa"/>
          </w:tcPr>
          <w:p w14:paraId="53169D47" w14:textId="77777777" w:rsidR="003254BB" w:rsidRDefault="003254BB" w:rsidP="003254BB">
            <w:r>
              <w:t>// Document A</w:t>
            </w:r>
          </w:p>
          <w:p w14:paraId="259C952C" w14:textId="77777777" w:rsidR="003254BB" w:rsidRDefault="003254BB" w:rsidP="003254BB">
            <w:r>
              <w:t>{ "name": "Alice", "email": "alice@example.com" }</w:t>
            </w:r>
          </w:p>
          <w:p w14:paraId="03136D70" w14:textId="77777777" w:rsidR="003254BB" w:rsidRDefault="003254BB" w:rsidP="003254BB"/>
          <w:p w14:paraId="1B5A1ADC" w14:textId="77777777" w:rsidR="003254BB" w:rsidRDefault="003254BB" w:rsidP="003254BB">
            <w:r>
              <w:t>// Document B</w:t>
            </w:r>
          </w:p>
          <w:p w14:paraId="2A3D2F68" w14:textId="6AC5341A" w:rsidR="003254BB" w:rsidRDefault="003254BB" w:rsidP="003254BB">
            <w:r>
              <w:t>{ "name": "Bob", "age": 32, "skills": ["Go", "SQL"] }</w:t>
            </w:r>
          </w:p>
        </w:tc>
      </w:tr>
    </w:tbl>
    <w:p w14:paraId="17FFA2B4" w14:textId="77777777" w:rsidR="003254BB" w:rsidRPr="00882663" w:rsidRDefault="003254BB" w:rsidP="00882663"/>
    <w:p w14:paraId="389582F1" w14:textId="77777777" w:rsidR="00882663" w:rsidRPr="00882663" w:rsidRDefault="00882663" w:rsidP="00882663">
      <w:r w:rsidRPr="00882663">
        <w:pict w14:anchorId="0A85C837">
          <v:rect id="_x0000_i1064" style="width:0;height:1.5pt" o:hralign="center" o:hrstd="t" o:hr="t" fillcolor="#a0a0a0" stroked="f"/>
        </w:pict>
      </w:r>
    </w:p>
    <w:p w14:paraId="5ACD3882" w14:textId="77777777" w:rsidR="00882663" w:rsidRPr="00882663" w:rsidRDefault="00882663" w:rsidP="00882663">
      <w:pPr>
        <w:rPr>
          <w:b/>
          <w:bCs/>
          <w:color w:val="2E74B5" w:themeColor="accent5" w:themeShade="BF"/>
          <w:sz w:val="32"/>
          <w:szCs w:val="32"/>
        </w:rPr>
      </w:pPr>
      <w:r w:rsidRPr="00882663">
        <w:rPr>
          <w:b/>
          <w:bCs/>
          <w:color w:val="2E74B5" w:themeColor="accent5" w:themeShade="BF"/>
          <w:sz w:val="32"/>
          <w:szCs w:val="32"/>
        </w:rPr>
        <w:t>3. Column-Family (Wide-Column) Stores</w:t>
      </w:r>
    </w:p>
    <w:p w14:paraId="0DFDAEB8" w14:textId="77777777" w:rsidR="00882663" w:rsidRPr="00882663" w:rsidRDefault="00882663" w:rsidP="00882663">
      <w:pPr>
        <w:numPr>
          <w:ilvl w:val="0"/>
          <w:numId w:val="3"/>
        </w:numPr>
      </w:pPr>
      <w:r w:rsidRPr="00882663">
        <w:t xml:space="preserve">Data stored in </w:t>
      </w:r>
      <w:r w:rsidRPr="00882663">
        <w:rPr>
          <w:b/>
          <w:bCs/>
        </w:rPr>
        <w:t>rows and column families</w:t>
      </w:r>
    </w:p>
    <w:p w14:paraId="58247400" w14:textId="77777777" w:rsidR="00882663" w:rsidRPr="00882663" w:rsidRDefault="00882663" w:rsidP="00882663">
      <w:pPr>
        <w:numPr>
          <w:ilvl w:val="0"/>
          <w:numId w:val="3"/>
        </w:numPr>
      </w:pPr>
      <w:r w:rsidRPr="00882663">
        <w:t>Optimized for large-scale analytics and writes</w:t>
      </w:r>
    </w:p>
    <w:p w14:paraId="098315D2" w14:textId="77777777" w:rsidR="00882663" w:rsidRPr="00882663" w:rsidRDefault="00882663" w:rsidP="00882663">
      <w:pPr>
        <w:numPr>
          <w:ilvl w:val="0"/>
          <w:numId w:val="3"/>
        </w:numPr>
      </w:pPr>
      <w:r w:rsidRPr="00882663">
        <w:t>Scales insanely well</w:t>
      </w:r>
    </w:p>
    <w:p w14:paraId="756A7AC7" w14:textId="2D162513" w:rsidR="00385C86" w:rsidRDefault="00882663" w:rsidP="00882663">
      <w:r w:rsidRPr="00882663">
        <w:rPr>
          <w:b/>
          <w:bCs/>
        </w:rPr>
        <w:t>Examples:</w:t>
      </w:r>
      <w:r w:rsidRPr="00882663">
        <w:t xml:space="preserve"> Cassandra, HBase, ScyllaDB</w:t>
      </w:r>
      <w:r w:rsidRPr="00882663">
        <w:br/>
      </w:r>
      <w:r w:rsidRPr="00882663">
        <w:rPr>
          <w:b/>
          <w:bCs/>
        </w:rPr>
        <w:t>Think:</w:t>
      </w:r>
      <w:r w:rsidRPr="00882663">
        <w:t xml:space="preserve"> rows with dynamic columns</w:t>
      </w:r>
    </w:p>
    <w:p w14:paraId="1D1A176D" w14:textId="3420DDF3" w:rsidR="00FC5169" w:rsidRPr="00843DFC" w:rsidRDefault="00FC5169" w:rsidP="00882663">
      <w:pPr>
        <w:rPr>
          <w:color w:val="70AD47" w:themeColor="accent6"/>
        </w:rPr>
      </w:pPr>
      <w:r w:rsidRPr="00843DFC">
        <w:rPr>
          <w:color w:val="70AD47" w:themeColor="accent6"/>
        </w:rPr>
        <w:t>Row1 has 2 columns and row2 has 3 columns.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C5169" w14:paraId="2E3FB981" w14:textId="77777777" w:rsidTr="00FC5169">
        <w:tc>
          <w:tcPr>
            <w:tcW w:w="9016" w:type="dxa"/>
          </w:tcPr>
          <w:p w14:paraId="1FA9B28D" w14:textId="77777777" w:rsidR="00FC5169" w:rsidRPr="00FB6C60" w:rsidRDefault="00FC5169" w:rsidP="00FC5169">
            <w:pPr>
              <w:rPr>
                <w:b/>
                <w:bCs/>
              </w:rPr>
            </w:pPr>
            <w:r w:rsidRPr="00FB6C60">
              <w:rPr>
                <w:b/>
                <w:bCs/>
              </w:rPr>
              <w:t>Row 1:</w:t>
            </w:r>
          </w:p>
          <w:p w14:paraId="4C33A06A" w14:textId="6AED8485" w:rsidR="00FC5169" w:rsidRPr="00FB6C60" w:rsidRDefault="00FC5169" w:rsidP="00FC5169">
            <w:pPr>
              <w:rPr>
                <w:b/>
                <w:bCs/>
              </w:rPr>
            </w:pPr>
            <w:r w:rsidRPr="00FB6C60">
              <w:rPr>
                <w:b/>
                <w:bCs/>
              </w:rPr>
              <w:t xml:space="preserve">  </w:t>
            </w:r>
            <w:r w:rsidRPr="00FB6C60">
              <w:rPr>
                <w:b/>
                <w:bCs/>
                <w:color w:val="4472C4" w:themeColor="accent1"/>
              </w:rPr>
              <w:t>profile</w:t>
            </w:r>
            <w:r w:rsidRPr="00FB6C60">
              <w:rPr>
                <w:b/>
                <w:bCs/>
              </w:rPr>
              <w:t xml:space="preserve">:name = </w:t>
            </w:r>
            <w:r w:rsidR="00F26457" w:rsidRPr="00FB6C60">
              <w:rPr>
                <w:b/>
                <w:bCs/>
              </w:rPr>
              <w:t>“</w:t>
            </w:r>
            <w:r w:rsidRPr="00FB6C60">
              <w:rPr>
                <w:b/>
                <w:bCs/>
                <w:color w:val="70AD47" w:themeColor="accent6"/>
              </w:rPr>
              <w:t>Alice</w:t>
            </w:r>
            <w:r w:rsidR="00F26457" w:rsidRPr="00FB6C60">
              <w:rPr>
                <w:b/>
                <w:bCs/>
              </w:rPr>
              <w:t>”</w:t>
            </w:r>
          </w:p>
          <w:p w14:paraId="739DF080" w14:textId="06AB9228" w:rsidR="00FC5169" w:rsidRPr="00FB6C60" w:rsidRDefault="00FC5169" w:rsidP="00FC5169">
            <w:pPr>
              <w:rPr>
                <w:b/>
                <w:bCs/>
              </w:rPr>
            </w:pPr>
            <w:r w:rsidRPr="00FB6C60">
              <w:rPr>
                <w:b/>
                <w:bCs/>
              </w:rPr>
              <w:t xml:space="preserve">  </w:t>
            </w:r>
            <w:r w:rsidRPr="00FB6C60">
              <w:rPr>
                <w:b/>
                <w:bCs/>
                <w:color w:val="4472C4" w:themeColor="accent1"/>
              </w:rPr>
              <w:t>profile</w:t>
            </w:r>
            <w:r w:rsidRPr="00FB6C60">
              <w:rPr>
                <w:b/>
                <w:bCs/>
              </w:rPr>
              <w:t xml:space="preserve">:email = </w:t>
            </w:r>
            <w:r w:rsidR="00F26457" w:rsidRPr="00FB6C60">
              <w:rPr>
                <w:b/>
                <w:bCs/>
              </w:rPr>
              <w:t>“</w:t>
            </w:r>
            <w:r w:rsidRPr="00FB6C60">
              <w:rPr>
                <w:b/>
                <w:bCs/>
                <w:color w:val="70AD47" w:themeColor="accent6"/>
              </w:rPr>
              <w:t>alice@example.com</w:t>
            </w:r>
            <w:r w:rsidR="00F26457" w:rsidRPr="00FB6C60">
              <w:rPr>
                <w:b/>
                <w:bCs/>
              </w:rPr>
              <w:t>”</w:t>
            </w:r>
          </w:p>
          <w:p w14:paraId="0D205138" w14:textId="77777777" w:rsidR="00FC5169" w:rsidRPr="00FB6C60" w:rsidRDefault="00FC5169" w:rsidP="00FC5169">
            <w:pPr>
              <w:rPr>
                <w:b/>
                <w:bCs/>
              </w:rPr>
            </w:pPr>
          </w:p>
          <w:p w14:paraId="2BD8886B" w14:textId="77777777" w:rsidR="00FC5169" w:rsidRPr="00FB6C60" w:rsidRDefault="00FC5169" w:rsidP="00FC5169">
            <w:pPr>
              <w:rPr>
                <w:b/>
                <w:bCs/>
              </w:rPr>
            </w:pPr>
            <w:r w:rsidRPr="00FB6C60">
              <w:rPr>
                <w:b/>
                <w:bCs/>
              </w:rPr>
              <w:t>Row 2:</w:t>
            </w:r>
          </w:p>
          <w:p w14:paraId="2CF637C1" w14:textId="2A1E1930" w:rsidR="00FC5169" w:rsidRPr="00FB6C60" w:rsidRDefault="00FC5169" w:rsidP="00FC5169">
            <w:pPr>
              <w:rPr>
                <w:b/>
                <w:bCs/>
              </w:rPr>
            </w:pPr>
            <w:r w:rsidRPr="00FB6C60">
              <w:rPr>
                <w:b/>
                <w:bCs/>
              </w:rPr>
              <w:t xml:space="preserve">  </w:t>
            </w:r>
            <w:r w:rsidRPr="00FB6C60">
              <w:rPr>
                <w:b/>
                <w:bCs/>
                <w:color w:val="4472C4" w:themeColor="accent1"/>
              </w:rPr>
              <w:t>profile</w:t>
            </w:r>
            <w:r w:rsidRPr="00FB6C60">
              <w:rPr>
                <w:b/>
                <w:bCs/>
              </w:rPr>
              <w:t xml:space="preserve">:name = </w:t>
            </w:r>
            <w:r w:rsidR="00F26457" w:rsidRPr="00FB6C60">
              <w:rPr>
                <w:b/>
                <w:bCs/>
              </w:rPr>
              <w:t>“</w:t>
            </w:r>
            <w:r w:rsidRPr="00FB6C60">
              <w:rPr>
                <w:b/>
                <w:bCs/>
                <w:color w:val="70AD47" w:themeColor="accent6"/>
              </w:rPr>
              <w:t>Bob</w:t>
            </w:r>
            <w:r w:rsidR="00F26457" w:rsidRPr="00FB6C60">
              <w:rPr>
                <w:b/>
                <w:bCs/>
              </w:rPr>
              <w:t>”</w:t>
            </w:r>
          </w:p>
          <w:p w14:paraId="7CC5BA81" w14:textId="77777777" w:rsidR="00FC5169" w:rsidRPr="00FB6C60" w:rsidRDefault="00FC5169" w:rsidP="00FC5169">
            <w:pPr>
              <w:rPr>
                <w:b/>
                <w:bCs/>
              </w:rPr>
            </w:pPr>
            <w:r w:rsidRPr="00FB6C60">
              <w:rPr>
                <w:b/>
                <w:bCs/>
              </w:rPr>
              <w:t xml:space="preserve">  </w:t>
            </w:r>
            <w:r w:rsidRPr="00FB6C60">
              <w:rPr>
                <w:b/>
                <w:bCs/>
                <w:color w:val="4472C4" w:themeColor="accent1"/>
              </w:rPr>
              <w:t>profile</w:t>
            </w:r>
            <w:r w:rsidRPr="00FB6C60">
              <w:rPr>
                <w:b/>
                <w:bCs/>
              </w:rPr>
              <w:t xml:space="preserve">:age = </w:t>
            </w:r>
            <w:r w:rsidRPr="00FB6C60">
              <w:rPr>
                <w:b/>
                <w:bCs/>
                <w:color w:val="70AD47" w:themeColor="accent6"/>
              </w:rPr>
              <w:t>32</w:t>
            </w:r>
          </w:p>
          <w:p w14:paraId="3836ED70" w14:textId="0CF64EBD" w:rsidR="00FC5169" w:rsidRDefault="00FC5169" w:rsidP="00FC5169">
            <w:r w:rsidRPr="00FB6C60">
              <w:rPr>
                <w:b/>
                <w:bCs/>
              </w:rPr>
              <w:t xml:space="preserve">  </w:t>
            </w:r>
            <w:r w:rsidRPr="00FB6C60">
              <w:rPr>
                <w:b/>
                <w:bCs/>
                <w:color w:val="4472C4" w:themeColor="accent1"/>
              </w:rPr>
              <w:t>profile</w:t>
            </w:r>
            <w:r w:rsidRPr="00FB6C60">
              <w:rPr>
                <w:b/>
                <w:bCs/>
              </w:rPr>
              <w:t>:skills = [</w:t>
            </w:r>
            <w:r w:rsidR="00F26457" w:rsidRPr="00FB6C60">
              <w:rPr>
                <w:b/>
                <w:bCs/>
              </w:rPr>
              <w:t>“</w:t>
            </w:r>
            <w:r w:rsidRPr="00FB6C60">
              <w:rPr>
                <w:b/>
                <w:bCs/>
                <w:color w:val="70AD47" w:themeColor="accent6"/>
              </w:rPr>
              <w:t>Go</w:t>
            </w:r>
            <w:r w:rsidR="00F26457" w:rsidRPr="00FB6C60">
              <w:rPr>
                <w:b/>
                <w:bCs/>
              </w:rPr>
              <w:t>”</w:t>
            </w:r>
            <w:r w:rsidRPr="00FB6C60">
              <w:rPr>
                <w:b/>
                <w:bCs/>
              </w:rPr>
              <w:t xml:space="preserve">, </w:t>
            </w:r>
            <w:r w:rsidR="00F26457" w:rsidRPr="00FB6C60">
              <w:rPr>
                <w:b/>
                <w:bCs/>
              </w:rPr>
              <w:t>“</w:t>
            </w:r>
            <w:r w:rsidRPr="00FB6C60">
              <w:rPr>
                <w:b/>
                <w:bCs/>
                <w:color w:val="70AD47" w:themeColor="accent6"/>
              </w:rPr>
              <w:t>SQL</w:t>
            </w:r>
            <w:r w:rsidR="00F26457" w:rsidRPr="00FB6C60">
              <w:rPr>
                <w:b/>
                <w:bCs/>
              </w:rPr>
              <w:t>”</w:t>
            </w:r>
            <w:r w:rsidRPr="00FB6C60">
              <w:rPr>
                <w:b/>
                <w:bCs/>
              </w:rPr>
              <w:t>]</w:t>
            </w:r>
          </w:p>
        </w:tc>
      </w:tr>
    </w:tbl>
    <w:p w14:paraId="5292773B" w14:textId="452AFE26" w:rsidR="002A067A" w:rsidRPr="002A067A" w:rsidRDefault="002A067A" w:rsidP="002A067A">
      <w:pPr>
        <w:pStyle w:val="ListParagraph"/>
        <w:numPr>
          <w:ilvl w:val="0"/>
          <w:numId w:val="8"/>
        </w:numPr>
      </w:pPr>
      <w:r w:rsidRPr="009F23E5">
        <w:rPr>
          <w:highlight w:val="lightGray"/>
        </w:rPr>
        <w:lastRenderedPageBreak/>
        <w:t>profile</w:t>
      </w:r>
      <w:r w:rsidRPr="002A067A">
        <w:t xml:space="preserve"> → </w:t>
      </w:r>
      <w:r w:rsidRPr="002A067A">
        <w:rPr>
          <w:b/>
          <w:bCs/>
        </w:rPr>
        <w:t>column family</w:t>
      </w:r>
      <w:r w:rsidR="000B171E">
        <w:rPr>
          <w:b/>
          <w:bCs/>
        </w:rPr>
        <w:t xml:space="preserve"> </w:t>
      </w:r>
      <w:r w:rsidR="000B171E" w:rsidRPr="000B171E">
        <w:t>(</w:t>
      </w:r>
      <w:r w:rsidR="000B171E" w:rsidRPr="00FB6C60">
        <w:rPr>
          <w:b/>
          <w:bCs/>
        </w:rPr>
        <w:t>Row Key</w:t>
      </w:r>
      <w:r w:rsidR="000B171E" w:rsidRPr="000B171E">
        <w:t>)</w:t>
      </w:r>
    </w:p>
    <w:p w14:paraId="57F503F3" w14:textId="06CC3B27" w:rsidR="002A067A" w:rsidRPr="002A067A" w:rsidRDefault="002A067A" w:rsidP="002A067A">
      <w:pPr>
        <w:pStyle w:val="ListParagraph"/>
        <w:numPr>
          <w:ilvl w:val="0"/>
          <w:numId w:val="8"/>
        </w:numPr>
      </w:pPr>
      <w:r w:rsidRPr="009F23E5">
        <w:rPr>
          <w:highlight w:val="lightGray"/>
        </w:rPr>
        <w:t>name</w:t>
      </w:r>
      <w:r w:rsidRPr="002A067A">
        <w:t xml:space="preserve">, </w:t>
      </w:r>
      <w:r w:rsidRPr="009F23E5">
        <w:rPr>
          <w:highlight w:val="lightGray"/>
        </w:rPr>
        <w:t>email</w:t>
      </w:r>
      <w:r w:rsidRPr="002A067A">
        <w:t xml:space="preserve">, </w:t>
      </w:r>
      <w:r w:rsidRPr="009F23E5">
        <w:rPr>
          <w:highlight w:val="lightGray"/>
        </w:rPr>
        <w:t>age</w:t>
      </w:r>
      <w:r w:rsidRPr="002A067A">
        <w:t xml:space="preserve"> → </w:t>
      </w:r>
      <w:r w:rsidRPr="002A067A">
        <w:rPr>
          <w:b/>
          <w:bCs/>
        </w:rPr>
        <w:t>column names</w:t>
      </w:r>
    </w:p>
    <w:p w14:paraId="6DA5623B" w14:textId="5A6A6795" w:rsidR="002A067A" w:rsidRPr="002A067A" w:rsidRDefault="002A067A" w:rsidP="002A067A">
      <w:pPr>
        <w:pStyle w:val="ListParagraph"/>
        <w:numPr>
          <w:ilvl w:val="0"/>
          <w:numId w:val="8"/>
        </w:numPr>
      </w:pPr>
      <w:r w:rsidRPr="002A067A">
        <w:t xml:space="preserve">Column names are often </w:t>
      </w:r>
      <w:r w:rsidRPr="002A067A">
        <w:rPr>
          <w:b/>
          <w:bCs/>
        </w:rPr>
        <w:t>dynamic</w:t>
      </w:r>
    </w:p>
    <w:p w14:paraId="7CB67348" w14:textId="1743712F" w:rsidR="002A067A" w:rsidRPr="002A067A" w:rsidRDefault="002A067A" w:rsidP="002A067A">
      <w:pPr>
        <w:pStyle w:val="ListParagraph"/>
        <w:numPr>
          <w:ilvl w:val="0"/>
          <w:numId w:val="8"/>
        </w:numPr>
      </w:pPr>
      <w:r w:rsidRPr="002A067A">
        <w:t>Different rows can have different column names</w:t>
      </w:r>
    </w:p>
    <w:p w14:paraId="257AC56C" w14:textId="0E0D5194" w:rsidR="00385C86" w:rsidRPr="00882663" w:rsidRDefault="00C544ED" w:rsidP="00882663">
      <w:r w:rsidRPr="00C544ED">
        <w:rPr>
          <w:rFonts w:ascii="Segoe UI Emoji" w:hAnsi="Segoe UI Emoji" w:cs="Segoe UI Emoji"/>
        </w:rPr>
        <w:t>👉</w:t>
      </w:r>
      <w:r w:rsidRPr="00C544ED">
        <w:t xml:space="preserve"> Column name is </w:t>
      </w:r>
      <w:r w:rsidRPr="00C544ED">
        <w:rPr>
          <w:b/>
          <w:bCs/>
        </w:rPr>
        <w:t>defined at write time</w:t>
      </w:r>
      <w:r w:rsidRPr="00C544ED">
        <w:t>, not schema time</w:t>
      </w:r>
      <w:r w:rsidR="00F26457">
        <w:br/>
      </w:r>
      <w:r w:rsidR="00385C86">
        <w:rPr>
          <w:noProof/>
        </w:rPr>
        <w:drawing>
          <wp:inline distT="0" distB="0" distL="0" distR="0" wp14:anchorId="7FCE0561" wp14:editId="597C4D7C">
            <wp:extent cx="3168650" cy="2584138"/>
            <wp:effectExtent l="0" t="0" r="0" b="6985"/>
            <wp:docPr id="2061665975" name="Picture 3" descr="What is Cassandra Column Family? Definition &amp; FAQs | Scylla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 descr="What is Cassandra Column Family? Definition &amp; FAQs | ScyllaDB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9715" cy="2593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2F2B1" w14:textId="77777777" w:rsidR="00882663" w:rsidRPr="00882663" w:rsidRDefault="00882663" w:rsidP="00882663">
      <w:r w:rsidRPr="00882663">
        <w:pict w14:anchorId="495E91AA">
          <v:rect id="_x0000_i1065" style="width:0;height:1.5pt" o:hralign="center" o:hrstd="t" o:hr="t" fillcolor="#a0a0a0" stroked="f"/>
        </w:pict>
      </w:r>
    </w:p>
    <w:p w14:paraId="47A569AF" w14:textId="77777777" w:rsidR="00882663" w:rsidRPr="00882663" w:rsidRDefault="00882663" w:rsidP="00882663">
      <w:pPr>
        <w:rPr>
          <w:b/>
          <w:bCs/>
          <w:color w:val="2E74B5" w:themeColor="accent5" w:themeShade="BF"/>
          <w:sz w:val="32"/>
          <w:szCs w:val="32"/>
        </w:rPr>
      </w:pPr>
      <w:r w:rsidRPr="00882663">
        <w:rPr>
          <w:b/>
          <w:bCs/>
          <w:color w:val="2E74B5" w:themeColor="accent5" w:themeShade="BF"/>
          <w:sz w:val="32"/>
          <w:szCs w:val="32"/>
        </w:rPr>
        <w:t>4. Graph Databases</w:t>
      </w:r>
    </w:p>
    <w:p w14:paraId="2FD4424E" w14:textId="77777777" w:rsidR="00882663" w:rsidRPr="00882663" w:rsidRDefault="00882663" w:rsidP="00882663">
      <w:pPr>
        <w:numPr>
          <w:ilvl w:val="0"/>
          <w:numId w:val="4"/>
        </w:numPr>
      </w:pPr>
      <w:r w:rsidRPr="00882663">
        <w:t xml:space="preserve">Data stored as </w:t>
      </w:r>
      <w:r w:rsidRPr="00882663">
        <w:rPr>
          <w:b/>
          <w:bCs/>
        </w:rPr>
        <w:t>nodes and edges</w:t>
      </w:r>
    </w:p>
    <w:p w14:paraId="7D007B1B" w14:textId="77777777" w:rsidR="00882663" w:rsidRPr="00882663" w:rsidRDefault="00882663" w:rsidP="00882663">
      <w:pPr>
        <w:numPr>
          <w:ilvl w:val="0"/>
          <w:numId w:val="4"/>
        </w:numPr>
      </w:pPr>
      <w:r w:rsidRPr="00882663">
        <w:t>Excellent for relationships and connections</w:t>
      </w:r>
    </w:p>
    <w:p w14:paraId="167FB3AC" w14:textId="77777777" w:rsidR="00882663" w:rsidRDefault="00882663" w:rsidP="00882663">
      <w:r w:rsidRPr="00882663">
        <w:rPr>
          <w:b/>
          <w:bCs/>
        </w:rPr>
        <w:t>Examples:</w:t>
      </w:r>
      <w:r w:rsidRPr="00882663">
        <w:t xml:space="preserve"> Neo4j, Amazon Neptune, ArangoDB</w:t>
      </w:r>
      <w:r w:rsidRPr="00882663">
        <w:br/>
      </w:r>
      <w:r w:rsidRPr="00882663">
        <w:rPr>
          <w:b/>
          <w:bCs/>
        </w:rPr>
        <w:t>Think:</w:t>
      </w:r>
      <w:r w:rsidRPr="00882663">
        <w:t xml:space="preserve"> social networks, recommendations, fraud detection</w:t>
      </w:r>
    </w:p>
    <w:p w14:paraId="39033EAC" w14:textId="16F18878" w:rsidR="00295179" w:rsidRPr="00882663" w:rsidRDefault="00295179" w:rsidP="00882663">
      <w:r>
        <w:rPr>
          <w:noProof/>
        </w:rPr>
        <w:drawing>
          <wp:inline distT="0" distB="0" distL="0" distR="0" wp14:anchorId="407178A4" wp14:editId="27CC992A">
            <wp:extent cx="4025900" cy="2505004"/>
            <wp:effectExtent l="0" t="0" r="0" b="0"/>
            <wp:docPr id="1550355433" name="Picture 6" descr="What is Graph Database - Introduction - GeeksforGeek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 descr="What is Graph Database - Introduction - GeeksforGeek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40261" cy="2513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1C8083" w14:textId="77777777" w:rsidR="00882663" w:rsidRPr="00882663" w:rsidRDefault="00882663" w:rsidP="00882663">
      <w:r w:rsidRPr="00882663">
        <w:pict w14:anchorId="4C06FCA0">
          <v:rect id="_x0000_i1066" style="width:0;height:1.5pt" o:hralign="center" o:hrstd="t" o:hr="t" fillcolor="#a0a0a0" stroked="f"/>
        </w:pict>
      </w:r>
    </w:p>
    <w:p w14:paraId="2C7AEFD1" w14:textId="77777777" w:rsidR="00882663" w:rsidRPr="00882663" w:rsidRDefault="00882663" w:rsidP="00882663">
      <w:pPr>
        <w:rPr>
          <w:b/>
          <w:bCs/>
          <w:color w:val="2E74B5" w:themeColor="accent5" w:themeShade="BF"/>
          <w:sz w:val="32"/>
          <w:szCs w:val="32"/>
        </w:rPr>
      </w:pPr>
      <w:r w:rsidRPr="00882663">
        <w:rPr>
          <w:b/>
          <w:bCs/>
          <w:color w:val="2E74B5" w:themeColor="accent5" w:themeShade="BF"/>
          <w:sz w:val="32"/>
          <w:szCs w:val="32"/>
        </w:rPr>
        <w:lastRenderedPageBreak/>
        <w:t>5. Time-Series Databases (often grouped under NoSQL)</w:t>
      </w:r>
    </w:p>
    <w:p w14:paraId="034EF0AF" w14:textId="77777777" w:rsidR="00882663" w:rsidRPr="00882663" w:rsidRDefault="00882663" w:rsidP="00882663">
      <w:pPr>
        <w:numPr>
          <w:ilvl w:val="0"/>
          <w:numId w:val="5"/>
        </w:numPr>
      </w:pPr>
      <w:r w:rsidRPr="00882663">
        <w:t xml:space="preserve">Optimized for </w:t>
      </w:r>
      <w:r w:rsidRPr="00882663">
        <w:rPr>
          <w:b/>
          <w:bCs/>
        </w:rPr>
        <w:t>time-stamped data</w:t>
      </w:r>
    </w:p>
    <w:p w14:paraId="06740F31" w14:textId="77777777" w:rsidR="00882663" w:rsidRPr="00882663" w:rsidRDefault="00882663" w:rsidP="00882663">
      <w:pPr>
        <w:numPr>
          <w:ilvl w:val="0"/>
          <w:numId w:val="5"/>
        </w:numPr>
      </w:pPr>
      <w:r w:rsidRPr="00882663">
        <w:t>High write throughput</w:t>
      </w:r>
    </w:p>
    <w:p w14:paraId="2D778553" w14:textId="77777777" w:rsidR="00882663" w:rsidRDefault="00882663" w:rsidP="00882663">
      <w:r w:rsidRPr="00882663">
        <w:rPr>
          <w:b/>
          <w:bCs/>
        </w:rPr>
        <w:t>Examples:</w:t>
      </w:r>
      <w:r w:rsidRPr="00882663">
        <w:t xml:space="preserve"> InfluxDB, TimescaleDB, OpenTSDB</w:t>
      </w:r>
      <w:r w:rsidRPr="00882663">
        <w:br/>
      </w:r>
      <w:r w:rsidRPr="00882663">
        <w:rPr>
          <w:b/>
          <w:bCs/>
        </w:rPr>
        <w:t>Think:</w:t>
      </w:r>
      <w:r w:rsidRPr="00882663">
        <w:t xml:space="preserve"> metrics, IoT, monitoring</w:t>
      </w:r>
    </w:p>
    <w:p w14:paraId="503ADCE1" w14:textId="0639E492" w:rsidR="00DE33FC" w:rsidRPr="00882663" w:rsidRDefault="00DE33FC" w:rsidP="00882663">
      <w:r>
        <w:rPr>
          <w:noProof/>
        </w:rPr>
        <w:drawing>
          <wp:inline distT="0" distB="0" distL="0" distR="0" wp14:anchorId="709E7170" wp14:editId="11E03B42">
            <wp:extent cx="4756150" cy="2449739"/>
            <wp:effectExtent l="0" t="0" r="6350" b="8255"/>
            <wp:docPr id="1741373108" name="Picture 7" descr="What is Time Series Data? Definition &amp; FAQs | ScyllaD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What is Time Series Data? Definition &amp; FAQs | ScyllaDB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4825" cy="24542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42864D" w14:textId="77777777" w:rsidR="00882663" w:rsidRPr="00882663" w:rsidRDefault="00882663" w:rsidP="00882663">
      <w:r w:rsidRPr="00882663">
        <w:pict w14:anchorId="4316661C">
          <v:rect id="_x0000_i1067" style="width:0;height:1.5pt" o:hralign="center" o:hrstd="t" o:hr="t" fillcolor="#a0a0a0" stroked="f"/>
        </w:pict>
      </w:r>
    </w:p>
    <w:p w14:paraId="5C271BAA" w14:textId="77777777" w:rsidR="00882663" w:rsidRPr="00882663" w:rsidRDefault="00882663" w:rsidP="00882663">
      <w:pPr>
        <w:rPr>
          <w:b/>
          <w:bCs/>
          <w:color w:val="2E74B5" w:themeColor="accent5" w:themeShade="BF"/>
          <w:sz w:val="32"/>
          <w:szCs w:val="32"/>
        </w:rPr>
      </w:pPr>
      <w:r w:rsidRPr="00882663">
        <w:rPr>
          <w:b/>
          <w:bCs/>
          <w:color w:val="2E74B5" w:themeColor="accent5" w:themeShade="BF"/>
          <w:sz w:val="32"/>
          <w:szCs w:val="32"/>
        </w:rPr>
        <w:t>6. Search-Oriented NoSQL Databases</w:t>
      </w:r>
    </w:p>
    <w:p w14:paraId="635D2943" w14:textId="77777777" w:rsidR="00882663" w:rsidRPr="00882663" w:rsidRDefault="00882663" w:rsidP="00882663">
      <w:pPr>
        <w:numPr>
          <w:ilvl w:val="0"/>
          <w:numId w:val="6"/>
        </w:numPr>
      </w:pPr>
      <w:r w:rsidRPr="00882663">
        <w:t xml:space="preserve">Optimized for </w:t>
      </w:r>
      <w:r w:rsidRPr="00882663">
        <w:rPr>
          <w:b/>
          <w:bCs/>
        </w:rPr>
        <w:t>text search &amp; analytics</w:t>
      </w:r>
    </w:p>
    <w:p w14:paraId="0804EDBF" w14:textId="77777777" w:rsidR="00882663" w:rsidRPr="00882663" w:rsidRDefault="00882663" w:rsidP="00882663">
      <w:pPr>
        <w:numPr>
          <w:ilvl w:val="0"/>
          <w:numId w:val="6"/>
        </w:numPr>
      </w:pPr>
      <w:r w:rsidRPr="00882663">
        <w:t>Full-text search, ranking, aggregation</w:t>
      </w:r>
    </w:p>
    <w:p w14:paraId="40217C46" w14:textId="77777777" w:rsidR="00882663" w:rsidRPr="00882663" w:rsidRDefault="00882663" w:rsidP="00882663">
      <w:r w:rsidRPr="00882663">
        <w:rPr>
          <w:b/>
          <w:bCs/>
        </w:rPr>
        <w:t>Examples:</w:t>
      </w:r>
      <w:r w:rsidRPr="00882663">
        <w:t xml:space="preserve"> Elasticsearch, Solr</w:t>
      </w:r>
      <w:r w:rsidRPr="00882663">
        <w:br/>
      </w:r>
      <w:r w:rsidRPr="00882663">
        <w:rPr>
          <w:b/>
          <w:bCs/>
        </w:rPr>
        <w:t>Think:</w:t>
      </w:r>
      <w:r w:rsidRPr="00882663">
        <w:t xml:space="preserve"> Google-like search over your data</w:t>
      </w:r>
    </w:p>
    <w:p w14:paraId="5FA952A2" w14:textId="77777777" w:rsidR="00882663" w:rsidRPr="00882663" w:rsidRDefault="00882663" w:rsidP="00882663">
      <w:r w:rsidRPr="00882663">
        <w:pict w14:anchorId="4D580DCC">
          <v:rect id="_x0000_i1068" style="width:0;height:1.5pt" o:hralign="center" o:hrstd="t" o:hr="t" fillcolor="#a0a0a0" stroked="f"/>
        </w:pict>
      </w:r>
    </w:p>
    <w:p w14:paraId="7DD3FC72" w14:textId="185F5F93" w:rsidR="00882663" w:rsidRPr="00882663" w:rsidRDefault="00702A37" w:rsidP="00882663">
      <w:pPr>
        <w:rPr>
          <w:b/>
          <w:bCs/>
          <w:color w:val="2E74B5" w:themeColor="accent5" w:themeShade="BF"/>
          <w:sz w:val="32"/>
          <w:szCs w:val="32"/>
        </w:rPr>
      </w:pPr>
      <w:r>
        <w:rPr>
          <w:b/>
          <w:bCs/>
          <w:color w:val="2E74B5" w:themeColor="accent5" w:themeShade="BF"/>
          <w:sz w:val="32"/>
          <w:szCs w:val="32"/>
        </w:rPr>
        <w:t xml:space="preserve">7. </w:t>
      </w:r>
      <w:r w:rsidR="00882663" w:rsidRPr="00882663">
        <w:rPr>
          <w:b/>
          <w:bCs/>
          <w:color w:val="2E74B5" w:themeColor="accent5" w:themeShade="BF"/>
          <w:sz w:val="32"/>
          <w:szCs w:val="32"/>
        </w:rPr>
        <w:t>Quick rule of thumb</w:t>
      </w:r>
    </w:p>
    <w:p w14:paraId="48889B52" w14:textId="77777777" w:rsidR="00882663" w:rsidRPr="00882663" w:rsidRDefault="00882663" w:rsidP="00882663">
      <w:pPr>
        <w:numPr>
          <w:ilvl w:val="0"/>
          <w:numId w:val="7"/>
        </w:numPr>
      </w:pPr>
      <w:r w:rsidRPr="00882663">
        <w:rPr>
          <w:rFonts w:ascii="Segoe UI Emoji" w:hAnsi="Segoe UI Emoji" w:cs="Segoe UI Emoji"/>
        </w:rPr>
        <w:t>🔑</w:t>
      </w:r>
      <w:r w:rsidRPr="00882663">
        <w:t xml:space="preserve"> </w:t>
      </w:r>
      <w:r w:rsidRPr="00882663">
        <w:rPr>
          <w:b/>
          <w:bCs/>
        </w:rPr>
        <w:t>Fast lookups</w:t>
      </w:r>
      <w:r w:rsidRPr="00882663">
        <w:t xml:space="preserve"> → Key–Value</w:t>
      </w:r>
    </w:p>
    <w:p w14:paraId="3BBB8702" w14:textId="77777777" w:rsidR="00882663" w:rsidRPr="00882663" w:rsidRDefault="00882663" w:rsidP="00882663">
      <w:pPr>
        <w:numPr>
          <w:ilvl w:val="0"/>
          <w:numId w:val="7"/>
        </w:numPr>
      </w:pPr>
      <w:r w:rsidRPr="00882663">
        <w:rPr>
          <w:rFonts w:ascii="Segoe UI Emoji" w:hAnsi="Segoe UI Emoji" w:cs="Segoe UI Emoji"/>
        </w:rPr>
        <w:t>📄</w:t>
      </w:r>
      <w:r w:rsidRPr="00882663">
        <w:t xml:space="preserve"> </w:t>
      </w:r>
      <w:r w:rsidRPr="00882663">
        <w:rPr>
          <w:b/>
          <w:bCs/>
        </w:rPr>
        <w:t>Flexible app data</w:t>
      </w:r>
      <w:r w:rsidRPr="00882663">
        <w:t xml:space="preserve"> → Document</w:t>
      </w:r>
    </w:p>
    <w:p w14:paraId="243738FC" w14:textId="77777777" w:rsidR="00882663" w:rsidRPr="00882663" w:rsidRDefault="00882663" w:rsidP="00882663">
      <w:pPr>
        <w:numPr>
          <w:ilvl w:val="0"/>
          <w:numId w:val="7"/>
        </w:numPr>
      </w:pPr>
      <w:r w:rsidRPr="00882663">
        <w:rPr>
          <w:rFonts w:ascii="Segoe UI Emoji" w:hAnsi="Segoe UI Emoji" w:cs="Segoe UI Emoji"/>
        </w:rPr>
        <w:t>📊</w:t>
      </w:r>
      <w:r w:rsidRPr="00882663">
        <w:t xml:space="preserve"> </w:t>
      </w:r>
      <w:r w:rsidRPr="00882663">
        <w:rPr>
          <w:b/>
          <w:bCs/>
        </w:rPr>
        <w:t>Big distributed data</w:t>
      </w:r>
      <w:r w:rsidRPr="00882663">
        <w:t xml:space="preserve"> → Column-family</w:t>
      </w:r>
    </w:p>
    <w:p w14:paraId="7591EC8B" w14:textId="77777777" w:rsidR="00882663" w:rsidRPr="00882663" w:rsidRDefault="00882663" w:rsidP="00882663">
      <w:pPr>
        <w:numPr>
          <w:ilvl w:val="0"/>
          <w:numId w:val="7"/>
        </w:numPr>
      </w:pPr>
      <w:r w:rsidRPr="00882663">
        <w:rPr>
          <w:rFonts w:ascii="Segoe UI Emoji" w:hAnsi="Segoe UI Emoji" w:cs="Segoe UI Emoji"/>
        </w:rPr>
        <w:t>🧠</w:t>
      </w:r>
      <w:r w:rsidRPr="00882663">
        <w:t xml:space="preserve"> </w:t>
      </w:r>
      <w:r w:rsidRPr="00882663">
        <w:rPr>
          <w:b/>
          <w:bCs/>
        </w:rPr>
        <w:t>Relationships matter</w:t>
      </w:r>
      <w:r w:rsidRPr="00882663">
        <w:t xml:space="preserve"> → Graph</w:t>
      </w:r>
    </w:p>
    <w:p w14:paraId="7A2C77E5" w14:textId="77777777" w:rsidR="00882663" w:rsidRPr="00882663" w:rsidRDefault="00882663" w:rsidP="00882663">
      <w:pPr>
        <w:numPr>
          <w:ilvl w:val="0"/>
          <w:numId w:val="7"/>
        </w:numPr>
      </w:pPr>
      <w:r w:rsidRPr="00882663">
        <w:rPr>
          <w:rFonts w:ascii="Segoe UI Symbol" w:hAnsi="Segoe UI Symbol" w:cs="Segoe UI Symbol"/>
        </w:rPr>
        <w:t>⏱</w:t>
      </w:r>
      <w:r w:rsidRPr="00882663">
        <w:t xml:space="preserve"> </w:t>
      </w:r>
      <w:r w:rsidRPr="00882663">
        <w:rPr>
          <w:b/>
          <w:bCs/>
        </w:rPr>
        <w:t>Metrics &amp; logs</w:t>
      </w:r>
      <w:r w:rsidRPr="00882663">
        <w:t xml:space="preserve"> → Time-series</w:t>
      </w:r>
    </w:p>
    <w:p w14:paraId="59A35337" w14:textId="77777777" w:rsidR="00882663" w:rsidRDefault="00882663"/>
    <w:p w14:paraId="3CB7B4B2" w14:textId="6B866ACE" w:rsidR="002F4E41" w:rsidRDefault="002F4E41">
      <w:r w:rsidRPr="00882663">
        <w:lastRenderedPageBreak/>
        <w:pict w14:anchorId="6E9BD6A5">
          <v:rect id="_x0000_i1087" style="width:0;height:1.5pt" o:hralign="center" o:hrstd="t" o:hr="t" fillcolor="#a0a0a0" stroked="f"/>
        </w:pict>
      </w:r>
    </w:p>
    <w:p w14:paraId="38C47255" w14:textId="0F3B2692" w:rsidR="002F4E41" w:rsidRPr="00794A31" w:rsidRDefault="00702A37">
      <w:pPr>
        <w:rPr>
          <w:b/>
          <w:bCs/>
          <w:color w:val="2E74B5" w:themeColor="accent5" w:themeShade="BF"/>
          <w:sz w:val="32"/>
          <w:szCs w:val="32"/>
        </w:rPr>
      </w:pPr>
      <w:r>
        <w:rPr>
          <w:b/>
          <w:bCs/>
          <w:color w:val="2E74B5" w:themeColor="accent5" w:themeShade="BF"/>
          <w:sz w:val="32"/>
          <w:szCs w:val="32"/>
        </w:rPr>
        <w:t>8</w:t>
      </w:r>
      <w:r w:rsidR="00B53F49" w:rsidRPr="00794A31">
        <w:rPr>
          <w:b/>
          <w:bCs/>
          <w:color w:val="2E74B5" w:themeColor="accent5" w:themeShade="BF"/>
          <w:sz w:val="32"/>
          <w:szCs w:val="32"/>
        </w:rPr>
        <w:t>. R</w:t>
      </w:r>
      <w:r w:rsidR="00B53F49" w:rsidRPr="00794A31">
        <w:rPr>
          <w:b/>
          <w:bCs/>
          <w:color w:val="2E74B5" w:themeColor="accent5" w:themeShade="BF"/>
          <w:sz w:val="32"/>
          <w:szCs w:val="32"/>
        </w:rPr>
        <w:t>ead/</w:t>
      </w:r>
      <w:r w:rsidR="00B53F49" w:rsidRPr="00794A31">
        <w:rPr>
          <w:b/>
          <w:bCs/>
          <w:color w:val="2E74B5" w:themeColor="accent5" w:themeShade="BF"/>
          <w:sz w:val="32"/>
          <w:szCs w:val="32"/>
        </w:rPr>
        <w:t>W</w:t>
      </w:r>
      <w:r w:rsidR="00B53F49" w:rsidRPr="00794A31">
        <w:rPr>
          <w:b/>
          <w:bCs/>
          <w:color w:val="2E74B5" w:themeColor="accent5" w:themeShade="BF"/>
          <w:sz w:val="32"/>
          <w:szCs w:val="32"/>
        </w:rPr>
        <w:t>rite performance</w:t>
      </w:r>
    </w:p>
    <w:tbl>
      <w:tblPr>
        <w:tblW w:w="9834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3486"/>
        <w:gridCol w:w="2444"/>
        <w:gridCol w:w="2387"/>
      </w:tblGrid>
      <w:tr w:rsidR="00755902" w:rsidRPr="00FF45A6" w14:paraId="75B76DD7" w14:textId="77777777" w:rsidTr="00FC4191">
        <w:trPr>
          <w:trHeight w:val="486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B2F7AB" w14:textId="77777777" w:rsidR="00FF45A6" w:rsidRPr="00FF45A6" w:rsidRDefault="00FF45A6" w:rsidP="00FF45A6">
            <w:pPr>
              <w:rPr>
                <w:b/>
                <w:bCs/>
              </w:rPr>
            </w:pPr>
            <w:r w:rsidRPr="00FF45A6">
              <w:rPr>
                <w:b/>
                <w:bCs/>
              </w:rPr>
              <w:t>NoSQL Type</w:t>
            </w:r>
          </w:p>
        </w:tc>
        <w:tc>
          <w:tcPr>
            <w:tcW w:w="0" w:type="auto"/>
            <w:vAlign w:val="center"/>
            <w:hideMark/>
          </w:tcPr>
          <w:p w14:paraId="53D41AE2" w14:textId="77777777" w:rsidR="00FF45A6" w:rsidRPr="00FF45A6" w:rsidRDefault="00FF45A6" w:rsidP="00FF45A6">
            <w:pPr>
              <w:rPr>
                <w:b/>
                <w:bCs/>
              </w:rPr>
            </w:pPr>
            <w:r w:rsidRPr="00FF45A6">
              <w:rPr>
                <w:b/>
                <w:bCs/>
              </w:rPr>
              <w:t>Read Performance</w:t>
            </w:r>
          </w:p>
        </w:tc>
        <w:tc>
          <w:tcPr>
            <w:tcW w:w="0" w:type="auto"/>
            <w:vAlign w:val="center"/>
            <w:hideMark/>
          </w:tcPr>
          <w:p w14:paraId="0B18400C" w14:textId="77777777" w:rsidR="00FF45A6" w:rsidRPr="00FF45A6" w:rsidRDefault="00FF45A6" w:rsidP="00FF45A6">
            <w:pPr>
              <w:rPr>
                <w:b/>
                <w:bCs/>
              </w:rPr>
            </w:pPr>
            <w:r w:rsidRPr="00FF45A6">
              <w:rPr>
                <w:b/>
                <w:bCs/>
              </w:rPr>
              <w:t>Write Performance</w:t>
            </w:r>
          </w:p>
        </w:tc>
        <w:tc>
          <w:tcPr>
            <w:tcW w:w="0" w:type="auto"/>
            <w:vAlign w:val="center"/>
            <w:hideMark/>
          </w:tcPr>
          <w:p w14:paraId="3C5DCE12" w14:textId="77777777" w:rsidR="00FF45A6" w:rsidRPr="00FF45A6" w:rsidRDefault="00FF45A6" w:rsidP="00FF45A6">
            <w:pPr>
              <w:rPr>
                <w:b/>
                <w:bCs/>
              </w:rPr>
            </w:pPr>
            <w:r w:rsidRPr="00FF45A6">
              <w:rPr>
                <w:b/>
                <w:bCs/>
              </w:rPr>
              <w:t>What It’s Best At</w:t>
            </w:r>
          </w:p>
        </w:tc>
      </w:tr>
      <w:tr w:rsidR="00755902" w:rsidRPr="00FF45A6" w14:paraId="4BB991B2" w14:textId="77777777" w:rsidTr="00FC4191">
        <w:trPr>
          <w:trHeight w:val="863"/>
          <w:tblCellSpacing w:w="15" w:type="dxa"/>
        </w:trPr>
        <w:tc>
          <w:tcPr>
            <w:tcW w:w="0" w:type="auto"/>
            <w:vAlign w:val="center"/>
            <w:hideMark/>
          </w:tcPr>
          <w:p w14:paraId="18FDC120" w14:textId="77777777" w:rsidR="00FF45A6" w:rsidRPr="00FF45A6" w:rsidRDefault="00FF45A6" w:rsidP="00FF45A6">
            <w:r w:rsidRPr="00FF45A6">
              <w:rPr>
                <w:b/>
                <w:bCs/>
              </w:rPr>
              <w:t>Key–Value</w:t>
            </w:r>
          </w:p>
        </w:tc>
        <w:tc>
          <w:tcPr>
            <w:tcW w:w="0" w:type="auto"/>
            <w:vAlign w:val="center"/>
            <w:hideMark/>
          </w:tcPr>
          <w:p w14:paraId="59E6B161" w14:textId="77777777" w:rsidR="00FF45A6" w:rsidRPr="00FF45A6" w:rsidRDefault="00FF45A6" w:rsidP="00FF45A6">
            <w:r w:rsidRPr="00FF45A6">
              <w:rPr>
                <w:rFonts w:ascii="Segoe UI Emoji" w:hAnsi="Segoe UI Emoji" w:cs="Segoe UI Emoji"/>
              </w:rPr>
              <w:t>⭐⭐⭐⭐⭐</w:t>
            </w:r>
            <w:r w:rsidRPr="00FF45A6">
              <w:t xml:space="preserve"> (fastest)</w:t>
            </w:r>
          </w:p>
        </w:tc>
        <w:tc>
          <w:tcPr>
            <w:tcW w:w="0" w:type="auto"/>
            <w:vAlign w:val="center"/>
            <w:hideMark/>
          </w:tcPr>
          <w:p w14:paraId="022FBE65" w14:textId="77777777" w:rsidR="00FF45A6" w:rsidRPr="00FF45A6" w:rsidRDefault="00FF45A6" w:rsidP="00FF45A6">
            <w:r w:rsidRPr="00FF45A6">
              <w:rPr>
                <w:rFonts w:ascii="Segoe UI Emoji" w:hAnsi="Segoe UI Emoji" w:cs="Segoe UI Emoji"/>
              </w:rPr>
              <w:t>⭐⭐⭐⭐⭐</w:t>
            </w:r>
            <w:r w:rsidRPr="00FF45A6">
              <w:t xml:space="preserve"> (fastest)</w:t>
            </w:r>
          </w:p>
        </w:tc>
        <w:tc>
          <w:tcPr>
            <w:tcW w:w="0" w:type="auto"/>
            <w:vAlign w:val="center"/>
            <w:hideMark/>
          </w:tcPr>
          <w:p w14:paraId="7CA7C83C" w14:textId="77777777" w:rsidR="00FF45A6" w:rsidRPr="00FF45A6" w:rsidRDefault="00FF45A6" w:rsidP="00FF45A6">
            <w:r w:rsidRPr="00FF45A6">
              <w:t>Caching, sessions</w:t>
            </w:r>
          </w:p>
        </w:tc>
      </w:tr>
      <w:tr w:rsidR="00755902" w:rsidRPr="00FF45A6" w14:paraId="7767CCE1" w14:textId="77777777" w:rsidTr="00FC4191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291739CC" w14:textId="77777777" w:rsidR="00FF45A6" w:rsidRPr="00FF45A6" w:rsidRDefault="00FF45A6" w:rsidP="00FF45A6">
            <w:r w:rsidRPr="00FF45A6">
              <w:rPr>
                <w:b/>
                <w:bCs/>
              </w:rPr>
              <w:t>Document</w:t>
            </w:r>
          </w:p>
        </w:tc>
        <w:tc>
          <w:tcPr>
            <w:tcW w:w="0" w:type="auto"/>
            <w:vAlign w:val="center"/>
            <w:hideMark/>
          </w:tcPr>
          <w:p w14:paraId="7B1122AB" w14:textId="77777777" w:rsidR="00FF45A6" w:rsidRPr="00FF45A6" w:rsidRDefault="00FF45A6" w:rsidP="00FF45A6">
            <w:r w:rsidRPr="00FF45A6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5B6BF8F9" w14:textId="77777777" w:rsidR="00FF45A6" w:rsidRPr="00FF45A6" w:rsidRDefault="00FF45A6" w:rsidP="00FF45A6">
            <w:r w:rsidRPr="00FF45A6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583B563A" w14:textId="77777777" w:rsidR="00FF45A6" w:rsidRPr="00FF45A6" w:rsidRDefault="00FF45A6" w:rsidP="00FF45A6">
            <w:r w:rsidRPr="00FF45A6">
              <w:t>Web &amp; mobile apps</w:t>
            </w:r>
          </w:p>
        </w:tc>
      </w:tr>
      <w:tr w:rsidR="00755902" w:rsidRPr="00FF45A6" w14:paraId="57D7FAC5" w14:textId="77777777" w:rsidTr="00FC4191">
        <w:trPr>
          <w:trHeight w:val="833"/>
          <w:tblCellSpacing w:w="15" w:type="dxa"/>
        </w:trPr>
        <w:tc>
          <w:tcPr>
            <w:tcW w:w="0" w:type="auto"/>
            <w:vAlign w:val="center"/>
            <w:hideMark/>
          </w:tcPr>
          <w:p w14:paraId="642BBD76" w14:textId="77777777" w:rsidR="00FF45A6" w:rsidRPr="00FF45A6" w:rsidRDefault="00FF45A6" w:rsidP="00FF45A6">
            <w:r w:rsidRPr="00FF45A6">
              <w:rPr>
                <w:b/>
                <w:bCs/>
              </w:rPr>
              <w:t>Column-Family</w:t>
            </w:r>
          </w:p>
        </w:tc>
        <w:tc>
          <w:tcPr>
            <w:tcW w:w="0" w:type="auto"/>
            <w:vAlign w:val="center"/>
            <w:hideMark/>
          </w:tcPr>
          <w:p w14:paraId="7D103D18" w14:textId="77777777" w:rsidR="00FF45A6" w:rsidRPr="00FF45A6" w:rsidRDefault="00FF45A6" w:rsidP="00FF45A6">
            <w:r w:rsidRPr="00FF45A6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7304AAC4" w14:textId="77777777" w:rsidR="00FF45A6" w:rsidRPr="00FF45A6" w:rsidRDefault="00FF45A6" w:rsidP="00FF45A6">
            <w:r w:rsidRPr="00FF45A6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15181485" w14:textId="77777777" w:rsidR="00FF45A6" w:rsidRPr="00FF45A6" w:rsidRDefault="00FF45A6" w:rsidP="00FF45A6">
            <w:r w:rsidRPr="00FF45A6">
              <w:t>Massive write-heavy data</w:t>
            </w:r>
          </w:p>
        </w:tc>
      </w:tr>
      <w:tr w:rsidR="00755902" w:rsidRPr="00FF45A6" w14:paraId="27CFF3BE" w14:textId="77777777" w:rsidTr="00FC4191">
        <w:trPr>
          <w:trHeight w:val="873"/>
          <w:tblCellSpacing w:w="15" w:type="dxa"/>
        </w:trPr>
        <w:tc>
          <w:tcPr>
            <w:tcW w:w="0" w:type="auto"/>
            <w:vAlign w:val="center"/>
            <w:hideMark/>
          </w:tcPr>
          <w:p w14:paraId="13BC4A36" w14:textId="77777777" w:rsidR="00FF45A6" w:rsidRPr="00FF45A6" w:rsidRDefault="00FF45A6" w:rsidP="00FF45A6">
            <w:r w:rsidRPr="00FF45A6">
              <w:rPr>
                <w:b/>
                <w:bCs/>
              </w:rPr>
              <w:t>Graph</w:t>
            </w:r>
          </w:p>
        </w:tc>
        <w:tc>
          <w:tcPr>
            <w:tcW w:w="0" w:type="auto"/>
            <w:vAlign w:val="center"/>
            <w:hideMark/>
          </w:tcPr>
          <w:p w14:paraId="3977A9A6" w14:textId="77777777" w:rsidR="00FF45A6" w:rsidRPr="00FF45A6" w:rsidRDefault="00FF45A6" w:rsidP="00FF45A6">
            <w:r w:rsidRPr="00FF45A6">
              <w:rPr>
                <w:rFonts w:ascii="Segoe UI Emoji" w:hAnsi="Segoe UI Emoji" w:cs="Segoe UI Emoji"/>
              </w:rPr>
              <w:t>⭐⭐⭐⭐⭐</w:t>
            </w:r>
            <w:r w:rsidRPr="00FF45A6">
              <w:t xml:space="preserve"> (for relations)</w:t>
            </w:r>
          </w:p>
        </w:tc>
        <w:tc>
          <w:tcPr>
            <w:tcW w:w="0" w:type="auto"/>
            <w:vAlign w:val="center"/>
            <w:hideMark/>
          </w:tcPr>
          <w:p w14:paraId="3EB40957" w14:textId="77777777" w:rsidR="00FF45A6" w:rsidRPr="00FF45A6" w:rsidRDefault="00FF45A6" w:rsidP="00FF45A6">
            <w:r w:rsidRPr="00FF45A6">
              <w:rPr>
                <w:rFonts w:ascii="Segoe UI Emoji" w:hAnsi="Segoe UI Emoji" w:cs="Segoe UI Emoji"/>
              </w:rPr>
              <w:t>⭐⭐⭐</w:t>
            </w:r>
          </w:p>
        </w:tc>
        <w:tc>
          <w:tcPr>
            <w:tcW w:w="0" w:type="auto"/>
            <w:vAlign w:val="center"/>
            <w:hideMark/>
          </w:tcPr>
          <w:p w14:paraId="1BD725C0" w14:textId="77777777" w:rsidR="00FF45A6" w:rsidRPr="00FF45A6" w:rsidRDefault="00FF45A6" w:rsidP="00FF45A6">
            <w:r w:rsidRPr="00FF45A6">
              <w:t>Relationship queries</w:t>
            </w:r>
          </w:p>
        </w:tc>
      </w:tr>
      <w:tr w:rsidR="00755902" w:rsidRPr="00FF45A6" w14:paraId="410195F8" w14:textId="77777777" w:rsidTr="00FC4191">
        <w:trPr>
          <w:trHeight w:val="526"/>
          <w:tblCellSpacing w:w="15" w:type="dxa"/>
        </w:trPr>
        <w:tc>
          <w:tcPr>
            <w:tcW w:w="0" w:type="auto"/>
            <w:vAlign w:val="center"/>
            <w:hideMark/>
          </w:tcPr>
          <w:p w14:paraId="6FC69451" w14:textId="77777777" w:rsidR="00FF45A6" w:rsidRPr="00FF45A6" w:rsidRDefault="00FF45A6" w:rsidP="00FF45A6">
            <w:r w:rsidRPr="00FF45A6">
              <w:rPr>
                <w:b/>
                <w:bCs/>
              </w:rPr>
              <w:t>Time-Series</w:t>
            </w:r>
          </w:p>
        </w:tc>
        <w:tc>
          <w:tcPr>
            <w:tcW w:w="0" w:type="auto"/>
            <w:vAlign w:val="center"/>
            <w:hideMark/>
          </w:tcPr>
          <w:p w14:paraId="3034CE87" w14:textId="77777777" w:rsidR="00FF45A6" w:rsidRPr="00FF45A6" w:rsidRDefault="00FF45A6" w:rsidP="00FF45A6">
            <w:r w:rsidRPr="00FF45A6">
              <w:rPr>
                <w:rFonts w:ascii="Segoe UI Emoji" w:hAnsi="Segoe UI Emoji" w:cs="Segoe UI Emoji"/>
              </w:rPr>
              <w:t>⭐⭐⭐⭐</w:t>
            </w:r>
          </w:p>
        </w:tc>
        <w:tc>
          <w:tcPr>
            <w:tcW w:w="0" w:type="auto"/>
            <w:vAlign w:val="center"/>
            <w:hideMark/>
          </w:tcPr>
          <w:p w14:paraId="74E3E87B" w14:textId="77777777" w:rsidR="00FF45A6" w:rsidRPr="00FF45A6" w:rsidRDefault="00FF45A6" w:rsidP="00FF45A6">
            <w:r w:rsidRPr="00FF45A6">
              <w:rPr>
                <w:rFonts w:ascii="Segoe UI Emoji" w:hAnsi="Segoe UI Emoji" w:cs="Segoe UI Emoji"/>
              </w:rPr>
              <w:t>⭐⭐⭐⭐⭐</w:t>
            </w:r>
          </w:p>
        </w:tc>
        <w:tc>
          <w:tcPr>
            <w:tcW w:w="0" w:type="auto"/>
            <w:vAlign w:val="center"/>
            <w:hideMark/>
          </w:tcPr>
          <w:p w14:paraId="665AB5E9" w14:textId="77777777" w:rsidR="00FF45A6" w:rsidRPr="00FF45A6" w:rsidRDefault="00FF45A6" w:rsidP="00FF45A6">
            <w:r w:rsidRPr="00FF45A6">
              <w:t>Metrics, logs, IoT</w:t>
            </w:r>
          </w:p>
        </w:tc>
      </w:tr>
      <w:tr w:rsidR="00755902" w:rsidRPr="00FF45A6" w14:paraId="063B821D" w14:textId="77777777" w:rsidTr="00FC4191">
        <w:trPr>
          <w:trHeight w:val="823"/>
          <w:tblCellSpacing w:w="15" w:type="dxa"/>
        </w:trPr>
        <w:tc>
          <w:tcPr>
            <w:tcW w:w="0" w:type="auto"/>
            <w:vAlign w:val="center"/>
            <w:hideMark/>
          </w:tcPr>
          <w:p w14:paraId="74E31B44" w14:textId="77777777" w:rsidR="00FF45A6" w:rsidRPr="00FF45A6" w:rsidRDefault="00FF45A6" w:rsidP="00FF45A6">
            <w:r w:rsidRPr="00FF45A6">
              <w:rPr>
                <w:b/>
                <w:bCs/>
              </w:rPr>
              <w:t>Search / Index</w:t>
            </w:r>
          </w:p>
        </w:tc>
        <w:tc>
          <w:tcPr>
            <w:tcW w:w="0" w:type="auto"/>
            <w:vAlign w:val="center"/>
            <w:hideMark/>
          </w:tcPr>
          <w:p w14:paraId="4799E72E" w14:textId="5607C826" w:rsidR="00FF45A6" w:rsidRPr="00FF45A6" w:rsidRDefault="00755902" w:rsidP="00FF45A6">
            <w:r w:rsidRPr="00755902">
              <w:rPr>
                <w:rFonts w:ascii="Segoe UI Emoji" w:hAnsi="Segoe UI Emoji" w:cs="Segoe UI Emoji"/>
              </w:rPr>
              <w:t>⭐⭐⭐⭐⭐</w:t>
            </w:r>
            <w:r>
              <w:t>(only in search read)</w:t>
            </w:r>
          </w:p>
        </w:tc>
        <w:tc>
          <w:tcPr>
            <w:tcW w:w="0" w:type="auto"/>
            <w:vAlign w:val="center"/>
            <w:hideMark/>
          </w:tcPr>
          <w:p w14:paraId="7646A3B4" w14:textId="77777777" w:rsidR="00FF45A6" w:rsidRPr="00FF45A6" w:rsidRDefault="00FF45A6" w:rsidP="00FF45A6">
            <w:r w:rsidRPr="00FF45A6">
              <w:rPr>
                <w:rFonts w:ascii="Segoe UI Emoji" w:hAnsi="Segoe UI Emoji" w:cs="Segoe UI Emoji"/>
              </w:rPr>
              <w:t>⭐⭐</w:t>
            </w:r>
          </w:p>
        </w:tc>
        <w:tc>
          <w:tcPr>
            <w:tcW w:w="0" w:type="auto"/>
            <w:vAlign w:val="center"/>
            <w:hideMark/>
          </w:tcPr>
          <w:p w14:paraId="0F0321FC" w14:textId="77777777" w:rsidR="00FF45A6" w:rsidRPr="00FF45A6" w:rsidRDefault="00FF45A6" w:rsidP="00FF45A6">
            <w:r w:rsidRPr="00FF45A6">
              <w:t>Full-text search</w:t>
            </w:r>
          </w:p>
        </w:tc>
      </w:tr>
    </w:tbl>
    <w:p w14:paraId="6E3CA7F4" w14:textId="77777777" w:rsidR="00DA4C4D" w:rsidRDefault="00DA4C4D"/>
    <w:p w14:paraId="54100E43" w14:textId="77777777" w:rsidR="00FF45A6" w:rsidRDefault="00FF45A6"/>
    <w:sectPr w:rsidR="00FF45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964920"/>
    <w:multiLevelType w:val="hybridMultilevel"/>
    <w:tmpl w:val="17A0B8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6F4E7A"/>
    <w:multiLevelType w:val="multilevel"/>
    <w:tmpl w:val="A50A24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3923A3"/>
    <w:multiLevelType w:val="multilevel"/>
    <w:tmpl w:val="9C3C5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E164C6"/>
    <w:multiLevelType w:val="multilevel"/>
    <w:tmpl w:val="B5C4B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5E218A"/>
    <w:multiLevelType w:val="multilevel"/>
    <w:tmpl w:val="D7268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984F8D"/>
    <w:multiLevelType w:val="multilevel"/>
    <w:tmpl w:val="20ACB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731B47"/>
    <w:multiLevelType w:val="multilevel"/>
    <w:tmpl w:val="42448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170786"/>
    <w:multiLevelType w:val="multilevel"/>
    <w:tmpl w:val="B6C66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36549283">
    <w:abstractNumId w:val="1"/>
  </w:num>
  <w:num w:numId="2" w16cid:durableId="337970465">
    <w:abstractNumId w:val="5"/>
  </w:num>
  <w:num w:numId="3" w16cid:durableId="174610540">
    <w:abstractNumId w:val="7"/>
  </w:num>
  <w:num w:numId="4" w16cid:durableId="1595089809">
    <w:abstractNumId w:val="6"/>
  </w:num>
  <w:num w:numId="5" w16cid:durableId="1989437958">
    <w:abstractNumId w:val="2"/>
  </w:num>
  <w:num w:numId="6" w16cid:durableId="1418163973">
    <w:abstractNumId w:val="3"/>
  </w:num>
  <w:num w:numId="7" w16cid:durableId="589971491">
    <w:abstractNumId w:val="4"/>
  </w:num>
  <w:num w:numId="8" w16cid:durableId="856389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68EA"/>
    <w:rsid w:val="00060169"/>
    <w:rsid w:val="000B171E"/>
    <w:rsid w:val="000B3693"/>
    <w:rsid w:val="001A223F"/>
    <w:rsid w:val="002471F6"/>
    <w:rsid w:val="00295179"/>
    <w:rsid w:val="002A067A"/>
    <w:rsid w:val="002F4E41"/>
    <w:rsid w:val="003254BB"/>
    <w:rsid w:val="00385C86"/>
    <w:rsid w:val="003F64EA"/>
    <w:rsid w:val="005E3CE8"/>
    <w:rsid w:val="00611A42"/>
    <w:rsid w:val="006279FE"/>
    <w:rsid w:val="00641F65"/>
    <w:rsid w:val="00702A37"/>
    <w:rsid w:val="00744B8F"/>
    <w:rsid w:val="00755902"/>
    <w:rsid w:val="007642FF"/>
    <w:rsid w:val="00794A31"/>
    <w:rsid w:val="007E6A66"/>
    <w:rsid w:val="00843DFC"/>
    <w:rsid w:val="00882663"/>
    <w:rsid w:val="008A0330"/>
    <w:rsid w:val="008E3E17"/>
    <w:rsid w:val="009F23E5"/>
    <w:rsid w:val="00B53F49"/>
    <w:rsid w:val="00C544ED"/>
    <w:rsid w:val="00CB3CE3"/>
    <w:rsid w:val="00CC6FCA"/>
    <w:rsid w:val="00D64C6C"/>
    <w:rsid w:val="00DA4C4D"/>
    <w:rsid w:val="00DB68EA"/>
    <w:rsid w:val="00DE33FC"/>
    <w:rsid w:val="00E879EA"/>
    <w:rsid w:val="00ED2ADE"/>
    <w:rsid w:val="00F11984"/>
    <w:rsid w:val="00F26457"/>
    <w:rsid w:val="00FB6606"/>
    <w:rsid w:val="00FB6C60"/>
    <w:rsid w:val="00FC4191"/>
    <w:rsid w:val="00FC5169"/>
    <w:rsid w:val="00FD0429"/>
    <w:rsid w:val="00FF45A6"/>
    <w:rsid w:val="00FF7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569CE6"/>
  <w15:chartTrackingRefBased/>
  <w15:docId w15:val="{00CBE9A6-5B44-4C5C-99A3-147FA7DA4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68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68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68E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68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68E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68E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68E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68E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68E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68E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68E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68E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68E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68E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68E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68E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68E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68E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68E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68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68E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68E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68E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68E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68E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68E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68E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68E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68E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611A4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2A067A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5</Pages>
  <Words>366</Words>
  <Characters>2091</Characters>
  <Application>Microsoft Office Word</Application>
  <DocSecurity>0</DocSecurity>
  <Lines>17</Lines>
  <Paragraphs>4</Paragraphs>
  <ScaleCrop>false</ScaleCrop>
  <Company/>
  <LinksUpToDate>false</LinksUpToDate>
  <CharactersWithSpaces>2453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Suchitra Adhikari</dc:creator>
  <cp:keywords/>
  <dc:description/>
  <cp:lastModifiedBy>Suchitra Adhikari</cp:lastModifiedBy>
  <cp:revision>58</cp:revision>
  <dcterms:created xsi:type="dcterms:W3CDTF">2025-12-26T13:32:00Z</dcterms:created>
  <dcterms:modified xsi:type="dcterms:W3CDTF">2025-12-26T14:36:00Z</dcterms:modified>
</cp:coreProperties>
</file>