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FC84" w14:textId="79F67618" w:rsidR="00C203C0" w:rsidRPr="00802211" w:rsidRDefault="005A7067" w:rsidP="00802211">
      <w:pPr>
        <w:jc w:val="center"/>
        <w:rPr>
          <w:b/>
          <w:bCs/>
          <w:sz w:val="48"/>
          <w:szCs w:val="48"/>
        </w:rPr>
      </w:pPr>
      <w:r w:rsidRPr="00802211">
        <w:rPr>
          <w:b/>
          <w:bCs/>
          <w:sz w:val="48"/>
          <w:szCs w:val="48"/>
        </w:rPr>
        <w:t>Kafka Architecture</w:t>
      </w:r>
    </w:p>
    <w:p w14:paraId="502C3AF6" w14:textId="77777777" w:rsidR="005A7067" w:rsidRDefault="005A7067"/>
    <w:p w14:paraId="262EE717" w14:textId="5A979986" w:rsidR="005A7067" w:rsidRPr="007609B0" w:rsidRDefault="00432CF6" w:rsidP="009F3964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7609B0">
        <w:rPr>
          <w:b/>
          <w:bCs/>
          <w:color w:val="833C0B" w:themeColor="accent2" w:themeShade="80"/>
          <w:sz w:val="32"/>
          <w:szCs w:val="32"/>
        </w:rPr>
        <w:t>Core Architecture</w:t>
      </w:r>
    </w:p>
    <w:p w14:paraId="68D6A0D2" w14:textId="06E025D3" w:rsidR="00432CF6" w:rsidRDefault="00432CF6">
      <w:r w:rsidRPr="00432CF6">
        <w:rPr>
          <w:noProof/>
        </w:rPr>
        <w:drawing>
          <wp:inline distT="0" distB="0" distL="0" distR="0" wp14:anchorId="6017B0EB" wp14:editId="0F04544B">
            <wp:extent cx="5731510" cy="4324985"/>
            <wp:effectExtent l="0" t="0" r="2540" b="0"/>
            <wp:docPr id="92815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57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21EA" w14:textId="77777777" w:rsidR="00C653DD" w:rsidRDefault="00C653DD"/>
    <w:p w14:paraId="3BA27328" w14:textId="3E80730B" w:rsidR="0026706B" w:rsidRPr="00114969" w:rsidRDefault="0026706B" w:rsidP="00114969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114969">
        <w:rPr>
          <w:b/>
          <w:bCs/>
          <w:color w:val="833C0B" w:themeColor="accent2" w:themeShade="80"/>
          <w:sz w:val="32"/>
          <w:szCs w:val="32"/>
        </w:rPr>
        <w:t>Broker</w:t>
      </w:r>
    </w:p>
    <w:p w14:paraId="397A67B2" w14:textId="502B13CE" w:rsidR="00364898" w:rsidRDefault="006F1ED6" w:rsidP="00114969">
      <w:pPr>
        <w:ind w:left="360"/>
      </w:pPr>
      <w:r>
        <w:t xml:space="preserve">Broker is a </w:t>
      </w:r>
      <w:proofErr w:type="spellStart"/>
      <w:r>
        <w:t>k</w:t>
      </w:r>
      <w:r w:rsidRPr="006F1ED6">
        <w:t>afka</w:t>
      </w:r>
      <w:proofErr w:type="spellEnd"/>
      <w:r w:rsidRPr="006F1ED6">
        <w:t xml:space="preserve"> server (stores data, manages partitions)</w:t>
      </w:r>
      <w:r>
        <w:t xml:space="preserve"> which contains topics partition. </w:t>
      </w:r>
    </w:p>
    <w:p w14:paraId="4A76FCB1" w14:textId="77777777" w:rsidR="0026706B" w:rsidRDefault="0026706B"/>
    <w:p w14:paraId="5A650782" w14:textId="3F433782" w:rsidR="00C653DD" w:rsidRPr="007609B0" w:rsidRDefault="00C653DD" w:rsidP="00E165FB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7609B0">
        <w:rPr>
          <w:b/>
          <w:bCs/>
          <w:color w:val="833C0B" w:themeColor="accent2" w:themeShade="80"/>
          <w:sz w:val="32"/>
          <w:szCs w:val="32"/>
        </w:rPr>
        <w:t>Producer</w:t>
      </w:r>
    </w:p>
    <w:p w14:paraId="3DA130D8" w14:textId="23336526" w:rsidR="00C653DD" w:rsidRDefault="00C566E1">
      <w:r w:rsidRPr="00C566E1">
        <w:t>Producers are client applications that publish (write) data to Kafka topics. They send records to the appropriate topic and partition based on the partitioning strategy, which can be key-based or round-robin.</w:t>
      </w:r>
    </w:p>
    <w:p w14:paraId="217C9F17" w14:textId="77777777" w:rsidR="00C566E1" w:rsidRDefault="00C566E1"/>
    <w:p w14:paraId="4DCA6201" w14:textId="77777777" w:rsidR="007E5376" w:rsidRDefault="007E5376"/>
    <w:p w14:paraId="4398BB7B" w14:textId="6B66EAD5" w:rsidR="00C566E1" w:rsidRPr="007609B0" w:rsidRDefault="00933B91" w:rsidP="00E165FB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7609B0">
        <w:rPr>
          <w:b/>
          <w:bCs/>
          <w:color w:val="833C0B" w:themeColor="accent2" w:themeShade="80"/>
          <w:sz w:val="32"/>
          <w:szCs w:val="32"/>
        </w:rPr>
        <w:lastRenderedPageBreak/>
        <w:t>Consumer</w:t>
      </w:r>
    </w:p>
    <w:p w14:paraId="4618ACBC" w14:textId="4BFE7867" w:rsidR="00933B91" w:rsidRDefault="009946B2">
      <w:r w:rsidRPr="009946B2">
        <w:t>Consumers are client applications that subscribe to Kafka topics and process the data. They read records from the topics and can be part of a consumer group, which allows for load balancing and fault tolerance. Each consumer in a group reads data from a unique set of partitions.</w:t>
      </w:r>
    </w:p>
    <w:p w14:paraId="5EF89882" w14:textId="77777777" w:rsidR="00FD15D4" w:rsidRPr="00FD15D4" w:rsidRDefault="00FD15D4" w:rsidP="00FD15D4">
      <w:r w:rsidRPr="00FD15D4">
        <w:t>Kafka allows:</w:t>
      </w:r>
    </w:p>
    <w:p w14:paraId="01FFAA71" w14:textId="77777777" w:rsidR="00FD15D4" w:rsidRPr="00FD15D4" w:rsidRDefault="00FD15D4" w:rsidP="00FD15D4">
      <w:pPr>
        <w:numPr>
          <w:ilvl w:val="0"/>
          <w:numId w:val="15"/>
        </w:numPr>
      </w:pPr>
      <w:r w:rsidRPr="00FD15D4">
        <w:rPr>
          <w:rFonts w:ascii="Segoe UI Emoji" w:hAnsi="Segoe UI Emoji" w:cs="Segoe UI Emoji"/>
        </w:rPr>
        <w:t>🔹</w:t>
      </w:r>
      <w:r w:rsidRPr="00FD15D4">
        <w:t xml:space="preserve"> Any number of </w:t>
      </w:r>
      <w:r w:rsidRPr="00FD15D4">
        <w:rPr>
          <w:b/>
          <w:bCs/>
        </w:rPr>
        <w:t>consumer groups</w:t>
      </w:r>
      <w:r w:rsidRPr="00FD15D4">
        <w:t xml:space="preserve"> per topic.</w:t>
      </w:r>
    </w:p>
    <w:p w14:paraId="483A6427" w14:textId="77777777" w:rsidR="00FD15D4" w:rsidRDefault="00FD15D4" w:rsidP="00FD15D4">
      <w:pPr>
        <w:numPr>
          <w:ilvl w:val="0"/>
          <w:numId w:val="15"/>
        </w:numPr>
      </w:pPr>
      <w:r w:rsidRPr="00FD15D4">
        <w:rPr>
          <w:rFonts w:ascii="Segoe UI Emoji" w:hAnsi="Segoe UI Emoji" w:cs="Segoe UI Emoji"/>
        </w:rPr>
        <w:t>🔹</w:t>
      </w:r>
      <w:r w:rsidRPr="00FD15D4">
        <w:t xml:space="preserve"> Any number of </w:t>
      </w:r>
      <w:r w:rsidRPr="00FD15D4">
        <w:rPr>
          <w:b/>
          <w:bCs/>
        </w:rPr>
        <w:t>consumer groups</w:t>
      </w:r>
      <w:r w:rsidRPr="00FD15D4">
        <w:t xml:space="preserve"> per broker.</w:t>
      </w:r>
    </w:p>
    <w:p w14:paraId="19D359EF" w14:textId="5C360E3D" w:rsidR="006D13FF" w:rsidRPr="00FD15D4" w:rsidRDefault="002E0C00" w:rsidP="00FD15D4">
      <w:pPr>
        <w:numPr>
          <w:ilvl w:val="0"/>
          <w:numId w:val="15"/>
        </w:numPr>
      </w:pPr>
      <w:r w:rsidRPr="00FD15D4">
        <w:rPr>
          <w:rFonts w:ascii="Segoe UI Emoji" w:hAnsi="Segoe UI Emoji" w:cs="Segoe UI Emoji"/>
        </w:rPr>
        <w:t>🔹</w:t>
      </w:r>
      <w:r>
        <w:t xml:space="preserve"> </w:t>
      </w:r>
      <w:r w:rsidR="006D13FF">
        <w:t>replication factor cannot be more than brokers.</w:t>
      </w:r>
    </w:p>
    <w:p w14:paraId="01D61832" w14:textId="1ECA5442" w:rsidR="00FD15D4" w:rsidRDefault="00DF2F7B">
      <w:r>
        <w:t xml:space="preserve">                      </w:t>
      </w:r>
      <w:r w:rsidR="00615289">
        <w:t>r</w:t>
      </w:r>
      <w:r>
        <w:t>f &lt;= no. of brokers</w:t>
      </w:r>
    </w:p>
    <w:p w14:paraId="66496DFD" w14:textId="77777777" w:rsidR="009946B2" w:rsidRDefault="009946B2"/>
    <w:p w14:paraId="61551943" w14:textId="41D2F23A" w:rsidR="009946B2" w:rsidRPr="007609B0" w:rsidRDefault="00251050" w:rsidP="00E165FB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7609B0">
        <w:rPr>
          <w:b/>
          <w:bCs/>
          <w:color w:val="833C0B" w:themeColor="accent2" w:themeShade="80"/>
          <w:sz w:val="32"/>
          <w:szCs w:val="32"/>
        </w:rPr>
        <w:t>Kafka Topic</w:t>
      </w:r>
    </w:p>
    <w:p w14:paraId="53960055" w14:textId="3F9A2E6A" w:rsidR="00616C23" w:rsidRDefault="00616C23">
      <w:r w:rsidRPr="00616C23">
        <w:t>Data in Kafka is organized into topics, which are logical channels to which producers send data and from which consumers read data. </w:t>
      </w:r>
    </w:p>
    <w:p w14:paraId="656FE742" w14:textId="1DAD4D7E" w:rsidR="005C41B8" w:rsidRPr="005C41B8" w:rsidRDefault="005C41B8" w:rsidP="00D628F5">
      <w:pPr>
        <w:pStyle w:val="ListParagraph"/>
        <w:numPr>
          <w:ilvl w:val="0"/>
          <w:numId w:val="1"/>
        </w:numPr>
      </w:pPr>
      <w:r w:rsidRPr="005C41B8">
        <w:t xml:space="preserve">A </w:t>
      </w:r>
      <w:r w:rsidRPr="00D628F5">
        <w:rPr>
          <w:b/>
          <w:bCs/>
        </w:rPr>
        <w:t>topic</w:t>
      </w:r>
      <w:r w:rsidRPr="005C41B8">
        <w:t xml:space="preserve"> is like a logical category or a stream of messages (e.g., orders, payments).</w:t>
      </w:r>
    </w:p>
    <w:p w14:paraId="1107C3CB" w14:textId="25C3AC31" w:rsidR="005C41B8" w:rsidRPr="005C41B8" w:rsidRDefault="005C41B8" w:rsidP="00D628F5">
      <w:pPr>
        <w:pStyle w:val="ListParagraph"/>
        <w:numPr>
          <w:ilvl w:val="0"/>
          <w:numId w:val="1"/>
        </w:numPr>
      </w:pPr>
      <w:r w:rsidRPr="005C41B8">
        <w:t>Producers write (publish) messages into a topic.</w:t>
      </w:r>
    </w:p>
    <w:p w14:paraId="71EEFD0A" w14:textId="6967A806" w:rsidR="005C41B8" w:rsidRPr="005C41B8" w:rsidRDefault="005C41B8" w:rsidP="00D628F5">
      <w:pPr>
        <w:pStyle w:val="ListParagraph"/>
        <w:numPr>
          <w:ilvl w:val="0"/>
          <w:numId w:val="1"/>
        </w:numPr>
      </w:pPr>
      <w:r w:rsidRPr="005C41B8">
        <w:t>Consumers read (subscribe) from the topic.</w:t>
      </w:r>
    </w:p>
    <w:p w14:paraId="2B2C195E" w14:textId="77777777" w:rsidR="00251050" w:rsidRDefault="00251050"/>
    <w:p w14:paraId="2AA482A9" w14:textId="18EF75CB" w:rsidR="00BB6B3C" w:rsidRPr="007609B0" w:rsidRDefault="00BB6B3C" w:rsidP="00E165FB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7609B0">
        <w:rPr>
          <w:b/>
          <w:bCs/>
          <w:color w:val="833C0B" w:themeColor="accent2" w:themeShade="80"/>
          <w:sz w:val="32"/>
          <w:szCs w:val="32"/>
        </w:rPr>
        <w:t>Partitions</w:t>
      </w:r>
    </w:p>
    <w:p w14:paraId="2EBE9D9E" w14:textId="1A57905A" w:rsidR="00BB6B3C" w:rsidRDefault="006501D5">
      <w:r w:rsidRPr="006501D5">
        <w:t>Each topic is divided into partitions, which are the basic unit of parallelism in Kafka. Partitions allow Kafka to scale horizontally by distributing data across multiple brokers.</w:t>
      </w:r>
    </w:p>
    <w:p w14:paraId="152BCD4A" w14:textId="77777777" w:rsidR="0004293D" w:rsidRPr="0004293D" w:rsidRDefault="0004293D" w:rsidP="0004293D">
      <w:pPr>
        <w:numPr>
          <w:ilvl w:val="0"/>
          <w:numId w:val="2"/>
        </w:numPr>
      </w:pPr>
      <w:r w:rsidRPr="0004293D">
        <w:t xml:space="preserve">Each topic is </w:t>
      </w:r>
      <w:r w:rsidRPr="0004293D">
        <w:rPr>
          <w:b/>
          <w:bCs/>
        </w:rPr>
        <w:t>split into partitions</w:t>
      </w:r>
      <w:r w:rsidRPr="0004293D">
        <w:t xml:space="preserve"> (like buckets).</w:t>
      </w:r>
    </w:p>
    <w:p w14:paraId="4C6F593D" w14:textId="77777777" w:rsidR="0004293D" w:rsidRPr="0004293D" w:rsidRDefault="0004293D" w:rsidP="0004293D">
      <w:pPr>
        <w:numPr>
          <w:ilvl w:val="0"/>
          <w:numId w:val="2"/>
        </w:numPr>
      </w:pPr>
      <w:r w:rsidRPr="0004293D">
        <w:t xml:space="preserve">Partitioning gives </w:t>
      </w:r>
      <w:r w:rsidRPr="0004293D">
        <w:rPr>
          <w:b/>
          <w:bCs/>
        </w:rPr>
        <w:t>parallelism and scalability</w:t>
      </w:r>
      <w:r w:rsidRPr="0004293D">
        <w:t>.</w:t>
      </w:r>
    </w:p>
    <w:p w14:paraId="66BF4C54" w14:textId="77777777" w:rsidR="0004293D" w:rsidRPr="0004293D" w:rsidRDefault="0004293D" w:rsidP="0004293D">
      <w:pPr>
        <w:numPr>
          <w:ilvl w:val="0"/>
          <w:numId w:val="2"/>
        </w:numPr>
      </w:pPr>
      <w:r w:rsidRPr="0004293D">
        <w:t>Example: Topic orders with 3 partitions (0, 1, 2).</w:t>
      </w:r>
    </w:p>
    <w:p w14:paraId="53E0242E" w14:textId="77777777" w:rsidR="0004293D" w:rsidRPr="0004293D" w:rsidRDefault="0004293D" w:rsidP="0004293D">
      <w:r w:rsidRPr="0004293D">
        <w:rPr>
          <w:rFonts w:ascii="Segoe UI Emoji" w:hAnsi="Segoe UI Emoji" w:cs="Segoe UI Emoji"/>
        </w:rPr>
        <w:t>👉</w:t>
      </w:r>
      <w:r w:rsidRPr="0004293D">
        <w:t xml:space="preserve"> When a producer sends a message:</w:t>
      </w:r>
    </w:p>
    <w:p w14:paraId="58D8E79B" w14:textId="77777777" w:rsidR="0004293D" w:rsidRPr="0004293D" w:rsidRDefault="0004293D" w:rsidP="0004293D">
      <w:pPr>
        <w:numPr>
          <w:ilvl w:val="0"/>
          <w:numId w:val="3"/>
        </w:numPr>
      </w:pPr>
      <w:r w:rsidRPr="0004293D">
        <w:t xml:space="preserve">Kafka decides </w:t>
      </w:r>
      <w:r w:rsidRPr="0004293D">
        <w:rPr>
          <w:b/>
          <w:bCs/>
        </w:rPr>
        <w:t>which partition</w:t>
      </w:r>
      <w:r w:rsidRPr="0004293D">
        <w:t xml:space="preserve"> the message goes to.</w:t>
      </w:r>
    </w:p>
    <w:p w14:paraId="1439F88F" w14:textId="77777777" w:rsidR="0004293D" w:rsidRPr="0004293D" w:rsidRDefault="0004293D" w:rsidP="0004293D">
      <w:pPr>
        <w:numPr>
          <w:ilvl w:val="0"/>
          <w:numId w:val="3"/>
        </w:numPr>
      </w:pPr>
      <w:r w:rsidRPr="0004293D">
        <w:t>Partition choice can be based on:</w:t>
      </w:r>
    </w:p>
    <w:p w14:paraId="0F0131DC" w14:textId="77777777" w:rsidR="0004293D" w:rsidRPr="0004293D" w:rsidRDefault="0004293D" w:rsidP="0004293D">
      <w:pPr>
        <w:numPr>
          <w:ilvl w:val="1"/>
          <w:numId w:val="3"/>
        </w:numPr>
      </w:pPr>
      <w:r w:rsidRPr="0004293D">
        <w:rPr>
          <w:b/>
          <w:bCs/>
        </w:rPr>
        <w:t>Keyed message</w:t>
      </w:r>
      <w:r w:rsidRPr="0004293D">
        <w:t xml:space="preserve"> → hash(key) % </w:t>
      </w:r>
      <w:proofErr w:type="spellStart"/>
      <w:r w:rsidRPr="0004293D">
        <w:t>number_of_partitions</w:t>
      </w:r>
      <w:proofErr w:type="spellEnd"/>
    </w:p>
    <w:p w14:paraId="3BE28955" w14:textId="77777777" w:rsidR="0004293D" w:rsidRPr="0004293D" w:rsidRDefault="0004293D" w:rsidP="0004293D">
      <w:pPr>
        <w:numPr>
          <w:ilvl w:val="1"/>
          <w:numId w:val="3"/>
        </w:numPr>
      </w:pPr>
      <w:r w:rsidRPr="0004293D">
        <w:rPr>
          <w:b/>
          <w:bCs/>
        </w:rPr>
        <w:t>Round-robin</w:t>
      </w:r>
      <w:r w:rsidRPr="0004293D">
        <w:t xml:space="preserve"> (if no key is provided)</w:t>
      </w:r>
    </w:p>
    <w:p w14:paraId="7CBB557F" w14:textId="77777777" w:rsidR="0004293D" w:rsidRPr="0004293D" w:rsidRDefault="0004293D" w:rsidP="0004293D">
      <w:pPr>
        <w:numPr>
          <w:ilvl w:val="1"/>
          <w:numId w:val="3"/>
        </w:numPr>
      </w:pPr>
      <w:r w:rsidRPr="0004293D">
        <w:rPr>
          <w:b/>
          <w:bCs/>
        </w:rPr>
        <w:lastRenderedPageBreak/>
        <w:t>Custom partitioner</w:t>
      </w:r>
      <w:r w:rsidRPr="0004293D">
        <w:t xml:space="preserve"> (user-defined logic)</w:t>
      </w:r>
    </w:p>
    <w:p w14:paraId="39CBDE40" w14:textId="77777777" w:rsidR="0004293D" w:rsidRPr="0004293D" w:rsidRDefault="0004293D" w:rsidP="0004293D">
      <w:r w:rsidRPr="0004293D">
        <w:t>So:</w:t>
      </w:r>
    </w:p>
    <w:p w14:paraId="5D1A137E" w14:textId="77777777" w:rsidR="0004293D" w:rsidRPr="0004293D" w:rsidRDefault="0004293D" w:rsidP="0004293D">
      <w:pPr>
        <w:numPr>
          <w:ilvl w:val="0"/>
          <w:numId w:val="4"/>
        </w:numPr>
      </w:pPr>
      <w:r w:rsidRPr="0004293D">
        <w:t>Message with key user1 may always go to partition 0.</w:t>
      </w:r>
    </w:p>
    <w:p w14:paraId="7763502C" w14:textId="74CD82D1" w:rsidR="006501D5" w:rsidRDefault="0004293D" w:rsidP="00044F09">
      <w:pPr>
        <w:numPr>
          <w:ilvl w:val="0"/>
          <w:numId w:val="4"/>
        </w:numPr>
      </w:pPr>
      <w:r w:rsidRPr="0004293D">
        <w:t>Message with key user2 may go to partition 1.</w:t>
      </w:r>
    </w:p>
    <w:p w14:paraId="29B8851E" w14:textId="77777777" w:rsidR="00991DD7" w:rsidRDefault="00991DD7"/>
    <w:p w14:paraId="7120AFD3" w14:textId="202091BA" w:rsidR="0004293D" w:rsidRPr="00A61940" w:rsidRDefault="00F761D6" w:rsidP="00E165FB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7609B0">
        <w:rPr>
          <w:b/>
          <w:bCs/>
          <w:color w:val="833C0B" w:themeColor="accent2" w:themeShade="80"/>
          <w:sz w:val="32"/>
          <w:szCs w:val="32"/>
        </w:rPr>
        <w:t>Offset</w:t>
      </w:r>
    </w:p>
    <w:p w14:paraId="4687293B" w14:textId="31F5AAD9" w:rsidR="00F761D6" w:rsidRDefault="00F761D6">
      <w:r w:rsidRPr="00F761D6">
        <w:t>Offsets are unique identifiers assigned to each message in a partition. Consumers will use these offsets to track their progress in consuming messages from a topic.</w:t>
      </w:r>
    </w:p>
    <w:p w14:paraId="4B1B68C6" w14:textId="5774305C" w:rsidR="003C0710" w:rsidRPr="003C0710" w:rsidRDefault="003C0710" w:rsidP="003C0710">
      <w:r w:rsidRPr="003C0710">
        <w:t xml:space="preserve"> Inside a partition, messages are stored in </w:t>
      </w:r>
      <w:r w:rsidRPr="003C0710">
        <w:rPr>
          <w:b/>
          <w:bCs/>
        </w:rPr>
        <w:t>append-only order</w:t>
      </w:r>
      <w:r w:rsidRPr="003C0710">
        <w:t>.</w:t>
      </w:r>
    </w:p>
    <w:p w14:paraId="758F5EC6" w14:textId="1F7020C0" w:rsidR="003C0710" w:rsidRPr="003C0710" w:rsidRDefault="003C0710" w:rsidP="003C0710">
      <w:r w:rsidRPr="003C0710">
        <w:t xml:space="preserve">  Each message is assigned a unique </w:t>
      </w:r>
      <w:r w:rsidRPr="003C0710">
        <w:rPr>
          <w:b/>
          <w:bCs/>
        </w:rPr>
        <w:t>offset</w:t>
      </w:r>
      <w:r w:rsidRPr="003C0710">
        <w:t xml:space="preserve"> (a sequential number).</w:t>
      </w:r>
    </w:p>
    <w:p w14:paraId="1833D2E2" w14:textId="2BA52BBC" w:rsidR="003C0710" w:rsidRPr="003C0710" w:rsidRDefault="003C0710" w:rsidP="003C0710">
      <w:r w:rsidRPr="003C0710">
        <w:t xml:space="preserve">  Offsets start from 0 in each partition and keep increasing.</w:t>
      </w:r>
    </w:p>
    <w:p w14:paraId="376BFD6E" w14:textId="7E801091" w:rsidR="00F761D6" w:rsidRDefault="006A11B6">
      <w:r w:rsidRPr="006A11B6">
        <w:rPr>
          <w:rFonts w:ascii="Segoe UI Emoji" w:hAnsi="Segoe UI Emoji" w:cs="Segoe UI Emoji"/>
        </w:rPr>
        <w:t>👉</w:t>
      </w:r>
      <w:r w:rsidRPr="006A11B6">
        <w:t xml:space="preserve"> Example (Partition 0):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E16715" w14:paraId="2E77A003" w14:textId="77777777" w:rsidTr="00E16715">
        <w:tc>
          <w:tcPr>
            <w:tcW w:w="8737" w:type="dxa"/>
          </w:tcPr>
          <w:p w14:paraId="349A3C28" w14:textId="77777777" w:rsidR="00E16715" w:rsidRDefault="00E16715" w:rsidP="00E16715">
            <w:r w:rsidRPr="005B66BD">
              <w:rPr>
                <w:b/>
                <w:bCs/>
                <w:color w:val="ED7D31" w:themeColor="accent2"/>
              </w:rPr>
              <w:t xml:space="preserve">Offset </w:t>
            </w:r>
            <w:r w:rsidRPr="005B66BD">
              <w:rPr>
                <w:b/>
                <w:bCs/>
                <w:color w:val="70AD47" w:themeColor="accent6"/>
              </w:rPr>
              <w:t>0</w:t>
            </w:r>
            <w:r>
              <w:t xml:space="preserve"> → "Order Created"</w:t>
            </w:r>
          </w:p>
          <w:p w14:paraId="1C02AA84" w14:textId="77777777" w:rsidR="00E16715" w:rsidRDefault="00E16715" w:rsidP="00E16715">
            <w:r w:rsidRPr="005B66BD">
              <w:rPr>
                <w:b/>
                <w:bCs/>
                <w:color w:val="ED7D31" w:themeColor="accent2"/>
              </w:rPr>
              <w:t>Offset</w:t>
            </w:r>
            <w:r w:rsidRPr="005B66BD">
              <w:rPr>
                <w:b/>
                <w:bCs/>
              </w:rPr>
              <w:t xml:space="preserve"> </w:t>
            </w:r>
            <w:r w:rsidRPr="005B66BD">
              <w:rPr>
                <w:b/>
                <w:bCs/>
                <w:color w:val="70AD47" w:themeColor="accent6"/>
              </w:rPr>
              <w:t>1</w:t>
            </w:r>
            <w:r>
              <w:t xml:space="preserve"> → "Order Paid"</w:t>
            </w:r>
          </w:p>
          <w:p w14:paraId="4F3B3BF2" w14:textId="2D545795" w:rsidR="00E16715" w:rsidRDefault="00E16715" w:rsidP="00E16715">
            <w:r w:rsidRPr="005B66BD">
              <w:rPr>
                <w:b/>
                <w:bCs/>
                <w:color w:val="ED7D31" w:themeColor="accent2"/>
              </w:rPr>
              <w:t>Offset</w:t>
            </w:r>
            <w:r w:rsidRPr="005B66BD">
              <w:rPr>
                <w:b/>
                <w:bCs/>
              </w:rPr>
              <w:t xml:space="preserve"> </w:t>
            </w:r>
            <w:r w:rsidRPr="005B66BD">
              <w:rPr>
                <w:b/>
                <w:bCs/>
                <w:color w:val="70AD47" w:themeColor="accent6"/>
              </w:rPr>
              <w:t>2</w:t>
            </w:r>
            <w:r>
              <w:t xml:space="preserve"> → "Order Shipped"</w:t>
            </w:r>
          </w:p>
        </w:tc>
      </w:tr>
    </w:tbl>
    <w:p w14:paraId="73F35923" w14:textId="4BBDA9B3" w:rsidR="006A11B6" w:rsidRDefault="007E0165">
      <w:r w:rsidRPr="007E0165">
        <w:t xml:space="preserve">Offsets are </w:t>
      </w:r>
      <w:r w:rsidRPr="007E0165">
        <w:rPr>
          <w:b/>
          <w:bCs/>
        </w:rPr>
        <w:t xml:space="preserve">not </w:t>
      </w:r>
      <w:proofErr w:type="gramStart"/>
      <w:r w:rsidRPr="007E0165">
        <w:rPr>
          <w:b/>
          <w:bCs/>
        </w:rPr>
        <w:t>global</w:t>
      </w:r>
      <w:r w:rsidRPr="007E0165">
        <w:t>,</w:t>
      </w:r>
      <w:proofErr w:type="gramEnd"/>
      <w:r w:rsidRPr="007E0165">
        <w:t xml:space="preserve"> they are </w:t>
      </w:r>
      <w:r w:rsidRPr="007E0165">
        <w:rPr>
          <w:b/>
          <w:bCs/>
        </w:rPr>
        <w:t>per partition</w:t>
      </w:r>
      <w:r w:rsidRPr="007E0165">
        <w:t>.</w:t>
      </w:r>
    </w:p>
    <w:p w14:paraId="31487A06" w14:textId="77777777" w:rsidR="007E0165" w:rsidRDefault="007E0165"/>
    <w:p w14:paraId="3E671F07" w14:textId="14459DDE" w:rsidR="00823169" w:rsidRDefault="00823169">
      <w:r w:rsidRPr="00823169">
        <w:rPr>
          <w:noProof/>
        </w:rPr>
        <w:drawing>
          <wp:inline distT="0" distB="0" distL="0" distR="0" wp14:anchorId="4DC60864" wp14:editId="6F847C83">
            <wp:extent cx="4552502" cy="2863850"/>
            <wp:effectExtent l="0" t="0" r="635" b="0"/>
            <wp:docPr id="196270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00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860" cy="287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B008" w14:textId="77777777" w:rsidR="00DD736B" w:rsidRDefault="00DD736B">
      <w:r>
        <w:t>_</w:t>
      </w:r>
      <w:proofErr w:type="spellStart"/>
      <w:r>
        <w:t>counser_offsets</w:t>
      </w:r>
      <w:proofErr w:type="spellEnd"/>
      <w:r>
        <w:t xml:space="preserve"> (default topic) will store all consumer-groups and consumer </w:t>
      </w:r>
      <w:proofErr w:type="spellStart"/>
      <w:r>
        <w:t>offset_number</w:t>
      </w:r>
      <w:proofErr w:type="spellEnd"/>
      <w:r>
        <w:t>.</w:t>
      </w:r>
    </w:p>
    <w:p w14:paraId="4300B0EF" w14:textId="0921A0EC" w:rsidR="00823169" w:rsidRDefault="00DD736B">
      <w:r>
        <w:t>consumer-groups or consumer reads message from any partition of topic.</w:t>
      </w:r>
    </w:p>
    <w:p w14:paraId="240E4BF9" w14:textId="77777777" w:rsidR="00823169" w:rsidRDefault="00823169"/>
    <w:p w14:paraId="327DA763" w14:textId="171AA3AB" w:rsidR="007E0165" w:rsidRPr="007609B0" w:rsidRDefault="00154F9A" w:rsidP="00E165FB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7609B0">
        <w:rPr>
          <w:b/>
          <w:bCs/>
          <w:color w:val="833C0B" w:themeColor="accent2" w:themeShade="80"/>
          <w:sz w:val="32"/>
          <w:szCs w:val="32"/>
        </w:rPr>
        <w:t>Zookeeper</w:t>
      </w:r>
    </w:p>
    <w:p w14:paraId="2B5EAB3A" w14:textId="2B392D91" w:rsidR="00154F9A" w:rsidRDefault="00154F9A">
      <w:r w:rsidRPr="00154F9A">
        <w:t> </w:t>
      </w:r>
      <w:proofErr w:type="spellStart"/>
      <w:r w:rsidRPr="00154F9A">
        <w:t>ZooKeeper</w:t>
      </w:r>
      <w:proofErr w:type="spellEnd"/>
      <w:r w:rsidRPr="00154F9A">
        <w:t xml:space="preserve"> is a centralized service for maintaining configuration information, naming, providing distributed synchronization, and providing group services. In Kafka, </w:t>
      </w:r>
      <w:proofErr w:type="spellStart"/>
      <w:r w:rsidRPr="00154F9A">
        <w:t>ZooKeeper</w:t>
      </w:r>
      <w:proofErr w:type="spellEnd"/>
      <w:r w:rsidRPr="00154F9A">
        <w:t xml:space="preserve"> is used to manage and coordinate the Kafka brokers. </w:t>
      </w:r>
      <w:proofErr w:type="spellStart"/>
      <w:r w:rsidRPr="00154F9A">
        <w:t>ZooKeeper</w:t>
      </w:r>
      <w:proofErr w:type="spellEnd"/>
      <w:r w:rsidRPr="00154F9A">
        <w:t xml:space="preserve"> is shown as a separate component interacting with the Kafka cluster.</w:t>
      </w:r>
    </w:p>
    <w:p w14:paraId="615689AA" w14:textId="77777777" w:rsidR="00154F9A" w:rsidRDefault="00154F9A"/>
    <w:p w14:paraId="4DE8A3E9" w14:textId="60C93021" w:rsidR="00766ACE" w:rsidRDefault="00D96693">
      <w:pPr>
        <w:rPr>
          <w:b/>
          <w:bCs/>
        </w:rPr>
      </w:pPr>
      <w:r w:rsidRPr="00D96693">
        <w:rPr>
          <w:b/>
          <w:bCs/>
        </w:rPr>
        <w:t>How Consumer Reads</w:t>
      </w:r>
    </w:p>
    <w:p w14:paraId="787F0623" w14:textId="3F7D085A" w:rsidR="00645C55" w:rsidRPr="00645C55" w:rsidRDefault="00645C55" w:rsidP="00645C55">
      <w:pPr>
        <w:pStyle w:val="ListParagraph"/>
        <w:numPr>
          <w:ilvl w:val="0"/>
          <w:numId w:val="6"/>
        </w:numPr>
      </w:pPr>
      <w:r w:rsidRPr="00645C55">
        <w:t xml:space="preserve">Consumers </w:t>
      </w:r>
      <w:r w:rsidRPr="00645C55">
        <w:rPr>
          <w:b/>
          <w:bCs/>
        </w:rPr>
        <w:t>keep track of offsets</w:t>
      </w:r>
      <w:r w:rsidRPr="00645C55">
        <w:t xml:space="preserve"> to know what they have already processed.</w:t>
      </w:r>
    </w:p>
    <w:p w14:paraId="3C1B5C82" w14:textId="0DEC42D0" w:rsidR="00645C55" w:rsidRPr="00645C55" w:rsidRDefault="00645C55" w:rsidP="00645C55">
      <w:pPr>
        <w:pStyle w:val="ListParagraph"/>
        <w:numPr>
          <w:ilvl w:val="0"/>
          <w:numId w:val="6"/>
        </w:numPr>
      </w:pPr>
      <w:r w:rsidRPr="00645C55">
        <w:t>Kafka doesn’t delete messages right after consumption. Instead:</w:t>
      </w:r>
    </w:p>
    <w:p w14:paraId="00B8C15F" w14:textId="77777777" w:rsidR="00645C55" w:rsidRPr="00645C55" w:rsidRDefault="00645C55" w:rsidP="00645C55">
      <w:pPr>
        <w:pStyle w:val="ListParagraph"/>
        <w:numPr>
          <w:ilvl w:val="0"/>
          <w:numId w:val="8"/>
        </w:numPr>
      </w:pPr>
      <w:r w:rsidRPr="00645C55">
        <w:t xml:space="preserve">Consumer stores its </w:t>
      </w:r>
      <w:r w:rsidRPr="00645C55">
        <w:rPr>
          <w:b/>
          <w:bCs/>
        </w:rPr>
        <w:t>last committed offset</w:t>
      </w:r>
      <w:r w:rsidRPr="00645C55">
        <w:t>.</w:t>
      </w:r>
    </w:p>
    <w:p w14:paraId="4ADEFA54" w14:textId="77777777" w:rsidR="00645C55" w:rsidRPr="00645C55" w:rsidRDefault="00645C55" w:rsidP="00645C55">
      <w:pPr>
        <w:pStyle w:val="ListParagraph"/>
        <w:numPr>
          <w:ilvl w:val="0"/>
          <w:numId w:val="8"/>
        </w:numPr>
      </w:pPr>
      <w:r w:rsidRPr="00645C55">
        <w:t>If a consumer restarts, it can continue from the last offset.</w:t>
      </w:r>
    </w:p>
    <w:p w14:paraId="673657C9" w14:textId="13A65497" w:rsidR="00645C55" w:rsidRDefault="00645C55" w:rsidP="00645C55">
      <w:pPr>
        <w:pStyle w:val="ListParagraph"/>
        <w:numPr>
          <w:ilvl w:val="0"/>
          <w:numId w:val="7"/>
        </w:numPr>
      </w:pPr>
      <w:r w:rsidRPr="00645C55">
        <w:t xml:space="preserve">This enables </w:t>
      </w:r>
      <w:r w:rsidRPr="00645C55">
        <w:rPr>
          <w:b/>
          <w:bCs/>
        </w:rPr>
        <w:t>replay</w:t>
      </w:r>
      <w:r w:rsidRPr="00645C55">
        <w:t xml:space="preserve"> (re-read old data) and </w:t>
      </w:r>
      <w:r w:rsidRPr="00645C55">
        <w:rPr>
          <w:b/>
          <w:bCs/>
        </w:rPr>
        <w:t>fault-tolerance</w:t>
      </w:r>
      <w:r w:rsidRPr="00645C55">
        <w:t>.</w:t>
      </w:r>
    </w:p>
    <w:p w14:paraId="19836A3A" w14:textId="77777777" w:rsidR="00645C55" w:rsidRDefault="00645C55" w:rsidP="00645C55">
      <w:pPr>
        <w:pStyle w:val="ListParagraph"/>
        <w:ind w:left="830"/>
      </w:pPr>
    </w:p>
    <w:p w14:paraId="45AA7271" w14:textId="77777777" w:rsidR="00645C55" w:rsidRDefault="00645C55" w:rsidP="00BD3DC6">
      <w:pPr>
        <w:pStyle w:val="ListParagraph"/>
        <w:ind w:left="0"/>
      </w:pPr>
    </w:p>
    <w:p w14:paraId="3BFA3FAB" w14:textId="77777777" w:rsidR="00262115" w:rsidRPr="00262115" w:rsidRDefault="00262115" w:rsidP="0078744F">
      <w:pPr>
        <w:pStyle w:val="ListParagraph"/>
        <w:ind w:left="0"/>
        <w:rPr>
          <w:b/>
          <w:bCs/>
        </w:rPr>
      </w:pPr>
      <w:r w:rsidRPr="00262115">
        <w:rPr>
          <w:b/>
          <w:bCs/>
        </w:rPr>
        <w:t>Putting It All Together</w:t>
      </w:r>
    </w:p>
    <w:p w14:paraId="0A6945E3" w14:textId="77777777" w:rsidR="00262115" w:rsidRPr="00262115" w:rsidRDefault="00262115" w:rsidP="00262115">
      <w:pPr>
        <w:pStyle w:val="ListParagraph"/>
        <w:numPr>
          <w:ilvl w:val="0"/>
          <w:numId w:val="9"/>
        </w:numPr>
      </w:pPr>
      <w:r w:rsidRPr="00262115">
        <w:t xml:space="preserve">Producer writes a message → Kafka assigns it to a </w:t>
      </w:r>
      <w:r w:rsidRPr="00262115">
        <w:rPr>
          <w:b/>
          <w:bCs/>
        </w:rPr>
        <w:t>partition</w:t>
      </w:r>
      <w:r w:rsidRPr="00262115">
        <w:t>.</w:t>
      </w:r>
    </w:p>
    <w:p w14:paraId="03AAC2E0" w14:textId="77777777" w:rsidR="00262115" w:rsidRPr="00262115" w:rsidRDefault="00262115" w:rsidP="00262115">
      <w:pPr>
        <w:pStyle w:val="ListParagraph"/>
        <w:numPr>
          <w:ilvl w:val="0"/>
          <w:numId w:val="9"/>
        </w:numPr>
      </w:pPr>
      <w:r w:rsidRPr="00262115">
        <w:t xml:space="preserve">Kafka appends it at the </w:t>
      </w:r>
      <w:r w:rsidRPr="00262115">
        <w:rPr>
          <w:b/>
          <w:bCs/>
        </w:rPr>
        <w:t>end of the partition log</w:t>
      </w:r>
      <w:r w:rsidRPr="00262115">
        <w:t xml:space="preserve"> with a unique </w:t>
      </w:r>
      <w:r w:rsidRPr="00262115">
        <w:rPr>
          <w:b/>
          <w:bCs/>
        </w:rPr>
        <w:t>offset</w:t>
      </w:r>
      <w:r w:rsidRPr="00262115">
        <w:t>.</w:t>
      </w:r>
    </w:p>
    <w:p w14:paraId="4902C1B3" w14:textId="77777777" w:rsidR="00262115" w:rsidRPr="00262115" w:rsidRDefault="00262115" w:rsidP="00262115">
      <w:pPr>
        <w:pStyle w:val="ListParagraph"/>
        <w:numPr>
          <w:ilvl w:val="0"/>
          <w:numId w:val="9"/>
        </w:numPr>
      </w:pPr>
      <w:r w:rsidRPr="00262115">
        <w:t>Consumer reads messages in order of offsets and commits progress.</w:t>
      </w:r>
    </w:p>
    <w:p w14:paraId="65F01B5A" w14:textId="77777777" w:rsidR="00262115" w:rsidRDefault="00262115" w:rsidP="00BD3DC6">
      <w:pPr>
        <w:pStyle w:val="ListParagraph"/>
        <w:ind w:left="0"/>
      </w:pPr>
    </w:p>
    <w:p w14:paraId="6A1FDFE9" w14:textId="77777777" w:rsidR="00591800" w:rsidRDefault="00591800" w:rsidP="00BD3DC6">
      <w:pPr>
        <w:pStyle w:val="ListParagraph"/>
        <w:ind w:left="0"/>
      </w:pPr>
    </w:p>
    <w:p w14:paraId="516B0CFD" w14:textId="77777777" w:rsidR="00591800" w:rsidRDefault="00591800" w:rsidP="00BD3DC6">
      <w:pPr>
        <w:pStyle w:val="ListParagraph"/>
        <w:ind w:left="0"/>
      </w:pPr>
    </w:p>
    <w:p w14:paraId="7137FA9B" w14:textId="77777777" w:rsidR="00591800" w:rsidRDefault="00591800" w:rsidP="00BD3DC6">
      <w:pPr>
        <w:pStyle w:val="ListParagraph"/>
        <w:ind w:left="0"/>
      </w:pPr>
    </w:p>
    <w:p w14:paraId="28274092" w14:textId="40CFF8A0" w:rsidR="00F21237" w:rsidRDefault="00F21237" w:rsidP="00BD3DC6">
      <w:pPr>
        <w:pStyle w:val="ListParagraph"/>
        <w:ind w:left="0"/>
      </w:pPr>
      <w:r w:rsidRPr="00F21237">
        <w:rPr>
          <w:rFonts w:ascii="Segoe UI Emoji" w:hAnsi="Segoe UI Emoji" w:cs="Segoe UI Emoji"/>
        </w:rPr>
        <w:t>📌</w:t>
      </w:r>
      <w:r w:rsidRPr="00F21237">
        <w:t xml:space="preserve"> Example: Topic = orders, 2 partitions</w:t>
      </w:r>
    </w:p>
    <w:p w14:paraId="5BBAC15C" w14:textId="77777777" w:rsidR="00F21237" w:rsidRDefault="00F21237" w:rsidP="00BD3DC6">
      <w:pPr>
        <w:pStyle w:val="ListParagraph"/>
        <w:ind w:left="0"/>
      </w:pPr>
    </w:p>
    <w:p w14:paraId="489253C5" w14:textId="77777777" w:rsidR="00F21237" w:rsidRDefault="00F21237" w:rsidP="00F21237">
      <w:pPr>
        <w:pStyle w:val="ListParagraph"/>
      </w:pPr>
      <w:r w:rsidRPr="00000299">
        <w:rPr>
          <w:color w:val="FF3399"/>
        </w:rPr>
        <w:t>Partition</w:t>
      </w:r>
      <w:r>
        <w:t xml:space="preserve"> 0: </w:t>
      </w:r>
    </w:p>
    <w:p w14:paraId="30A493E5" w14:textId="13B1EB59" w:rsidR="00F21237" w:rsidRDefault="00F21237" w:rsidP="00F21237">
      <w:pPr>
        <w:pStyle w:val="ListParagraph"/>
      </w:pPr>
      <w:r>
        <w:t xml:space="preserve">     </w:t>
      </w:r>
      <w:r w:rsidRPr="00000299">
        <w:rPr>
          <w:color w:val="FF3399"/>
        </w:rPr>
        <w:t>Offset</w:t>
      </w:r>
      <w:r>
        <w:t xml:space="preserve"> 0: "order-101 created"</w:t>
      </w:r>
    </w:p>
    <w:p w14:paraId="34CA7E2D" w14:textId="072F08AF" w:rsidR="00F21237" w:rsidRDefault="00F21237" w:rsidP="00F21237">
      <w:pPr>
        <w:pStyle w:val="ListParagraph"/>
      </w:pPr>
      <w:r>
        <w:t xml:space="preserve">     </w:t>
      </w:r>
      <w:r w:rsidRPr="00000299">
        <w:rPr>
          <w:color w:val="FF3399"/>
        </w:rPr>
        <w:t>Offset</w:t>
      </w:r>
      <w:r>
        <w:t xml:space="preserve"> 1: "order-102 created"</w:t>
      </w:r>
    </w:p>
    <w:p w14:paraId="575750D9" w14:textId="77777777" w:rsidR="00F21237" w:rsidRDefault="00F21237" w:rsidP="00F21237">
      <w:pPr>
        <w:pStyle w:val="ListParagraph"/>
      </w:pPr>
    </w:p>
    <w:p w14:paraId="4BC58021" w14:textId="77777777" w:rsidR="00F21237" w:rsidRDefault="00F21237" w:rsidP="00F21237">
      <w:pPr>
        <w:pStyle w:val="ListParagraph"/>
      </w:pPr>
      <w:r w:rsidRPr="00000299">
        <w:rPr>
          <w:color w:val="FF3399"/>
        </w:rPr>
        <w:t>Partition</w:t>
      </w:r>
      <w:r>
        <w:t xml:space="preserve"> 1:</w:t>
      </w:r>
    </w:p>
    <w:p w14:paraId="72D15005" w14:textId="5535A7B5" w:rsidR="00F21237" w:rsidRDefault="00F21237" w:rsidP="00F21237">
      <w:pPr>
        <w:pStyle w:val="ListParagraph"/>
      </w:pPr>
      <w:r>
        <w:t xml:space="preserve">      </w:t>
      </w:r>
      <w:r w:rsidRPr="00000299">
        <w:rPr>
          <w:color w:val="FF3399"/>
        </w:rPr>
        <w:t>Offset</w:t>
      </w:r>
      <w:r>
        <w:t xml:space="preserve"> 0: "order-201 created"</w:t>
      </w:r>
    </w:p>
    <w:p w14:paraId="71BF1431" w14:textId="75C27475" w:rsidR="00F84965" w:rsidRDefault="00F21237" w:rsidP="000E79DD">
      <w:pPr>
        <w:pStyle w:val="ListParagraph"/>
      </w:pPr>
      <w:r>
        <w:t xml:space="preserve"> </w:t>
      </w:r>
      <w:r w:rsidR="00000299">
        <w:t xml:space="preserve">     </w:t>
      </w:r>
      <w:r w:rsidRPr="00000299">
        <w:rPr>
          <w:color w:val="FF3399"/>
        </w:rPr>
        <w:t>Offset</w:t>
      </w:r>
      <w:r>
        <w:t xml:space="preserve"> 1: "order-202 created"</w:t>
      </w:r>
    </w:p>
    <w:p w14:paraId="0B92F207" w14:textId="77777777" w:rsidR="000E79DD" w:rsidRDefault="000E79DD" w:rsidP="000E79DD">
      <w:pPr>
        <w:pStyle w:val="ListParagraph"/>
      </w:pPr>
    </w:p>
    <w:p w14:paraId="7E532416" w14:textId="250137D7" w:rsidR="000E79DD" w:rsidRPr="000E79DD" w:rsidRDefault="000E79DD" w:rsidP="000E79DD">
      <w:pPr>
        <w:pStyle w:val="ListParagraph"/>
        <w:numPr>
          <w:ilvl w:val="0"/>
          <w:numId w:val="10"/>
        </w:numPr>
      </w:pPr>
      <w:r w:rsidRPr="000E79DD">
        <w:t>Producer with key 101 → always goes to partition 0.</w:t>
      </w:r>
    </w:p>
    <w:p w14:paraId="569C4B37" w14:textId="3AC80C92" w:rsidR="000E79DD" w:rsidRPr="000E79DD" w:rsidRDefault="000E79DD" w:rsidP="000E79DD">
      <w:pPr>
        <w:pStyle w:val="ListParagraph"/>
        <w:numPr>
          <w:ilvl w:val="0"/>
          <w:numId w:val="10"/>
        </w:numPr>
      </w:pPr>
      <w:r w:rsidRPr="000E79DD">
        <w:t>Consumer Group → balances partitions among consumers.</w:t>
      </w:r>
    </w:p>
    <w:p w14:paraId="04CBB89F" w14:textId="77777777" w:rsidR="00A20939" w:rsidRPr="00645C55" w:rsidRDefault="00A20939" w:rsidP="00000299">
      <w:pPr>
        <w:pStyle w:val="ListParagraph"/>
      </w:pPr>
    </w:p>
    <w:p w14:paraId="072C0319" w14:textId="0FAE8AAA" w:rsidR="00D96693" w:rsidRDefault="00DE24E8">
      <w:r w:rsidRPr="00DE24E8">
        <w:rPr>
          <w:noProof/>
        </w:rPr>
        <w:lastRenderedPageBreak/>
        <w:drawing>
          <wp:inline distT="0" distB="0" distL="0" distR="0" wp14:anchorId="360A609E" wp14:editId="2A8C01D9">
            <wp:extent cx="5731510" cy="3615690"/>
            <wp:effectExtent l="0" t="0" r="2540" b="3810"/>
            <wp:docPr id="21970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8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BD13" w14:textId="77777777" w:rsidR="004B3FE7" w:rsidRDefault="004B3FE7"/>
    <w:p w14:paraId="7CDF5688" w14:textId="08395D87" w:rsidR="004B3FE7" w:rsidRDefault="004B3FE7">
      <w:r w:rsidRPr="004B3FE7">
        <w:rPr>
          <w:noProof/>
        </w:rPr>
        <w:drawing>
          <wp:inline distT="0" distB="0" distL="0" distR="0" wp14:anchorId="1BC5C203" wp14:editId="5F7F1E09">
            <wp:extent cx="5731510" cy="2339975"/>
            <wp:effectExtent l="0" t="0" r="2540" b="3175"/>
            <wp:docPr id="47581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4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BA73" w14:textId="77777777" w:rsidR="002A4E10" w:rsidRDefault="002A4E10"/>
    <w:p w14:paraId="4029E9D0" w14:textId="7647C1AB" w:rsidR="002A4E10" w:rsidRPr="007609B0" w:rsidRDefault="002A4E10" w:rsidP="007609B0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7609B0">
        <w:rPr>
          <w:b/>
          <w:bCs/>
          <w:color w:val="833C0B" w:themeColor="accent2" w:themeShade="80"/>
          <w:sz w:val="32"/>
          <w:szCs w:val="32"/>
        </w:rPr>
        <w:t xml:space="preserve">Question: Can </w:t>
      </w:r>
      <w:r w:rsidR="00B169C7" w:rsidRPr="007609B0">
        <w:rPr>
          <w:b/>
          <w:bCs/>
          <w:color w:val="833C0B" w:themeColor="accent2" w:themeShade="80"/>
          <w:sz w:val="32"/>
          <w:szCs w:val="32"/>
        </w:rPr>
        <w:t>Kafka</w:t>
      </w:r>
      <w:r w:rsidRPr="007609B0">
        <w:rPr>
          <w:b/>
          <w:bCs/>
          <w:color w:val="833C0B" w:themeColor="accent2" w:themeShade="80"/>
          <w:sz w:val="32"/>
          <w:szCs w:val="32"/>
        </w:rPr>
        <w:t xml:space="preserve"> broker1</w:t>
      </w:r>
      <w:r w:rsidR="00B169C7" w:rsidRPr="007609B0">
        <w:rPr>
          <w:b/>
          <w:bCs/>
          <w:color w:val="833C0B" w:themeColor="accent2" w:themeShade="80"/>
          <w:sz w:val="32"/>
          <w:szCs w:val="32"/>
        </w:rPr>
        <w:t xml:space="preserve"> has</w:t>
      </w:r>
      <w:r w:rsidRPr="007609B0">
        <w:rPr>
          <w:b/>
          <w:bCs/>
          <w:color w:val="833C0B" w:themeColor="accent2" w:themeShade="80"/>
          <w:sz w:val="32"/>
          <w:szCs w:val="32"/>
        </w:rPr>
        <w:t xml:space="preserve"> topic1, topic2</w:t>
      </w:r>
      <w:r w:rsidR="00B169C7" w:rsidRPr="007609B0">
        <w:rPr>
          <w:b/>
          <w:bCs/>
          <w:color w:val="833C0B" w:themeColor="accent2" w:themeShade="80"/>
          <w:sz w:val="32"/>
          <w:szCs w:val="32"/>
        </w:rPr>
        <w:t xml:space="preserve"> and</w:t>
      </w:r>
      <w:r w:rsidRPr="007609B0">
        <w:rPr>
          <w:b/>
          <w:bCs/>
          <w:color w:val="833C0B" w:themeColor="accent2" w:themeShade="80"/>
          <w:sz w:val="32"/>
          <w:szCs w:val="32"/>
        </w:rPr>
        <w:t xml:space="preserve"> topic3 and broker2 has topic3, topic4?</w:t>
      </w:r>
    </w:p>
    <w:p w14:paraId="08818440" w14:textId="3A5BD581" w:rsidR="00B169C7" w:rsidRDefault="00B169C7">
      <w:r>
        <w:t xml:space="preserve">Answer: </w:t>
      </w:r>
      <w:r w:rsidR="00D436C8" w:rsidRPr="00D436C8">
        <w:t xml:space="preserve">In Kafka, </w:t>
      </w:r>
      <w:r w:rsidR="00D436C8" w:rsidRPr="00D436C8">
        <w:rPr>
          <w:b/>
          <w:bCs/>
        </w:rPr>
        <w:t>topics are not stored entirely on one broker</w:t>
      </w:r>
      <w:r w:rsidR="00D436C8" w:rsidRPr="00D436C8">
        <w:t>. Instead:</w:t>
      </w:r>
    </w:p>
    <w:p w14:paraId="347190D4" w14:textId="41518CCE" w:rsidR="00D436C8" w:rsidRPr="00D436C8" w:rsidRDefault="00D436C8" w:rsidP="00D436C8">
      <w:pPr>
        <w:pStyle w:val="ListParagraph"/>
        <w:numPr>
          <w:ilvl w:val="0"/>
          <w:numId w:val="11"/>
        </w:numPr>
      </w:pPr>
      <w:r w:rsidRPr="00D436C8">
        <w:t xml:space="preserve">Topics are split into </w:t>
      </w:r>
      <w:r w:rsidRPr="00D436C8">
        <w:rPr>
          <w:b/>
          <w:bCs/>
        </w:rPr>
        <w:t>partitions</w:t>
      </w:r>
      <w:r w:rsidRPr="00D436C8">
        <w:t>.</w:t>
      </w:r>
    </w:p>
    <w:p w14:paraId="03CDDA41" w14:textId="531A8A0B" w:rsidR="00D436C8" w:rsidRPr="00D436C8" w:rsidRDefault="00D436C8" w:rsidP="00D436C8">
      <w:pPr>
        <w:pStyle w:val="ListParagraph"/>
        <w:numPr>
          <w:ilvl w:val="0"/>
          <w:numId w:val="11"/>
        </w:numPr>
      </w:pPr>
      <w:r w:rsidRPr="00D436C8">
        <w:t xml:space="preserve">Partitions are distributed </w:t>
      </w:r>
      <w:r w:rsidRPr="00D436C8">
        <w:rPr>
          <w:b/>
          <w:bCs/>
        </w:rPr>
        <w:t>across multiple brokers</w:t>
      </w:r>
      <w:r w:rsidRPr="00D436C8">
        <w:t>.</w:t>
      </w:r>
    </w:p>
    <w:p w14:paraId="0B3A9CCC" w14:textId="5AAB68D2" w:rsidR="00D436C8" w:rsidRDefault="00D436C8" w:rsidP="00D436C8">
      <w:pPr>
        <w:pStyle w:val="ListParagraph"/>
        <w:numPr>
          <w:ilvl w:val="0"/>
          <w:numId w:val="11"/>
        </w:numPr>
      </w:pPr>
      <w:r w:rsidRPr="00D436C8">
        <w:t xml:space="preserve">So, you won’t see something like </w:t>
      </w:r>
      <w:r w:rsidRPr="00D436C8">
        <w:rPr>
          <w:i/>
          <w:iCs/>
        </w:rPr>
        <w:t>“Broker-1 has Topic-1”</w:t>
      </w:r>
      <w:r w:rsidRPr="00D436C8">
        <w:t xml:space="preserve">. Instead, you’ll see </w:t>
      </w:r>
      <w:r w:rsidRPr="00D436C8">
        <w:rPr>
          <w:i/>
          <w:iCs/>
        </w:rPr>
        <w:t>“Broker-1 has some partitions of Topic-1”</w:t>
      </w:r>
      <w:r w:rsidRPr="00D436C8">
        <w:t>.</w:t>
      </w:r>
    </w:p>
    <w:p w14:paraId="286ECC69" w14:textId="77777777" w:rsidR="00107567" w:rsidRPr="00107567" w:rsidRDefault="00107567" w:rsidP="00782CF0">
      <w:pPr>
        <w:pStyle w:val="ListParagraph"/>
        <w:ind w:left="360"/>
        <w:rPr>
          <w:b/>
          <w:bCs/>
        </w:rPr>
      </w:pPr>
      <w:r w:rsidRPr="00107567">
        <w:rPr>
          <w:b/>
          <w:bCs/>
        </w:rPr>
        <w:lastRenderedPageBreak/>
        <w:t>Example</w:t>
      </w:r>
    </w:p>
    <w:p w14:paraId="3DA49570" w14:textId="77777777" w:rsidR="00107567" w:rsidRPr="00107567" w:rsidRDefault="00107567" w:rsidP="00107567">
      <w:pPr>
        <w:pStyle w:val="ListParagraph"/>
      </w:pPr>
      <w:r w:rsidRPr="00107567">
        <w:t>Say we have 2 brokers and 2 topics:</w:t>
      </w:r>
    </w:p>
    <w:p w14:paraId="6E05B37D" w14:textId="77777777" w:rsidR="00107567" w:rsidRPr="00107567" w:rsidRDefault="00107567" w:rsidP="00107567">
      <w:pPr>
        <w:pStyle w:val="ListParagraph"/>
        <w:numPr>
          <w:ilvl w:val="0"/>
          <w:numId w:val="12"/>
        </w:numPr>
      </w:pPr>
      <w:r w:rsidRPr="00107567">
        <w:rPr>
          <w:b/>
          <w:bCs/>
        </w:rPr>
        <w:t>Topic1</w:t>
      </w:r>
      <w:r w:rsidRPr="00107567">
        <w:t xml:space="preserve"> → 2 partitions</w:t>
      </w:r>
    </w:p>
    <w:p w14:paraId="6BC3BF63" w14:textId="77777777" w:rsidR="00107567" w:rsidRPr="00107567" w:rsidRDefault="00107567" w:rsidP="00107567">
      <w:pPr>
        <w:pStyle w:val="ListParagraph"/>
        <w:numPr>
          <w:ilvl w:val="0"/>
          <w:numId w:val="12"/>
        </w:numPr>
      </w:pPr>
      <w:r w:rsidRPr="00107567">
        <w:rPr>
          <w:b/>
          <w:bCs/>
        </w:rPr>
        <w:t>Topic2</w:t>
      </w:r>
      <w:r w:rsidRPr="00107567">
        <w:t xml:space="preserve"> → 2 partitions</w:t>
      </w:r>
    </w:p>
    <w:p w14:paraId="4F923844" w14:textId="77777777" w:rsidR="00107567" w:rsidRPr="00107567" w:rsidRDefault="00107567" w:rsidP="00107567">
      <w:pPr>
        <w:pStyle w:val="ListParagraph"/>
        <w:numPr>
          <w:ilvl w:val="0"/>
          <w:numId w:val="12"/>
        </w:numPr>
      </w:pPr>
      <w:r w:rsidRPr="00107567">
        <w:rPr>
          <w:b/>
          <w:bCs/>
        </w:rPr>
        <w:t>Topic3</w:t>
      </w:r>
      <w:r w:rsidRPr="00107567">
        <w:t xml:space="preserve"> → 2 partitions</w:t>
      </w:r>
    </w:p>
    <w:p w14:paraId="378579EC" w14:textId="77777777" w:rsidR="00107567" w:rsidRPr="00107567" w:rsidRDefault="00107567" w:rsidP="00107567">
      <w:pPr>
        <w:pStyle w:val="ListParagraph"/>
        <w:numPr>
          <w:ilvl w:val="0"/>
          <w:numId w:val="12"/>
        </w:numPr>
      </w:pPr>
      <w:r w:rsidRPr="00107567">
        <w:rPr>
          <w:b/>
          <w:bCs/>
        </w:rPr>
        <w:t>Topic4</w:t>
      </w:r>
      <w:r w:rsidRPr="00107567">
        <w:t xml:space="preserve"> → 2 partitions</w:t>
      </w:r>
    </w:p>
    <w:p w14:paraId="0EDD3F30" w14:textId="77777777" w:rsidR="00107567" w:rsidRDefault="00107567" w:rsidP="00107567">
      <w:pPr>
        <w:pStyle w:val="ListParagraph"/>
      </w:pPr>
    </w:p>
    <w:p w14:paraId="79E07EA2" w14:textId="4E9FA163" w:rsidR="00A76243" w:rsidRDefault="00A76243" w:rsidP="00A76243">
      <w:pPr>
        <w:pStyle w:val="ListParagraph"/>
        <w:ind w:left="0"/>
      </w:pPr>
      <w:r w:rsidRPr="00A76243">
        <w:t>Possible Partition Placement</w:t>
      </w:r>
    </w:p>
    <w:p w14:paraId="70E53FD1" w14:textId="2D571B0C" w:rsidR="00583A43" w:rsidRPr="00020F23" w:rsidRDefault="00583A43" w:rsidP="00583A43">
      <w:pPr>
        <w:spacing w:after="0"/>
        <w:rPr>
          <w:b/>
          <w:bCs/>
        </w:rPr>
      </w:pPr>
      <w:r>
        <w:t xml:space="preserve">          </w:t>
      </w:r>
      <w:r w:rsidRPr="00020F23">
        <w:rPr>
          <w:b/>
          <w:bCs/>
          <w:color w:val="BF8F00" w:themeColor="accent4" w:themeShade="BF"/>
        </w:rPr>
        <w:t>Broker-1:</w:t>
      </w:r>
    </w:p>
    <w:p w14:paraId="25CE3894" w14:textId="77777777" w:rsidR="00583A43" w:rsidRDefault="00583A43" w:rsidP="00583A43">
      <w:pPr>
        <w:pStyle w:val="ListParagraph"/>
        <w:spacing w:after="0"/>
      </w:pPr>
      <w:r>
        <w:t xml:space="preserve">   </w:t>
      </w:r>
      <w:r w:rsidRPr="00020F23">
        <w:rPr>
          <w:b/>
          <w:bCs/>
          <w:color w:val="BF8F00" w:themeColor="accent4" w:themeShade="BF"/>
        </w:rPr>
        <w:t>Topic1:</w:t>
      </w:r>
      <w:r>
        <w:t xml:space="preserve"> </w:t>
      </w:r>
      <w:r w:rsidRPr="00796374">
        <w:rPr>
          <w:b/>
          <w:bCs/>
          <w:color w:val="538135" w:themeColor="accent6" w:themeShade="BF"/>
        </w:rPr>
        <w:t>Partition-0 (Leader)</w:t>
      </w:r>
    </w:p>
    <w:p w14:paraId="735D3EC9" w14:textId="77777777" w:rsidR="00583A43" w:rsidRDefault="00583A43" w:rsidP="00583A43">
      <w:pPr>
        <w:pStyle w:val="ListParagraph"/>
      </w:pPr>
      <w:r>
        <w:t xml:space="preserve">   </w:t>
      </w:r>
      <w:r w:rsidRPr="00020F23">
        <w:rPr>
          <w:b/>
          <w:bCs/>
          <w:color w:val="BF8F00" w:themeColor="accent4" w:themeShade="BF"/>
        </w:rPr>
        <w:t>Topic2:</w:t>
      </w:r>
      <w:r>
        <w:t xml:space="preserve"> </w:t>
      </w:r>
      <w:r w:rsidRPr="00796374">
        <w:rPr>
          <w:b/>
          <w:bCs/>
          <w:color w:val="538135" w:themeColor="accent6" w:themeShade="BF"/>
        </w:rPr>
        <w:t>Partition-0 (Follower)</w:t>
      </w:r>
    </w:p>
    <w:p w14:paraId="5B3E87A0" w14:textId="77777777" w:rsidR="00583A43" w:rsidRDefault="00583A43" w:rsidP="00583A43">
      <w:pPr>
        <w:pStyle w:val="ListParagraph"/>
      </w:pPr>
      <w:r>
        <w:t xml:space="preserve">   </w:t>
      </w:r>
      <w:r w:rsidRPr="00020F23">
        <w:rPr>
          <w:b/>
          <w:bCs/>
          <w:color w:val="BF8F00" w:themeColor="accent4" w:themeShade="BF"/>
        </w:rPr>
        <w:t>Topic3:</w:t>
      </w:r>
      <w:r>
        <w:t xml:space="preserve"> </w:t>
      </w:r>
      <w:r w:rsidRPr="00796374">
        <w:rPr>
          <w:b/>
          <w:bCs/>
          <w:color w:val="538135" w:themeColor="accent6" w:themeShade="BF"/>
        </w:rPr>
        <w:t>Partition-0 (Leader)</w:t>
      </w:r>
    </w:p>
    <w:p w14:paraId="08E5E077" w14:textId="77777777" w:rsidR="00583A43" w:rsidRDefault="00583A43" w:rsidP="00583A43">
      <w:pPr>
        <w:pStyle w:val="ListParagraph"/>
      </w:pPr>
      <w:r>
        <w:t xml:space="preserve">   </w:t>
      </w:r>
      <w:r w:rsidRPr="00020F23">
        <w:rPr>
          <w:b/>
          <w:bCs/>
          <w:color w:val="BF8F00" w:themeColor="accent4" w:themeShade="BF"/>
        </w:rPr>
        <w:t>Topic4:</w:t>
      </w:r>
      <w:r>
        <w:t xml:space="preserve"> </w:t>
      </w:r>
      <w:r w:rsidRPr="00796374">
        <w:rPr>
          <w:b/>
          <w:bCs/>
          <w:color w:val="538135" w:themeColor="accent6" w:themeShade="BF"/>
        </w:rPr>
        <w:t>Partition-1 (Follower)</w:t>
      </w:r>
    </w:p>
    <w:p w14:paraId="52B63D9F" w14:textId="2ECF99E9" w:rsidR="00583A43" w:rsidRDefault="00583A43" w:rsidP="00583A43">
      <w:pPr>
        <w:spacing w:after="0"/>
      </w:pPr>
      <w:r>
        <w:t xml:space="preserve">          </w:t>
      </w:r>
      <w:r w:rsidRPr="00020F23">
        <w:rPr>
          <w:b/>
          <w:bCs/>
          <w:color w:val="BF8F00" w:themeColor="accent4" w:themeShade="BF"/>
        </w:rPr>
        <w:t>Broker-2:</w:t>
      </w:r>
    </w:p>
    <w:p w14:paraId="3466D28E" w14:textId="77777777" w:rsidR="00583A43" w:rsidRDefault="00583A43" w:rsidP="00583A43">
      <w:pPr>
        <w:pStyle w:val="ListParagraph"/>
        <w:spacing w:after="0"/>
      </w:pPr>
      <w:r w:rsidRPr="00020F23">
        <w:rPr>
          <w:b/>
          <w:bCs/>
          <w:color w:val="BF8F00" w:themeColor="accent4" w:themeShade="BF"/>
        </w:rPr>
        <w:t xml:space="preserve">   Topic1:</w:t>
      </w:r>
      <w:r>
        <w:t xml:space="preserve"> </w:t>
      </w:r>
      <w:r w:rsidRPr="00796374">
        <w:rPr>
          <w:b/>
          <w:bCs/>
          <w:color w:val="538135" w:themeColor="accent6" w:themeShade="BF"/>
        </w:rPr>
        <w:t>Partition-1 (Leader)</w:t>
      </w:r>
    </w:p>
    <w:p w14:paraId="67A86A99" w14:textId="77777777" w:rsidR="00583A43" w:rsidRDefault="00583A43" w:rsidP="00583A43">
      <w:pPr>
        <w:pStyle w:val="ListParagraph"/>
      </w:pPr>
      <w:r>
        <w:t xml:space="preserve">   </w:t>
      </w:r>
      <w:r w:rsidRPr="00020F23">
        <w:rPr>
          <w:b/>
          <w:bCs/>
          <w:color w:val="BF8F00" w:themeColor="accent4" w:themeShade="BF"/>
        </w:rPr>
        <w:t>Topic2:</w:t>
      </w:r>
      <w:r>
        <w:t xml:space="preserve"> </w:t>
      </w:r>
      <w:r w:rsidRPr="00796374">
        <w:rPr>
          <w:b/>
          <w:bCs/>
          <w:color w:val="538135" w:themeColor="accent6" w:themeShade="BF"/>
        </w:rPr>
        <w:t>Partition-1 (Leader)</w:t>
      </w:r>
    </w:p>
    <w:p w14:paraId="430E67B1" w14:textId="77777777" w:rsidR="00583A43" w:rsidRDefault="00583A43" w:rsidP="00583A43">
      <w:pPr>
        <w:pStyle w:val="ListParagraph"/>
      </w:pPr>
      <w:r>
        <w:t xml:space="preserve">   </w:t>
      </w:r>
      <w:r w:rsidRPr="00020F23">
        <w:rPr>
          <w:b/>
          <w:bCs/>
          <w:color w:val="BF8F00" w:themeColor="accent4" w:themeShade="BF"/>
        </w:rPr>
        <w:t>Topic3:</w:t>
      </w:r>
      <w:r>
        <w:t xml:space="preserve"> </w:t>
      </w:r>
      <w:r w:rsidRPr="00796374">
        <w:rPr>
          <w:b/>
          <w:bCs/>
          <w:color w:val="538135" w:themeColor="accent6" w:themeShade="BF"/>
        </w:rPr>
        <w:t>Partition-1 (Follower)</w:t>
      </w:r>
    </w:p>
    <w:p w14:paraId="38FDE379" w14:textId="449AD509" w:rsidR="00014FE9" w:rsidRPr="00796374" w:rsidRDefault="00583A43" w:rsidP="00583A43">
      <w:pPr>
        <w:pStyle w:val="ListParagraph"/>
        <w:ind w:left="0"/>
        <w:rPr>
          <w:b/>
          <w:bCs/>
          <w:color w:val="538135" w:themeColor="accent6" w:themeShade="BF"/>
        </w:rPr>
      </w:pPr>
      <w:r>
        <w:t xml:space="preserve">                </w:t>
      </w:r>
      <w:r w:rsidRPr="00020F23">
        <w:rPr>
          <w:b/>
          <w:bCs/>
          <w:color w:val="BF8F00" w:themeColor="accent4" w:themeShade="BF"/>
        </w:rPr>
        <w:t>Topic4:</w:t>
      </w:r>
      <w:r>
        <w:t xml:space="preserve"> </w:t>
      </w:r>
      <w:r w:rsidRPr="00796374">
        <w:rPr>
          <w:b/>
          <w:bCs/>
          <w:color w:val="538135" w:themeColor="accent6" w:themeShade="BF"/>
        </w:rPr>
        <w:t>Partition-0 (Leader)</w:t>
      </w:r>
    </w:p>
    <w:p w14:paraId="029FFA96" w14:textId="14B2B50C" w:rsidR="00014FE9" w:rsidRPr="00014FE9" w:rsidRDefault="00014FE9" w:rsidP="00014FE9">
      <w:pPr>
        <w:pStyle w:val="ListParagraph"/>
        <w:numPr>
          <w:ilvl w:val="0"/>
          <w:numId w:val="13"/>
        </w:numPr>
      </w:pPr>
      <w:r w:rsidRPr="00014FE9">
        <w:rPr>
          <w:b/>
          <w:bCs/>
        </w:rPr>
        <w:t>Topic3 spans both brokers</w:t>
      </w:r>
      <w:r w:rsidRPr="00014FE9">
        <w:t xml:space="preserve"> (P0 on Broker-1, P1 on Broker-2).</w:t>
      </w:r>
    </w:p>
    <w:p w14:paraId="4E5D0E0E" w14:textId="750F0BD2" w:rsidR="00014FE9" w:rsidRPr="00014FE9" w:rsidRDefault="00014FE9" w:rsidP="00014FE9">
      <w:pPr>
        <w:pStyle w:val="ListParagraph"/>
        <w:numPr>
          <w:ilvl w:val="0"/>
          <w:numId w:val="13"/>
        </w:numPr>
      </w:pPr>
      <w:r w:rsidRPr="00014FE9">
        <w:rPr>
          <w:b/>
          <w:bCs/>
        </w:rPr>
        <w:t>Topic4 also spans both brokers</w:t>
      </w:r>
      <w:r w:rsidRPr="00014FE9">
        <w:t>.</w:t>
      </w:r>
    </w:p>
    <w:p w14:paraId="62F10674" w14:textId="61A05EB6" w:rsidR="00014FE9" w:rsidRDefault="00014FE9" w:rsidP="00014FE9">
      <w:pPr>
        <w:pStyle w:val="ListParagraph"/>
        <w:numPr>
          <w:ilvl w:val="0"/>
          <w:numId w:val="13"/>
        </w:numPr>
      </w:pPr>
      <w:r w:rsidRPr="00014FE9">
        <w:t xml:space="preserve">Brokers </w:t>
      </w:r>
      <w:r w:rsidRPr="00014FE9">
        <w:rPr>
          <w:b/>
          <w:bCs/>
        </w:rPr>
        <w:t>don’t “own” a whole topic</w:t>
      </w:r>
      <w:r w:rsidRPr="00014FE9">
        <w:t xml:space="preserve">; they </w:t>
      </w:r>
      <w:r w:rsidRPr="00014FE9">
        <w:rPr>
          <w:b/>
          <w:bCs/>
        </w:rPr>
        <w:t>host partitions of topics</w:t>
      </w:r>
      <w:r w:rsidRPr="00014FE9">
        <w:t>.</w:t>
      </w:r>
    </w:p>
    <w:p w14:paraId="596FAE2E" w14:textId="34005F35" w:rsidR="00D436C8" w:rsidRDefault="00FE4343" w:rsidP="00E039E3">
      <w:pPr>
        <w:pStyle w:val="ListParagraph"/>
        <w:numPr>
          <w:ilvl w:val="0"/>
          <w:numId w:val="13"/>
        </w:numPr>
      </w:pPr>
      <w:r w:rsidRPr="00FE4343">
        <w:t>Broker-1 and Broker-2 each store some partitions of Topic-1, Topic-2, Topic-3, Topic-4.</w:t>
      </w:r>
    </w:p>
    <w:p w14:paraId="3877BAEC" w14:textId="067512E4" w:rsidR="005C533C" w:rsidRDefault="0070657B">
      <w:r w:rsidRPr="0070657B">
        <w:rPr>
          <w:noProof/>
        </w:rPr>
        <w:drawing>
          <wp:inline distT="0" distB="0" distL="0" distR="0" wp14:anchorId="0D7951C3" wp14:editId="48A53F2A">
            <wp:extent cx="5194300" cy="2480327"/>
            <wp:effectExtent l="0" t="0" r="6350" b="0"/>
            <wp:docPr id="191264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46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1847" cy="248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C268" w14:textId="77777777" w:rsidR="00E039E3" w:rsidRDefault="00E039E3"/>
    <w:p w14:paraId="424B6D86" w14:textId="77777777" w:rsidR="004F705E" w:rsidRDefault="004F705E"/>
    <w:p w14:paraId="681A16A0" w14:textId="77777777" w:rsidR="004F705E" w:rsidRDefault="004F705E"/>
    <w:p w14:paraId="77B40912" w14:textId="2B95638A" w:rsidR="007F5411" w:rsidRPr="00AC1665" w:rsidRDefault="007F5411" w:rsidP="00AC1665">
      <w:pPr>
        <w:pStyle w:val="ListParagraph"/>
        <w:numPr>
          <w:ilvl w:val="0"/>
          <w:numId w:val="14"/>
        </w:numPr>
        <w:rPr>
          <w:b/>
          <w:bCs/>
          <w:color w:val="833C0B" w:themeColor="accent2" w:themeShade="80"/>
          <w:sz w:val="32"/>
          <w:szCs w:val="32"/>
        </w:rPr>
      </w:pPr>
      <w:r w:rsidRPr="00AC1665">
        <w:rPr>
          <w:b/>
          <w:bCs/>
          <w:color w:val="833C0B" w:themeColor="accent2" w:themeShade="80"/>
          <w:sz w:val="32"/>
          <w:szCs w:val="32"/>
        </w:rPr>
        <w:lastRenderedPageBreak/>
        <w:t xml:space="preserve">Question: 7 broker, 3 topic and 3 </w:t>
      </w:r>
      <w:r w:rsidR="00E44B93" w:rsidRPr="00AC1665">
        <w:rPr>
          <w:b/>
          <w:bCs/>
          <w:color w:val="833C0B" w:themeColor="accent2" w:themeShade="80"/>
          <w:sz w:val="32"/>
          <w:szCs w:val="32"/>
        </w:rPr>
        <w:t>replicas</w:t>
      </w:r>
    </w:p>
    <w:p w14:paraId="17DFCA11" w14:textId="676C217B" w:rsidR="007F5411" w:rsidRDefault="007F5411">
      <w:r>
        <w:t xml:space="preserve">Answer: </w:t>
      </w:r>
      <w:r w:rsidR="0030366C">
        <w:t xml:space="preserve"> Note: replication factor cannot be more than brokers</w:t>
      </w:r>
      <w:r w:rsidR="00786F6D">
        <w:t>.</w:t>
      </w:r>
      <w:r w:rsidR="00AC683C">
        <w:t xml:space="preserve"> </w:t>
      </w:r>
      <w:r w:rsidR="00B91718" w:rsidRPr="00B91718">
        <w:rPr>
          <w:noProof/>
        </w:rPr>
        <w:drawing>
          <wp:inline distT="0" distB="0" distL="0" distR="0" wp14:anchorId="3C493146" wp14:editId="5EF41F8C">
            <wp:extent cx="5683542" cy="3181514"/>
            <wp:effectExtent l="0" t="0" r="0" b="0"/>
            <wp:docPr id="4790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7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3950" w14:textId="77777777" w:rsidR="00AC683C" w:rsidRDefault="00AC683C"/>
    <w:p w14:paraId="42D86CC6" w14:textId="77777777" w:rsidR="000E6142" w:rsidRDefault="000E6142"/>
    <w:p w14:paraId="47B76BF2" w14:textId="1DD281DF" w:rsidR="00AC683C" w:rsidRPr="00AE76B1" w:rsidRDefault="000E6142">
      <w:pPr>
        <w:rPr>
          <w:color w:val="C45911" w:themeColor="accent2" w:themeShade="BF"/>
          <w:sz w:val="32"/>
          <w:szCs w:val="32"/>
        </w:rPr>
      </w:pPr>
      <w:r w:rsidRPr="00AE76B1">
        <w:rPr>
          <w:color w:val="C45911" w:themeColor="accent2" w:themeShade="BF"/>
          <w:sz w:val="32"/>
          <w:szCs w:val="32"/>
        </w:rPr>
        <w:t xml:space="preserve">Question: </w:t>
      </w:r>
      <w:r w:rsidR="00AB22BF" w:rsidRPr="00AE76B1">
        <w:rPr>
          <w:b/>
          <w:bCs/>
          <w:color w:val="C45911" w:themeColor="accent2" w:themeShade="BF"/>
          <w:sz w:val="32"/>
          <w:szCs w:val="32"/>
        </w:rPr>
        <w:t>single consumer group</w:t>
      </w:r>
      <w:r w:rsidR="00AB22BF" w:rsidRPr="00AE76B1">
        <w:rPr>
          <w:color w:val="C45911" w:themeColor="accent2" w:themeShade="BF"/>
          <w:sz w:val="32"/>
          <w:szCs w:val="32"/>
        </w:rPr>
        <w:t xml:space="preserve"> can read messages from </w:t>
      </w:r>
      <w:r w:rsidR="00AB22BF" w:rsidRPr="00AE76B1">
        <w:rPr>
          <w:b/>
          <w:bCs/>
          <w:color w:val="C45911" w:themeColor="accent2" w:themeShade="BF"/>
          <w:sz w:val="32"/>
          <w:szCs w:val="32"/>
        </w:rPr>
        <w:t>multiple topics</w:t>
      </w:r>
      <w:r w:rsidR="00AB22BF" w:rsidRPr="00AE76B1">
        <w:rPr>
          <w:color w:val="C45911" w:themeColor="accent2" w:themeShade="BF"/>
          <w:sz w:val="32"/>
          <w:szCs w:val="32"/>
        </w:rPr>
        <w:t xml:space="preserve"> and their </w:t>
      </w:r>
      <w:r w:rsidR="00AB22BF" w:rsidRPr="00AE76B1">
        <w:rPr>
          <w:b/>
          <w:bCs/>
          <w:color w:val="C45911" w:themeColor="accent2" w:themeShade="BF"/>
          <w:sz w:val="32"/>
          <w:szCs w:val="32"/>
        </w:rPr>
        <w:t>partitions?</w:t>
      </w:r>
    </w:p>
    <w:p w14:paraId="2949A3B6" w14:textId="7012D717" w:rsidR="00AB22BF" w:rsidRDefault="00AB22BF">
      <w:r>
        <w:t>Answer: Yes</w:t>
      </w:r>
    </w:p>
    <w:p w14:paraId="15E1D3B0" w14:textId="77777777" w:rsidR="001A3471" w:rsidRPr="001A3471" w:rsidRDefault="001A3471" w:rsidP="001A3471">
      <w:pPr>
        <w:rPr>
          <w:b/>
          <w:bCs/>
        </w:rPr>
      </w:pPr>
      <w:r w:rsidRPr="001A3471">
        <w:rPr>
          <w:rFonts w:ascii="Segoe UI Emoji" w:hAnsi="Segoe UI Emoji" w:cs="Segoe UI Emoji"/>
          <w:b/>
          <w:bCs/>
        </w:rPr>
        <w:t>📘</w:t>
      </w:r>
      <w:r w:rsidRPr="001A3471">
        <w:rPr>
          <w:b/>
          <w:bCs/>
        </w:rPr>
        <w:t xml:space="preserve"> Example:</w:t>
      </w:r>
    </w:p>
    <w:p w14:paraId="1382D684" w14:textId="77777777" w:rsidR="001A3471" w:rsidRPr="001A3471" w:rsidRDefault="001A3471" w:rsidP="001A3471">
      <w:pPr>
        <w:rPr>
          <w:b/>
          <w:bCs/>
        </w:rPr>
      </w:pPr>
      <w:r w:rsidRPr="001A3471">
        <w:rPr>
          <w:rFonts w:ascii="Segoe UI Emoji" w:hAnsi="Segoe UI Emoji" w:cs="Segoe UI Emoji"/>
          <w:b/>
          <w:bCs/>
        </w:rPr>
        <w:t>🔹</w:t>
      </w:r>
      <w:r w:rsidRPr="001A3471">
        <w:rPr>
          <w:b/>
          <w:bCs/>
        </w:rPr>
        <w:t xml:space="preserve"> Topics:</w:t>
      </w:r>
    </w:p>
    <w:p w14:paraId="1D6C35AF" w14:textId="77777777" w:rsidR="001A3471" w:rsidRPr="001A3471" w:rsidRDefault="001A3471" w:rsidP="001A3471">
      <w:pPr>
        <w:numPr>
          <w:ilvl w:val="0"/>
          <w:numId w:val="16"/>
        </w:numPr>
      </w:pPr>
      <w:r w:rsidRPr="001A3471">
        <w:t>orders → 3 partitions</w:t>
      </w:r>
    </w:p>
    <w:p w14:paraId="5B544919" w14:textId="77777777" w:rsidR="001A3471" w:rsidRPr="001A3471" w:rsidRDefault="001A3471" w:rsidP="001A3471">
      <w:pPr>
        <w:numPr>
          <w:ilvl w:val="0"/>
          <w:numId w:val="16"/>
        </w:numPr>
      </w:pPr>
      <w:r w:rsidRPr="001A3471">
        <w:t>payments → 2 partitions</w:t>
      </w:r>
    </w:p>
    <w:p w14:paraId="4B852BB5" w14:textId="77777777" w:rsidR="001A3471" w:rsidRPr="001A3471" w:rsidRDefault="001A3471" w:rsidP="001A3471">
      <w:pPr>
        <w:rPr>
          <w:b/>
          <w:bCs/>
        </w:rPr>
      </w:pPr>
      <w:r w:rsidRPr="001A3471">
        <w:rPr>
          <w:rFonts w:ascii="Segoe UI Emoji" w:hAnsi="Segoe UI Emoji" w:cs="Segoe UI Emoji"/>
          <w:b/>
          <w:bCs/>
        </w:rPr>
        <w:t>🔹</w:t>
      </w:r>
      <w:r w:rsidRPr="001A3471">
        <w:rPr>
          <w:b/>
          <w:bCs/>
        </w:rPr>
        <w:t xml:space="preserve"> Consumer group:</w:t>
      </w:r>
    </w:p>
    <w:p w14:paraId="4EEAA09C" w14:textId="77777777" w:rsidR="001A3471" w:rsidRPr="001A3471" w:rsidRDefault="001A3471" w:rsidP="001A3471">
      <w:r w:rsidRPr="001A3471">
        <w:t>group-A</w:t>
      </w:r>
    </w:p>
    <w:p w14:paraId="1A20630E" w14:textId="77777777" w:rsidR="001A3471" w:rsidRPr="001A3471" w:rsidRDefault="001A3471" w:rsidP="001A3471">
      <w:pPr>
        <w:rPr>
          <w:b/>
          <w:bCs/>
        </w:rPr>
      </w:pPr>
      <w:r w:rsidRPr="001A3471">
        <w:rPr>
          <w:rFonts w:ascii="Segoe UI Emoji" w:hAnsi="Segoe UI Emoji" w:cs="Segoe UI Emoji"/>
          <w:b/>
          <w:bCs/>
        </w:rPr>
        <w:t>🔹</w:t>
      </w:r>
      <w:r w:rsidRPr="001A3471">
        <w:rPr>
          <w:b/>
          <w:bCs/>
        </w:rPr>
        <w:t xml:space="preserve"> Consumers:</w:t>
      </w:r>
    </w:p>
    <w:p w14:paraId="6784D684" w14:textId="77777777" w:rsidR="001A3471" w:rsidRPr="001A3471" w:rsidRDefault="001A3471" w:rsidP="001A3471">
      <w:pPr>
        <w:numPr>
          <w:ilvl w:val="0"/>
          <w:numId w:val="17"/>
        </w:numPr>
      </w:pPr>
      <w:r w:rsidRPr="001A3471">
        <w:t>consumer-1</w:t>
      </w:r>
    </w:p>
    <w:p w14:paraId="6E267C43" w14:textId="77777777" w:rsidR="001A3471" w:rsidRPr="001A3471" w:rsidRDefault="001A3471" w:rsidP="001A3471">
      <w:pPr>
        <w:numPr>
          <w:ilvl w:val="0"/>
          <w:numId w:val="17"/>
        </w:numPr>
      </w:pPr>
      <w:r w:rsidRPr="001A3471">
        <w:t>consumer-2</w:t>
      </w:r>
    </w:p>
    <w:p w14:paraId="58255627" w14:textId="77777777" w:rsidR="001A3471" w:rsidRDefault="001A3471"/>
    <w:p w14:paraId="503AE3A1" w14:textId="77777777" w:rsidR="00D11564" w:rsidRDefault="00D11564"/>
    <w:p w14:paraId="0AF1173B" w14:textId="6E6B720F" w:rsidR="001A3471" w:rsidRDefault="003F4FF3">
      <w:r w:rsidRPr="003F4FF3">
        <w:t>Kafka will assign partitions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75"/>
        <w:gridCol w:w="1037"/>
      </w:tblGrid>
      <w:tr w:rsidR="00C60405" w:rsidRPr="00C60405" w14:paraId="00A80BD2" w14:textId="77777777" w:rsidTr="0090442E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D65CEE0" w14:textId="77777777" w:rsidR="00C60405" w:rsidRPr="00C60405" w:rsidRDefault="00C60405" w:rsidP="00C60405">
            <w:pPr>
              <w:rPr>
                <w:b/>
                <w:bCs/>
              </w:rPr>
            </w:pPr>
            <w:r w:rsidRPr="00C60405">
              <w:rPr>
                <w:b/>
                <w:bCs/>
              </w:rPr>
              <w:t>Consumer</w:t>
            </w:r>
          </w:p>
        </w:tc>
        <w:tc>
          <w:tcPr>
            <w:tcW w:w="1245" w:type="dxa"/>
            <w:vAlign w:val="center"/>
            <w:hideMark/>
          </w:tcPr>
          <w:p w14:paraId="35BE324E" w14:textId="77777777" w:rsidR="00C60405" w:rsidRPr="00C60405" w:rsidRDefault="00C60405" w:rsidP="00C60405">
            <w:pPr>
              <w:rPr>
                <w:b/>
                <w:bCs/>
              </w:rPr>
            </w:pPr>
            <w:r w:rsidRPr="00C60405">
              <w:rPr>
                <w:b/>
                <w:bCs/>
              </w:rPr>
              <w:t>Topic</w:t>
            </w:r>
          </w:p>
        </w:tc>
        <w:tc>
          <w:tcPr>
            <w:tcW w:w="992" w:type="dxa"/>
            <w:vAlign w:val="center"/>
            <w:hideMark/>
          </w:tcPr>
          <w:p w14:paraId="5C9CA663" w14:textId="77777777" w:rsidR="00C60405" w:rsidRPr="00C60405" w:rsidRDefault="00C60405" w:rsidP="00C60405">
            <w:pPr>
              <w:rPr>
                <w:b/>
                <w:bCs/>
              </w:rPr>
            </w:pPr>
            <w:r w:rsidRPr="00C60405">
              <w:rPr>
                <w:b/>
                <w:bCs/>
              </w:rPr>
              <w:t>Partitions</w:t>
            </w:r>
          </w:p>
        </w:tc>
      </w:tr>
      <w:tr w:rsidR="00C60405" w:rsidRPr="00C60405" w14:paraId="0A8D8419" w14:textId="77777777" w:rsidTr="0090442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9DA2153" w14:textId="77777777" w:rsidR="00C60405" w:rsidRPr="00C60405" w:rsidRDefault="00C60405" w:rsidP="00C60405">
            <w:r w:rsidRPr="00C60405">
              <w:t>consumer-1</w:t>
            </w:r>
          </w:p>
        </w:tc>
        <w:tc>
          <w:tcPr>
            <w:tcW w:w="1245" w:type="dxa"/>
            <w:vAlign w:val="center"/>
            <w:hideMark/>
          </w:tcPr>
          <w:p w14:paraId="503D432C" w14:textId="77777777" w:rsidR="00C60405" w:rsidRPr="00C60405" w:rsidRDefault="00C60405" w:rsidP="00C60405">
            <w:r w:rsidRPr="00C60405">
              <w:t>orders</w:t>
            </w:r>
          </w:p>
        </w:tc>
        <w:tc>
          <w:tcPr>
            <w:tcW w:w="992" w:type="dxa"/>
            <w:vAlign w:val="center"/>
            <w:hideMark/>
          </w:tcPr>
          <w:p w14:paraId="5946C201" w14:textId="77777777" w:rsidR="00C60405" w:rsidRPr="00C60405" w:rsidRDefault="00C60405" w:rsidP="00C60405">
            <w:r w:rsidRPr="00C60405">
              <w:t>0, 1</w:t>
            </w:r>
          </w:p>
        </w:tc>
      </w:tr>
      <w:tr w:rsidR="00C60405" w:rsidRPr="00C60405" w14:paraId="5571EBBA" w14:textId="77777777" w:rsidTr="0090442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2115D7D" w14:textId="77777777" w:rsidR="00C60405" w:rsidRPr="00C60405" w:rsidRDefault="00C60405" w:rsidP="00C60405">
            <w:r w:rsidRPr="00C60405">
              <w:t>consumer-1</w:t>
            </w:r>
          </w:p>
        </w:tc>
        <w:tc>
          <w:tcPr>
            <w:tcW w:w="1245" w:type="dxa"/>
            <w:vAlign w:val="center"/>
            <w:hideMark/>
          </w:tcPr>
          <w:p w14:paraId="1F3C7D46" w14:textId="77777777" w:rsidR="00C60405" w:rsidRPr="00C60405" w:rsidRDefault="00C60405" w:rsidP="00C60405">
            <w:r w:rsidRPr="00C60405">
              <w:t>payments</w:t>
            </w:r>
          </w:p>
        </w:tc>
        <w:tc>
          <w:tcPr>
            <w:tcW w:w="992" w:type="dxa"/>
            <w:vAlign w:val="center"/>
            <w:hideMark/>
          </w:tcPr>
          <w:p w14:paraId="6E9E9974" w14:textId="77777777" w:rsidR="00C60405" w:rsidRPr="00C60405" w:rsidRDefault="00C60405" w:rsidP="00C60405">
            <w:r w:rsidRPr="00C60405">
              <w:t>0</w:t>
            </w:r>
          </w:p>
        </w:tc>
      </w:tr>
      <w:tr w:rsidR="00C60405" w:rsidRPr="00C60405" w14:paraId="10813F5A" w14:textId="77777777" w:rsidTr="0090442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E6D30B0" w14:textId="77777777" w:rsidR="00C60405" w:rsidRPr="00C60405" w:rsidRDefault="00C60405" w:rsidP="00C60405">
            <w:r w:rsidRPr="00C60405">
              <w:t>consumer-2</w:t>
            </w:r>
          </w:p>
        </w:tc>
        <w:tc>
          <w:tcPr>
            <w:tcW w:w="1245" w:type="dxa"/>
            <w:vAlign w:val="center"/>
            <w:hideMark/>
          </w:tcPr>
          <w:p w14:paraId="0DF19BEB" w14:textId="77777777" w:rsidR="00C60405" w:rsidRPr="00C60405" w:rsidRDefault="00C60405" w:rsidP="00C60405">
            <w:r w:rsidRPr="00C60405">
              <w:t>orders</w:t>
            </w:r>
          </w:p>
        </w:tc>
        <w:tc>
          <w:tcPr>
            <w:tcW w:w="992" w:type="dxa"/>
            <w:vAlign w:val="center"/>
            <w:hideMark/>
          </w:tcPr>
          <w:p w14:paraId="08F740E5" w14:textId="77777777" w:rsidR="00C60405" w:rsidRPr="00C60405" w:rsidRDefault="00C60405" w:rsidP="00C60405">
            <w:r w:rsidRPr="00C60405">
              <w:t>2</w:t>
            </w:r>
          </w:p>
        </w:tc>
      </w:tr>
      <w:tr w:rsidR="00C60405" w:rsidRPr="00C60405" w14:paraId="38C2701B" w14:textId="77777777" w:rsidTr="0090442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9680EFA" w14:textId="77777777" w:rsidR="00C60405" w:rsidRPr="00C60405" w:rsidRDefault="00C60405" w:rsidP="00C60405">
            <w:r w:rsidRPr="00C60405">
              <w:t>consumer-2</w:t>
            </w:r>
          </w:p>
        </w:tc>
        <w:tc>
          <w:tcPr>
            <w:tcW w:w="1245" w:type="dxa"/>
            <w:vAlign w:val="center"/>
            <w:hideMark/>
          </w:tcPr>
          <w:p w14:paraId="381357E6" w14:textId="77777777" w:rsidR="00C60405" w:rsidRPr="00C60405" w:rsidRDefault="00C60405" w:rsidP="00C60405">
            <w:r w:rsidRPr="00C60405">
              <w:t>payments</w:t>
            </w:r>
          </w:p>
        </w:tc>
        <w:tc>
          <w:tcPr>
            <w:tcW w:w="992" w:type="dxa"/>
            <w:vAlign w:val="center"/>
            <w:hideMark/>
          </w:tcPr>
          <w:p w14:paraId="591FEC8B" w14:textId="77777777" w:rsidR="00C60405" w:rsidRPr="00C60405" w:rsidRDefault="00C60405" w:rsidP="00C60405">
            <w:r w:rsidRPr="00C60405">
              <w:t>1</w:t>
            </w:r>
          </w:p>
        </w:tc>
      </w:tr>
    </w:tbl>
    <w:p w14:paraId="3E4B6135" w14:textId="77777777" w:rsidR="003F4FF3" w:rsidRDefault="003F4FF3"/>
    <w:p w14:paraId="1D09AF82" w14:textId="77777777" w:rsidR="000E6142" w:rsidRDefault="000E6142"/>
    <w:p w14:paraId="058F90B9" w14:textId="32F9FDA2" w:rsidR="001E4403" w:rsidRPr="0015723B" w:rsidRDefault="001E4403">
      <w:pPr>
        <w:rPr>
          <w:color w:val="C45911" w:themeColor="accent2" w:themeShade="BF"/>
          <w:sz w:val="32"/>
          <w:szCs w:val="32"/>
        </w:rPr>
      </w:pPr>
      <w:r w:rsidRPr="00D75513">
        <w:rPr>
          <w:b/>
          <w:bCs/>
          <w:color w:val="C45911" w:themeColor="accent2" w:themeShade="BF"/>
          <w:sz w:val="32"/>
          <w:szCs w:val="32"/>
        </w:rPr>
        <w:t>Question</w:t>
      </w:r>
      <w:r w:rsidRPr="0015723B">
        <w:rPr>
          <w:color w:val="C45911" w:themeColor="accent2" w:themeShade="BF"/>
          <w:sz w:val="32"/>
          <w:szCs w:val="32"/>
        </w:rPr>
        <w:t xml:space="preserve">: </w:t>
      </w:r>
      <w:r w:rsidRPr="0015723B">
        <w:rPr>
          <w:color w:val="C45911" w:themeColor="accent2" w:themeShade="BF"/>
          <w:sz w:val="32"/>
          <w:szCs w:val="32"/>
        </w:rPr>
        <w:t xml:space="preserve">one partition cannot be consumed by two consumers in the </w:t>
      </w:r>
      <w:r w:rsidRPr="00D75513">
        <w:rPr>
          <w:b/>
          <w:bCs/>
          <w:color w:val="C45911" w:themeColor="accent2" w:themeShade="BF"/>
          <w:sz w:val="32"/>
          <w:szCs w:val="32"/>
        </w:rPr>
        <w:t>same</w:t>
      </w:r>
      <w:r w:rsidRPr="0015723B">
        <w:rPr>
          <w:color w:val="C45911" w:themeColor="accent2" w:themeShade="BF"/>
          <w:sz w:val="32"/>
          <w:szCs w:val="32"/>
        </w:rPr>
        <w:t xml:space="preserve"> </w:t>
      </w:r>
      <w:r w:rsidRPr="00D75513">
        <w:rPr>
          <w:b/>
          <w:bCs/>
          <w:color w:val="C45911" w:themeColor="accent2" w:themeShade="BF"/>
          <w:sz w:val="32"/>
          <w:szCs w:val="32"/>
        </w:rPr>
        <w:t>consumer</w:t>
      </w:r>
      <w:r w:rsidRPr="0015723B">
        <w:rPr>
          <w:color w:val="C45911" w:themeColor="accent2" w:themeShade="BF"/>
          <w:sz w:val="32"/>
          <w:szCs w:val="32"/>
        </w:rPr>
        <w:t xml:space="preserve"> </w:t>
      </w:r>
      <w:r w:rsidRPr="00D75513">
        <w:rPr>
          <w:b/>
          <w:bCs/>
          <w:color w:val="C45911" w:themeColor="accent2" w:themeShade="BF"/>
          <w:sz w:val="32"/>
          <w:szCs w:val="32"/>
        </w:rPr>
        <w:t>group</w:t>
      </w:r>
      <w:r w:rsidRPr="0015723B">
        <w:rPr>
          <w:color w:val="C45911" w:themeColor="accent2" w:themeShade="BF"/>
          <w:sz w:val="32"/>
          <w:szCs w:val="32"/>
        </w:rPr>
        <w:t xml:space="preserve"> at the </w:t>
      </w:r>
      <w:r w:rsidRPr="002437D8">
        <w:rPr>
          <w:b/>
          <w:bCs/>
          <w:color w:val="C45911" w:themeColor="accent2" w:themeShade="BF"/>
          <w:sz w:val="32"/>
          <w:szCs w:val="32"/>
        </w:rPr>
        <w:t>same</w:t>
      </w:r>
      <w:r w:rsidRPr="0015723B">
        <w:rPr>
          <w:color w:val="C45911" w:themeColor="accent2" w:themeShade="BF"/>
          <w:sz w:val="32"/>
          <w:szCs w:val="32"/>
        </w:rPr>
        <w:t xml:space="preserve"> time.</w:t>
      </w:r>
    </w:p>
    <w:p w14:paraId="68BD2DEC" w14:textId="14AA0BD3" w:rsidR="001E4403" w:rsidRDefault="00FF11BA">
      <w:pPr>
        <w:rPr>
          <w:b/>
          <w:bCs/>
        </w:rPr>
      </w:pPr>
      <w:r>
        <w:t xml:space="preserve">Answer: </w:t>
      </w:r>
      <w:r w:rsidR="00702C86" w:rsidRPr="00702C86">
        <w:rPr>
          <w:rFonts w:ascii="Segoe UI Emoji" w:hAnsi="Segoe UI Emoji" w:cs="Segoe UI Emoji"/>
        </w:rPr>
        <w:t>❌</w:t>
      </w:r>
      <w:r w:rsidR="00702C86" w:rsidRPr="00702C86">
        <w:t xml:space="preserve"> </w:t>
      </w:r>
      <w:r w:rsidR="00702C86" w:rsidRPr="00702C86">
        <w:rPr>
          <w:b/>
          <w:bCs/>
        </w:rPr>
        <w:t>No</w:t>
      </w:r>
    </w:p>
    <w:p w14:paraId="65F4622C" w14:textId="55F26C38" w:rsidR="00FE7250" w:rsidRDefault="00FE7250">
      <w:pPr>
        <w:rPr>
          <w:b/>
          <w:bCs/>
        </w:rPr>
      </w:pPr>
      <w:r w:rsidRPr="00FE7250">
        <w:rPr>
          <w:rFonts w:ascii="Segoe UI Emoji" w:hAnsi="Segoe UI Emoji" w:cs="Segoe UI Emoji"/>
          <w:b/>
          <w:bCs/>
        </w:rPr>
        <w:t>❌</w:t>
      </w:r>
      <w:r w:rsidRPr="00FE7250">
        <w:rPr>
          <w:b/>
          <w:bCs/>
        </w:rPr>
        <w:t xml:space="preserve"> Invalid state</w:t>
      </w:r>
      <w:r w:rsidR="008E00FF">
        <w:rPr>
          <w:b/>
          <w:bCs/>
        </w:rPr>
        <w:t>:</w:t>
      </w:r>
    </w:p>
    <w:p w14:paraId="24CCBAC9" w14:textId="5E7EBE0B" w:rsidR="008E00FF" w:rsidRDefault="008E00FF">
      <w:pPr>
        <w:rPr>
          <w:b/>
          <w:bCs/>
        </w:rPr>
      </w:pPr>
      <w:r w:rsidRPr="008E00FF">
        <w:rPr>
          <w:b/>
          <w:bCs/>
        </w:rPr>
        <w:t>Topic: 1 partition (P0)</w:t>
      </w:r>
      <w:r w:rsidRPr="008E00FF">
        <w:rPr>
          <w:b/>
          <w:bCs/>
        </w:rPr>
        <w:br/>
        <w:t>Consumer Group: group-A</w:t>
      </w:r>
      <w:r w:rsidRPr="008E00FF">
        <w:rPr>
          <w:b/>
          <w:bCs/>
        </w:rPr>
        <w:br/>
        <w:t>Consumers: C1, C2</w:t>
      </w:r>
    </w:p>
    <w:p w14:paraId="305401CD" w14:textId="77777777" w:rsidR="00FE7250" w:rsidRDefault="00FE7250" w:rsidP="00CA2783">
      <w:pPr>
        <w:ind w:left="720"/>
      </w:pPr>
      <w:r>
        <w:t>P0 → C1</w:t>
      </w:r>
    </w:p>
    <w:p w14:paraId="6B42F670" w14:textId="21D5D9BC" w:rsidR="00AD4591" w:rsidRDefault="00FE7250" w:rsidP="00CA2783">
      <w:pPr>
        <w:ind w:left="720"/>
        <w:rPr>
          <w:rFonts w:ascii="Segoe UI Emoji" w:hAnsi="Segoe UI Emoji" w:cs="Segoe UI Emoji"/>
        </w:rPr>
      </w:pPr>
      <w:r>
        <w:t xml:space="preserve">P0 → C2   </w:t>
      </w:r>
      <w:r>
        <w:rPr>
          <w:rFonts w:ascii="Segoe UI Emoji" w:hAnsi="Segoe UI Emoji" w:cs="Segoe UI Emoji"/>
        </w:rPr>
        <w:t>❌</w:t>
      </w:r>
    </w:p>
    <w:p w14:paraId="5FEC5CDA" w14:textId="77777777" w:rsidR="00F26E86" w:rsidRDefault="00F26E86" w:rsidP="00CA2783">
      <w:pPr>
        <w:ind w:left="720"/>
      </w:pPr>
    </w:p>
    <w:p w14:paraId="1068DFF4" w14:textId="77777777" w:rsidR="00F26E86" w:rsidRPr="00F26E86" w:rsidRDefault="00F26E86" w:rsidP="00CF324D">
      <w:r w:rsidRPr="00F26E86">
        <w:t xml:space="preserve">Kafka stores </w:t>
      </w:r>
      <w:r w:rsidRPr="00F26E86">
        <w:rPr>
          <w:b/>
          <w:bCs/>
        </w:rPr>
        <w:t>offsets per consumer group per partition</w:t>
      </w:r>
      <w:r w:rsidRPr="00F26E86">
        <w:t>.</w:t>
      </w:r>
    </w:p>
    <w:p w14:paraId="22643D14" w14:textId="77777777" w:rsidR="00F26E86" w:rsidRPr="00F26E86" w:rsidRDefault="00F26E86" w:rsidP="00CF324D">
      <w:r w:rsidRPr="00F26E86">
        <w:t>If two consumers read the same partition:</w:t>
      </w:r>
    </w:p>
    <w:p w14:paraId="7A87ECE6" w14:textId="77777777" w:rsidR="00F26E86" w:rsidRPr="00F26E86" w:rsidRDefault="00F26E86" w:rsidP="00F26E86">
      <w:pPr>
        <w:numPr>
          <w:ilvl w:val="0"/>
          <w:numId w:val="18"/>
        </w:numPr>
      </w:pPr>
      <w:r w:rsidRPr="00F26E86">
        <w:t>Both would try to commit offsets</w:t>
      </w:r>
    </w:p>
    <w:p w14:paraId="4B981C14" w14:textId="77777777" w:rsidR="00F26E86" w:rsidRPr="00F26E86" w:rsidRDefault="00F26E86" w:rsidP="00F26E86">
      <w:pPr>
        <w:numPr>
          <w:ilvl w:val="0"/>
          <w:numId w:val="18"/>
        </w:numPr>
      </w:pPr>
      <w:r w:rsidRPr="00F26E86">
        <w:t xml:space="preserve">This would cause </w:t>
      </w:r>
      <w:r w:rsidRPr="00F26E86">
        <w:rPr>
          <w:b/>
          <w:bCs/>
        </w:rPr>
        <w:t>data loss or duplicate processing</w:t>
      </w:r>
    </w:p>
    <w:p w14:paraId="3567A34F" w14:textId="77777777" w:rsidR="00F26E86" w:rsidRDefault="00F26E86" w:rsidP="00CA2783">
      <w:pPr>
        <w:ind w:left="720"/>
      </w:pPr>
    </w:p>
    <w:p w14:paraId="4C9B4D54" w14:textId="0E55CB68" w:rsidR="00870523" w:rsidRPr="0015723B" w:rsidRDefault="00870523" w:rsidP="00870523">
      <w:pPr>
        <w:rPr>
          <w:color w:val="C45911" w:themeColor="accent2" w:themeShade="BF"/>
          <w:sz w:val="32"/>
          <w:szCs w:val="32"/>
        </w:rPr>
      </w:pPr>
      <w:r w:rsidRPr="00D75513">
        <w:rPr>
          <w:b/>
          <w:bCs/>
          <w:color w:val="C45911" w:themeColor="accent2" w:themeShade="BF"/>
          <w:sz w:val="32"/>
          <w:szCs w:val="32"/>
        </w:rPr>
        <w:t>Question</w:t>
      </w:r>
      <w:r w:rsidRPr="0015723B">
        <w:rPr>
          <w:color w:val="C45911" w:themeColor="accent2" w:themeShade="BF"/>
          <w:sz w:val="32"/>
          <w:szCs w:val="32"/>
        </w:rPr>
        <w:t xml:space="preserve">: one partition cannot be consumed by two consumers in the </w:t>
      </w:r>
      <w:r w:rsidRPr="00870523">
        <w:rPr>
          <w:b/>
          <w:bCs/>
          <w:color w:val="C45911" w:themeColor="accent2" w:themeShade="BF"/>
          <w:sz w:val="32"/>
          <w:szCs w:val="32"/>
        </w:rPr>
        <w:t xml:space="preserve">Multiple </w:t>
      </w:r>
      <w:r w:rsidRPr="00D75513">
        <w:rPr>
          <w:b/>
          <w:bCs/>
          <w:color w:val="C45911" w:themeColor="accent2" w:themeShade="BF"/>
          <w:sz w:val="32"/>
          <w:szCs w:val="32"/>
        </w:rPr>
        <w:t>consumer</w:t>
      </w:r>
      <w:r w:rsidRPr="0015723B">
        <w:rPr>
          <w:color w:val="C45911" w:themeColor="accent2" w:themeShade="BF"/>
          <w:sz w:val="32"/>
          <w:szCs w:val="32"/>
        </w:rPr>
        <w:t xml:space="preserve"> </w:t>
      </w:r>
      <w:r w:rsidRPr="00D75513">
        <w:rPr>
          <w:b/>
          <w:bCs/>
          <w:color w:val="C45911" w:themeColor="accent2" w:themeShade="BF"/>
          <w:sz w:val="32"/>
          <w:szCs w:val="32"/>
        </w:rPr>
        <w:t>group</w:t>
      </w:r>
      <w:r>
        <w:rPr>
          <w:b/>
          <w:bCs/>
          <w:color w:val="C45911" w:themeColor="accent2" w:themeShade="BF"/>
          <w:sz w:val="32"/>
          <w:szCs w:val="32"/>
        </w:rPr>
        <w:t>s</w:t>
      </w:r>
      <w:r w:rsidRPr="0015723B">
        <w:rPr>
          <w:color w:val="C45911" w:themeColor="accent2" w:themeShade="BF"/>
          <w:sz w:val="32"/>
          <w:szCs w:val="32"/>
        </w:rPr>
        <w:t xml:space="preserve"> at the </w:t>
      </w:r>
      <w:r w:rsidRPr="002437D8">
        <w:rPr>
          <w:b/>
          <w:bCs/>
          <w:color w:val="C45911" w:themeColor="accent2" w:themeShade="BF"/>
          <w:sz w:val="32"/>
          <w:szCs w:val="32"/>
        </w:rPr>
        <w:t>same</w:t>
      </w:r>
      <w:r w:rsidRPr="0015723B">
        <w:rPr>
          <w:color w:val="C45911" w:themeColor="accent2" w:themeShade="BF"/>
          <w:sz w:val="32"/>
          <w:szCs w:val="32"/>
        </w:rPr>
        <w:t xml:space="preserve"> time.</w:t>
      </w:r>
    </w:p>
    <w:p w14:paraId="6E740BAF" w14:textId="53A5959C" w:rsidR="00CF324D" w:rsidRDefault="000E444C" w:rsidP="008F6331">
      <w:r>
        <w:t xml:space="preserve">Answer: </w:t>
      </w:r>
      <w:r w:rsidRPr="000E444C">
        <w:rPr>
          <w:rFonts w:ascii="Segoe UI Emoji" w:hAnsi="Segoe UI Emoji" w:cs="Segoe UI Emoji"/>
        </w:rPr>
        <w:t>✔️</w:t>
      </w:r>
      <w:r>
        <w:t xml:space="preserve"> Yes</w:t>
      </w:r>
    </w:p>
    <w:p w14:paraId="3F9316F9" w14:textId="201C4218" w:rsidR="001F43F5" w:rsidRPr="00536DE1" w:rsidRDefault="001F43F5" w:rsidP="008F6331">
      <w:pPr>
        <w:rPr>
          <w:b/>
          <w:bCs/>
          <w:color w:val="C45911" w:themeColor="accent2" w:themeShade="BF"/>
          <w:sz w:val="32"/>
          <w:szCs w:val="32"/>
        </w:rPr>
      </w:pPr>
      <w:r w:rsidRPr="00536DE1">
        <w:rPr>
          <w:b/>
          <w:bCs/>
          <w:color w:val="C45911" w:themeColor="accent2" w:themeShade="BF"/>
          <w:sz w:val="32"/>
          <w:szCs w:val="32"/>
        </w:rPr>
        <w:lastRenderedPageBreak/>
        <w:t xml:space="preserve">Question: </w:t>
      </w:r>
      <w:r w:rsidRPr="00536DE1">
        <w:rPr>
          <w:b/>
          <w:bCs/>
          <w:color w:val="C45911" w:themeColor="accent2" w:themeShade="BF"/>
          <w:sz w:val="32"/>
          <w:szCs w:val="32"/>
        </w:rPr>
        <w:t>How to Increase Parallelism</w:t>
      </w:r>
      <w:r w:rsidRPr="00536DE1">
        <w:rPr>
          <w:b/>
          <w:bCs/>
          <w:color w:val="C45911" w:themeColor="accent2" w:themeShade="BF"/>
          <w:sz w:val="32"/>
          <w:szCs w:val="32"/>
        </w:rPr>
        <w:t xml:space="preserve"> processing in </w:t>
      </w:r>
      <w:proofErr w:type="spellStart"/>
      <w:r w:rsidRPr="00536DE1">
        <w:rPr>
          <w:b/>
          <w:bCs/>
          <w:color w:val="C45911" w:themeColor="accent2" w:themeShade="BF"/>
          <w:sz w:val="32"/>
          <w:szCs w:val="32"/>
        </w:rPr>
        <w:t>kafka</w:t>
      </w:r>
      <w:proofErr w:type="spellEnd"/>
    </w:p>
    <w:p w14:paraId="2ECC9FD5" w14:textId="78CB187C" w:rsidR="001F43F5" w:rsidRDefault="0010766E" w:rsidP="008F6331">
      <w:r w:rsidRPr="0010766E">
        <w:t xml:space="preserve">If you need </w:t>
      </w:r>
      <w:r w:rsidRPr="0010766E">
        <w:rPr>
          <w:b/>
          <w:bCs/>
        </w:rPr>
        <w:t>more parallel processing</w:t>
      </w:r>
      <w:r w:rsidRPr="0010766E">
        <w:t>, you have these options:</w:t>
      </w:r>
    </w:p>
    <w:p w14:paraId="6E1007F1" w14:textId="77777777" w:rsidR="0010766E" w:rsidRPr="0010766E" w:rsidRDefault="0010766E" w:rsidP="0010766E">
      <w:pPr>
        <w:rPr>
          <w:b/>
          <w:bCs/>
        </w:rPr>
      </w:pPr>
      <w:r w:rsidRPr="0010766E">
        <w:rPr>
          <w:rFonts w:ascii="Segoe UI Emoji" w:hAnsi="Segoe UI Emoji" w:cs="Segoe UI Emoji"/>
          <w:b/>
          <w:bCs/>
        </w:rPr>
        <w:t>✅</w:t>
      </w:r>
      <w:r w:rsidRPr="0010766E">
        <w:rPr>
          <w:b/>
          <w:bCs/>
        </w:rPr>
        <w:t xml:space="preserve"> Option 1: Increase Partitions (Most Common)</w:t>
      </w:r>
    </w:p>
    <w:p w14:paraId="520232EC" w14:textId="77777777" w:rsidR="0010766E" w:rsidRDefault="0010766E" w:rsidP="00FC51E7">
      <w:pPr>
        <w:ind w:left="720"/>
      </w:pPr>
      <w:r>
        <w:t>Partitions = 10</w:t>
      </w:r>
    </w:p>
    <w:p w14:paraId="0BA21EEA" w14:textId="396866D2" w:rsidR="0010766E" w:rsidRDefault="0010766E" w:rsidP="00FC51E7">
      <w:pPr>
        <w:ind w:left="720"/>
      </w:pPr>
      <w:proofErr w:type="gramStart"/>
      <w:r>
        <w:t>Consumers  =</w:t>
      </w:r>
      <w:proofErr w:type="gramEnd"/>
      <w:r>
        <w:t xml:space="preserve"> 10</w:t>
      </w:r>
    </w:p>
    <w:p w14:paraId="4CB266C4" w14:textId="77777777" w:rsidR="00FC51E7" w:rsidRPr="00FC51E7" w:rsidRDefault="00FC51E7" w:rsidP="00FC51E7">
      <w:pPr>
        <w:rPr>
          <w:b/>
          <w:bCs/>
        </w:rPr>
      </w:pPr>
      <w:r w:rsidRPr="00FC51E7">
        <w:rPr>
          <w:rFonts w:ascii="Segoe UI Emoji" w:hAnsi="Segoe UI Emoji" w:cs="Segoe UI Emoji"/>
          <w:b/>
          <w:bCs/>
        </w:rPr>
        <w:t>✅</w:t>
      </w:r>
      <w:r w:rsidRPr="00FC51E7">
        <w:rPr>
          <w:b/>
          <w:bCs/>
        </w:rPr>
        <w:t xml:space="preserve"> Option 2: Parallel Processing Inside Consumer</w:t>
      </w:r>
    </w:p>
    <w:p w14:paraId="731D3BA6" w14:textId="77777777" w:rsidR="00FC51E7" w:rsidRPr="00FC51E7" w:rsidRDefault="00FC51E7" w:rsidP="00FC51E7">
      <w:pPr>
        <w:numPr>
          <w:ilvl w:val="0"/>
          <w:numId w:val="19"/>
        </w:numPr>
      </w:pPr>
      <w:r w:rsidRPr="00FC51E7">
        <w:t xml:space="preserve">Use </w:t>
      </w:r>
      <w:r w:rsidRPr="00FC51E7">
        <w:rPr>
          <w:b/>
          <w:bCs/>
        </w:rPr>
        <w:t>thread pools</w:t>
      </w:r>
    </w:p>
    <w:p w14:paraId="43865653" w14:textId="77777777" w:rsidR="00FC51E7" w:rsidRPr="00FC51E7" w:rsidRDefault="00FC51E7" w:rsidP="00FC51E7">
      <w:pPr>
        <w:numPr>
          <w:ilvl w:val="0"/>
          <w:numId w:val="19"/>
        </w:numPr>
      </w:pPr>
      <w:r w:rsidRPr="00FC51E7">
        <w:t>Process messages asynchronously after polling</w:t>
      </w:r>
    </w:p>
    <w:p w14:paraId="0D510F35" w14:textId="77777777" w:rsidR="00FC51E7" w:rsidRPr="00FC51E7" w:rsidRDefault="00FC51E7" w:rsidP="00FC51E7">
      <w:pPr>
        <w:rPr>
          <w:b/>
          <w:bCs/>
        </w:rPr>
      </w:pPr>
      <w:r w:rsidRPr="00FC51E7">
        <w:rPr>
          <w:rFonts w:ascii="Segoe UI Emoji" w:hAnsi="Segoe UI Emoji" w:cs="Segoe UI Emoji"/>
          <w:b/>
          <w:bCs/>
        </w:rPr>
        <w:t>✅</w:t>
      </w:r>
      <w:r w:rsidRPr="00FC51E7">
        <w:rPr>
          <w:b/>
          <w:bCs/>
        </w:rPr>
        <w:t xml:space="preserve"> Option 3: Multiple Consumer Groups</w:t>
      </w:r>
    </w:p>
    <w:p w14:paraId="79C117BA" w14:textId="77777777" w:rsidR="00FC51E7" w:rsidRPr="00FC51E7" w:rsidRDefault="00FC51E7" w:rsidP="00FC51E7">
      <w:pPr>
        <w:numPr>
          <w:ilvl w:val="0"/>
          <w:numId w:val="20"/>
        </w:numPr>
      </w:pPr>
      <w:r w:rsidRPr="00FC51E7">
        <w:t>Same data, different processing logic</w:t>
      </w:r>
    </w:p>
    <w:p w14:paraId="7FB8329A" w14:textId="77777777" w:rsidR="00FC51E7" w:rsidRDefault="00FC51E7" w:rsidP="00FC51E7">
      <w:pPr>
        <w:numPr>
          <w:ilvl w:val="0"/>
          <w:numId w:val="20"/>
        </w:numPr>
      </w:pPr>
      <w:r w:rsidRPr="00FC51E7">
        <w:t>Common in microservices</w:t>
      </w:r>
    </w:p>
    <w:p w14:paraId="7AF36151" w14:textId="77777777" w:rsidR="00BA66E1" w:rsidRDefault="00BA66E1" w:rsidP="00BA66E1">
      <w:pPr>
        <w:ind w:left="720"/>
      </w:pPr>
    </w:p>
    <w:p w14:paraId="44C27718" w14:textId="309DD453" w:rsidR="00BA66E1" w:rsidRDefault="00BA66E1" w:rsidP="00BA66E1">
      <w:r w:rsidRPr="00BA66E1">
        <w:rPr>
          <w:rFonts w:ascii="Segoe UI Emoji" w:hAnsi="Segoe UI Emoji" w:cs="Segoe UI Emoji"/>
        </w:rPr>
        <w:t>🧠</w:t>
      </w:r>
      <w:r w:rsidRPr="00BA66E1"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  <w:gridCol w:w="1701"/>
      </w:tblGrid>
      <w:tr w:rsidR="00BA66E1" w:rsidRPr="00BA66E1" w14:paraId="0FE4A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D06B0" w14:textId="77777777" w:rsidR="00BA66E1" w:rsidRPr="00BA66E1" w:rsidRDefault="00BA66E1" w:rsidP="00BA66E1">
            <w:pPr>
              <w:rPr>
                <w:b/>
                <w:bCs/>
              </w:rPr>
            </w:pPr>
            <w:r w:rsidRPr="00BA66E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AA67BB5" w14:textId="3E5CAB36" w:rsidR="00BA66E1" w:rsidRPr="00BA66E1" w:rsidRDefault="0015743A" w:rsidP="00BA66E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BA66E1" w:rsidRPr="00BA66E1">
              <w:rPr>
                <w:b/>
                <w:bCs/>
              </w:rPr>
              <w:t>Allowed?</w:t>
            </w:r>
          </w:p>
        </w:tc>
      </w:tr>
      <w:tr w:rsidR="00BA66E1" w:rsidRPr="00BA66E1" w14:paraId="0D6FE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FA09" w14:textId="77777777" w:rsidR="00BA66E1" w:rsidRPr="00BA66E1" w:rsidRDefault="00BA66E1" w:rsidP="00BA66E1">
            <w:r w:rsidRPr="00BA66E1">
              <w:t>1 partition → 2 consumers (same group)</w:t>
            </w:r>
          </w:p>
        </w:tc>
        <w:tc>
          <w:tcPr>
            <w:tcW w:w="0" w:type="auto"/>
            <w:vAlign w:val="center"/>
            <w:hideMark/>
          </w:tcPr>
          <w:p w14:paraId="36D1106C" w14:textId="66391F9A" w:rsidR="00BA66E1" w:rsidRPr="00BA66E1" w:rsidRDefault="0015743A" w:rsidP="00BA66E1">
            <w:r>
              <w:rPr>
                <w:rFonts w:ascii="Segoe UI Emoji" w:hAnsi="Segoe UI Emoji" w:cs="Segoe UI Emoji"/>
              </w:rPr>
              <w:t xml:space="preserve">   </w:t>
            </w:r>
            <w:r w:rsidR="00BA66E1" w:rsidRPr="00BA66E1">
              <w:rPr>
                <w:rFonts w:ascii="Segoe UI Emoji" w:hAnsi="Segoe UI Emoji" w:cs="Segoe UI Emoji"/>
              </w:rPr>
              <w:t>❌</w:t>
            </w:r>
            <w:r w:rsidR="00BA66E1" w:rsidRPr="00BA66E1">
              <w:t xml:space="preserve"> No</w:t>
            </w:r>
          </w:p>
        </w:tc>
      </w:tr>
      <w:tr w:rsidR="00BA66E1" w:rsidRPr="00BA66E1" w14:paraId="3466C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B15A" w14:textId="77777777" w:rsidR="00BA66E1" w:rsidRPr="00BA66E1" w:rsidRDefault="00BA66E1" w:rsidP="00BA66E1">
            <w:r w:rsidRPr="00BA66E1">
              <w:t>1 partition → 2 consumers (different groups)</w:t>
            </w:r>
          </w:p>
        </w:tc>
        <w:tc>
          <w:tcPr>
            <w:tcW w:w="0" w:type="auto"/>
            <w:vAlign w:val="center"/>
            <w:hideMark/>
          </w:tcPr>
          <w:p w14:paraId="2C5783C4" w14:textId="4E67A43F" w:rsidR="00BA66E1" w:rsidRPr="00BA66E1" w:rsidRDefault="0015743A" w:rsidP="00BA66E1">
            <w:r>
              <w:rPr>
                <w:rFonts w:ascii="Segoe UI Emoji" w:hAnsi="Segoe UI Emoji" w:cs="Segoe UI Emoji"/>
              </w:rPr>
              <w:t xml:space="preserve">   </w:t>
            </w:r>
            <w:r w:rsidR="00BA66E1" w:rsidRPr="00BA66E1">
              <w:rPr>
                <w:rFonts w:ascii="Segoe UI Emoji" w:hAnsi="Segoe UI Emoji" w:cs="Segoe UI Emoji"/>
              </w:rPr>
              <w:t>✅</w:t>
            </w:r>
            <w:r w:rsidR="00BA66E1" w:rsidRPr="00BA66E1">
              <w:t xml:space="preserve"> Yes</w:t>
            </w:r>
          </w:p>
        </w:tc>
      </w:tr>
      <w:tr w:rsidR="00BA66E1" w:rsidRPr="00BA66E1" w14:paraId="29E83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B6CC" w14:textId="77777777" w:rsidR="00BA66E1" w:rsidRPr="00BA66E1" w:rsidRDefault="00BA66E1" w:rsidP="00BA66E1">
            <w:r w:rsidRPr="00BA66E1">
              <w:t>2 partitions → 2 consumers (same group)</w:t>
            </w:r>
          </w:p>
        </w:tc>
        <w:tc>
          <w:tcPr>
            <w:tcW w:w="0" w:type="auto"/>
            <w:vAlign w:val="center"/>
            <w:hideMark/>
          </w:tcPr>
          <w:p w14:paraId="6B2C9F4D" w14:textId="3DF305F9" w:rsidR="00BA66E1" w:rsidRPr="00BA66E1" w:rsidRDefault="0015743A" w:rsidP="00BA66E1">
            <w:r>
              <w:rPr>
                <w:rFonts w:ascii="Segoe UI Emoji" w:hAnsi="Segoe UI Emoji" w:cs="Segoe UI Emoji"/>
              </w:rPr>
              <w:t xml:space="preserve">   </w:t>
            </w:r>
            <w:r w:rsidR="00BA66E1" w:rsidRPr="00BA66E1">
              <w:rPr>
                <w:rFonts w:ascii="Segoe UI Emoji" w:hAnsi="Segoe UI Emoji" w:cs="Segoe UI Emoji"/>
              </w:rPr>
              <w:t>✅</w:t>
            </w:r>
            <w:r w:rsidR="00BA66E1" w:rsidRPr="00BA66E1">
              <w:t xml:space="preserve"> Yes</w:t>
            </w:r>
          </w:p>
        </w:tc>
      </w:tr>
      <w:tr w:rsidR="00BA66E1" w:rsidRPr="00BA66E1" w14:paraId="5A67E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2695" w14:textId="77777777" w:rsidR="00BA66E1" w:rsidRPr="00BA66E1" w:rsidRDefault="00BA66E1" w:rsidP="00BA66E1">
            <w:r w:rsidRPr="00BA66E1">
              <w:t>10 partitions → 15 consumers (same group)</w:t>
            </w:r>
          </w:p>
        </w:tc>
        <w:tc>
          <w:tcPr>
            <w:tcW w:w="0" w:type="auto"/>
            <w:vAlign w:val="center"/>
            <w:hideMark/>
          </w:tcPr>
          <w:p w14:paraId="7D12EF00" w14:textId="5D5EB53E" w:rsidR="00BA66E1" w:rsidRPr="00BA66E1" w:rsidRDefault="0015743A" w:rsidP="00BA66E1">
            <w:r>
              <w:rPr>
                <w:rFonts w:ascii="Segoe UI Emoji" w:hAnsi="Segoe UI Emoji" w:cs="Segoe UI Emoji"/>
              </w:rPr>
              <w:t xml:space="preserve">   </w:t>
            </w:r>
            <w:r w:rsidR="00BA66E1" w:rsidRPr="00BA66E1">
              <w:rPr>
                <w:rFonts w:ascii="Segoe UI Emoji" w:hAnsi="Segoe UI Emoji" w:cs="Segoe UI Emoji"/>
              </w:rPr>
              <w:t>✅</w:t>
            </w:r>
            <w:r w:rsidR="00BA66E1" w:rsidRPr="00BA66E1">
              <w:t xml:space="preserve"> Yes (5 idle)</w:t>
            </w:r>
          </w:p>
        </w:tc>
      </w:tr>
      <w:tr w:rsidR="00941CAC" w:rsidRPr="00BA66E1" w14:paraId="75A2DEB3" w14:textId="77777777">
        <w:trPr>
          <w:tblCellSpacing w:w="15" w:type="dxa"/>
        </w:trPr>
        <w:tc>
          <w:tcPr>
            <w:tcW w:w="0" w:type="auto"/>
            <w:vAlign w:val="center"/>
          </w:tcPr>
          <w:p w14:paraId="6ED20F94" w14:textId="77777777" w:rsidR="00941CAC" w:rsidRPr="00BA66E1" w:rsidRDefault="00941CAC" w:rsidP="00BA66E1"/>
        </w:tc>
        <w:tc>
          <w:tcPr>
            <w:tcW w:w="0" w:type="auto"/>
            <w:vAlign w:val="center"/>
          </w:tcPr>
          <w:p w14:paraId="0BAC8CD1" w14:textId="77777777" w:rsidR="00941CAC" w:rsidRDefault="00941CAC" w:rsidP="00BA66E1">
            <w:pPr>
              <w:rPr>
                <w:rFonts w:ascii="Segoe UI Emoji" w:hAnsi="Segoe UI Emoji" w:cs="Segoe UI Emoji"/>
              </w:rPr>
            </w:pPr>
          </w:p>
        </w:tc>
      </w:tr>
    </w:tbl>
    <w:p w14:paraId="25DC0F2D" w14:textId="77777777" w:rsidR="00BA66E1" w:rsidRPr="00FC51E7" w:rsidRDefault="00BA66E1" w:rsidP="00BA66E1"/>
    <w:p w14:paraId="4BC0A4A3" w14:textId="77777777" w:rsidR="0010766E" w:rsidRDefault="0010766E" w:rsidP="0010766E"/>
    <w:sectPr w:rsidR="00107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EDC"/>
    <w:multiLevelType w:val="multilevel"/>
    <w:tmpl w:val="307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131E"/>
    <w:multiLevelType w:val="multilevel"/>
    <w:tmpl w:val="2C02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634F"/>
    <w:multiLevelType w:val="multilevel"/>
    <w:tmpl w:val="474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5655"/>
    <w:multiLevelType w:val="multilevel"/>
    <w:tmpl w:val="8C6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0810"/>
    <w:multiLevelType w:val="hybridMultilevel"/>
    <w:tmpl w:val="1B4CA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71F80"/>
    <w:multiLevelType w:val="hybridMultilevel"/>
    <w:tmpl w:val="4B068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868EC"/>
    <w:multiLevelType w:val="multilevel"/>
    <w:tmpl w:val="01C0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05EE9"/>
    <w:multiLevelType w:val="multilevel"/>
    <w:tmpl w:val="98EA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27198"/>
    <w:multiLevelType w:val="hybridMultilevel"/>
    <w:tmpl w:val="4D10CA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700381"/>
    <w:multiLevelType w:val="multilevel"/>
    <w:tmpl w:val="1A9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D3B15"/>
    <w:multiLevelType w:val="hybridMultilevel"/>
    <w:tmpl w:val="A450F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57E4A"/>
    <w:multiLevelType w:val="hybridMultilevel"/>
    <w:tmpl w:val="68CE1194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2" w15:restartNumberingAfterBreak="0">
    <w:nsid w:val="67794BFA"/>
    <w:multiLevelType w:val="multilevel"/>
    <w:tmpl w:val="E39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E53BF"/>
    <w:multiLevelType w:val="hybridMultilevel"/>
    <w:tmpl w:val="0262A57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AD65DB"/>
    <w:multiLevelType w:val="multilevel"/>
    <w:tmpl w:val="99C0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34BB3"/>
    <w:multiLevelType w:val="hybridMultilevel"/>
    <w:tmpl w:val="9C96B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954B86"/>
    <w:multiLevelType w:val="multilevel"/>
    <w:tmpl w:val="361A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435FA3"/>
    <w:multiLevelType w:val="multilevel"/>
    <w:tmpl w:val="744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C7C8C"/>
    <w:multiLevelType w:val="multilevel"/>
    <w:tmpl w:val="B6C0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A1505"/>
    <w:multiLevelType w:val="hybridMultilevel"/>
    <w:tmpl w:val="CC2A082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7610420">
    <w:abstractNumId w:val="4"/>
  </w:num>
  <w:num w:numId="2" w16cid:durableId="577635320">
    <w:abstractNumId w:val="0"/>
  </w:num>
  <w:num w:numId="3" w16cid:durableId="708190222">
    <w:abstractNumId w:val="12"/>
  </w:num>
  <w:num w:numId="4" w16cid:durableId="1387988292">
    <w:abstractNumId w:val="17"/>
  </w:num>
  <w:num w:numId="5" w16cid:durableId="1768692230">
    <w:abstractNumId w:val="7"/>
  </w:num>
  <w:num w:numId="6" w16cid:durableId="1371689806">
    <w:abstractNumId w:val="5"/>
  </w:num>
  <w:num w:numId="7" w16cid:durableId="1064137046">
    <w:abstractNumId w:val="11"/>
  </w:num>
  <w:num w:numId="8" w16cid:durableId="1171942970">
    <w:abstractNumId w:val="13"/>
  </w:num>
  <w:num w:numId="9" w16cid:durableId="1996492811">
    <w:abstractNumId w:val="16"/>
  </w:num>
  <w:num w:numId="10" w16cid:durableId="1180391080">
    <w:abstractNumId w:val="8"/>
  </w:num>
  <w:num w:numId="11" w16cid:durableId="1003825536">
    <w:abstractNumId w:val="10"/>
  </w:num>
  <w:num w:numId="12" w16cid:durableId="897328071">
    <w:abstractNumId w:val="18"/>
  </w:num>
  <w:num w:numId="13" w16cid:durableId="150408908">
    <w:abstractNumId w:val="15"/>
  </w:num>
  <w:num w:numId="14" w16cid:durableId="207571081">
    <w:abstractNumId w:val="19"/>
  </w:num>
  <w:num w:numId="15" w16cid:durableId="1452477266">
    <w:abstractNumId w:val="3"/>
  </w:num>
  <w:num w:numId="16" w16cid:durableId="1519277469">
    <w:abstractNumId w:val="1"/>
  </w:num>
  <w:num w:numId="17" w16cid:durableId="1304385406">
    <w:abstractNumId w:val="6"/>
  </w:num>
  <w:num w:numId="18" w16cid:durableId="477655281">
    <w:abstractNumId w:val="14"/>
  </w:num>
  <w:num w:numId="19" w16cid:durableId="160779209">
    <w:abstractNumId w:val="2"/>
  </w:num>
  <w:num w:numId="20" w16cid:durableId="272789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C0"/>
    <w:rsid w:val="00000299"/>
    <w:rsid w:val="00014FE9"/>
    <w:rsid w:val="00020F23"/>
    <w:rsid w:val="0004293D"/>
    <w:rsid w:val="00044F09"/>
    <w:rsid w:val="000B28D4"/>
    <w:rsid w:val="000E444C"/>
    <w:rsid w:val="000E6142"/>
    <w:rsid w:val="000E79DD"/>
    <w:rsid w:val="00107567"/>
    <w:rsid w:val="0010766E"/>
    <w:rsid w:val="00114969"/>
    <w:rsid w:val="00154F9A"/>
    <w:rsid w:val="0015723B"/>
    <w:rsid w:val="0015743A"/>
    <w:rsid w:val="001A094C"/>
    <w:rsid w:val="001A3471"/>
    <w:rsid w:val="001E4403"/>
    <w:rsid w:val="001F43F5"/>
    <w:rsid w:val="00233438"/>
    <w:rsid w:val="002437D8"/>
    <w:rsid w:val="00251050"/>
    <w:rsid w:val="00262115"/>
    <w:rsid w:val="002648A8"/>
    <w:rsid w:val="0026706B"/>
    <w:rsid w:val="002A4E10"/>
    <w:rsid w:val="002E0C00"/>
    <w:rsid w:val="0030366C"/>
    <w:rsid w:val="00364898"/>
    <w:rsid w:val="003C0710"/>
    <w:rsid w:val="003D091E"/>
    <w:rsid w:val="003F4FF3"/>
    <w:rsid w:val="00432CF6"/>
    <w:rsid w:val="0045180A"/>
    <w:rsid w:val="004B3FE7"/>
    <w:rsid w:val="004C2D86"/>
    <w:rsid w:val="004F705E"/>
    <w:rsid w:val="00536DE1"/>
    <w:rsid w:val="0056392F"/>
    <w:rsid w:val="0057043B"/>
    <w:rsid w:val="00583A43"/>
    <w:rsid w:val="00591800"/>
    <w:rsid w:val="005977D5"/>
    <w:rsid w:val="005A7067"/>
    <w:rsid w:val="005B66BD"/>
    <w:rsid w:val="005C41B8"/>
    <w:rsid w:val="005C533C"/>
    <w:rsid w:val="00615289"/>
    <w:rsid w:val="00616C23"/>
    <w:rsid w:val="00637E61"/>
    <w:rsid w:val="00645C55"/>
    <w:rsid w:val="006501D5"/>
    <w:rsid w:val="006A11B6"/>
    <w:rsid w:val="006C0416"/>
    <w:rsid w:val="006D13FF"/>
    <w:rsid w:val="006F1ED6"/>
    <w:rsid w:val="00702C86"/>
    <w:rsid w:val="0070657B"/>
    <w:rsid w:val="00746180"/>
    <w:rsid w:val="007609B0"/>
    <w:rsid w:val="00766ACE"/>
    <w:rsid w:val="00782CF0"/>
    <w:rsid w:val="00786F6D"/>
    <w:rsid w:val="0078744F"/>
    <w:rsid w:val="00796374"/>
    <w:rsid w:val="007A403E"/>
    <w:rsid w:val="007C6E2B"/>
    <w:rsid w:val="007E0165"/>
    <w:rsid w:val="007E5376"/>
    <w:rsid w:val="007F5411"/>
    <w:rsid w:val="00802211"/>
    <w:rsid w:val="00823169"/>
    <w:rsid w:val="008550CB"/>
    <w:rsid w:val="00863634"/>
    <w:rsid w:val="00870523"/>
    <w:rsid w:val="008E00FF"/>
    <w:rsid w:val="008F6331"/>
    <w:rsid w:val="0090442E"/>
    <w:rsid w:val="00907C15"/>
    <w:rsid w:val="00933B91"/>
    <w:rsid w:val="00941CAC"/>
    <w:rsid w:val="00991DD7"/>
    <w:rsid w:val="009946B2"/>
    <w:rsid w:val="009F3964"/>
    <w:rsid w:val="00A20939"/>
    <w:rsid w:val="00A61940"/>
    <w:rsid w:val="00A76243"/>
    <w:rsid w:val="00AB22BF"/>
    <w:rsid w:val="00AC1665"/>
    <w:rsid w:val="00AC683C"/>
    <w:rsid w:val="00AD4591"/>
    <w:rsid w:val="00AE76B1"/>
    <w:rsid w:val="00B169C7"/>
    <w:rsid w:val="00B604D6"/>
    <w:rsid w:val="00B91718"/>
    <w:rsid w:val="00BA66E1"/>
    <w:rsid w:val="00BB6B3C"/>
    <w:rsid w:val="00BC6CFA"/>
    <w:rsid w:val="00BD3DC6"/>
    <w:rsid w:val="00BE3006"/>
    <w:rsid w:val="00BE4E6F"/>
    <w:rsid w:val="00BF23F4"/>
    <w:rsid w:val="00C203C0"/>
    <w:rsid w:val="00C20FAB"/>
    <w:rsid w:val="00C566E1"/>
    <w:rsid w:val="00C60405"/>
    <w:rsid w:val="00C653DD"/>
    <w:rsid w:val="00C94008"/>
    <w:rsid w:val="00CA2783"/>
    <w:rsid w:val="00CF324D"/>
    <w:rsid w:val="00D11564"/>
    <w:rsid w:val="00D436C8"/>
    <w:rsid w:val="00D628F5"/>
    <w:rsid w:val="00D75513"/>
    <w:rsid w:val="00D96693"/>
    <w:rsid w:val="00DC088B"/>
    <w:rsid w:val="00DD736B"/>
    <w:rsid w:val="00DE24E8"/>
    <w:rsid w:val="00DF2F7B"/>
    <w:rsid w:val="00E039E3"/>
    <w:rsid w:val="00E165FB"/>
    <w:rsid w:val="00E16715"/>
    <w:rsid w:val="00E41AC7"/>
    <w:rsid w:val="00E44B93"/>
    <w:rsid w:val="00E84929"/>
    <w:rsid w:val="00E96D9D"/>
    <w:rsid w:val="00F14646"/>
    <w:rsid w:val="00F21237"/>
    <w:rsid w:val="00F26E86"/>
    <w:rsid w:val="00F761D6"/>
    <w:rsid w:val="00F84965"/>
    <w:rsid w:val="00FC51E7"/>
    <w:rsid w:val="00FD15D4"/>
    <w:rsid w:val="00FE4343"/>
    <w:rsid w:val="00FE7250"/>
    <w:rsid w:val="00FF11BA"/>
    <w:rsid w:val="00FF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6B3C"/>
  <w15:chartTrackingRefBased/>
  <w15:docId w15:val="{7F5BBAE3-9EFA-4039-B850-C69604F8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3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6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9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151</cp:revision>
  <dcterms:created xsi:type="dcterms:W3CDTF">2025-09-23T17:30:00Z</dcterms:created>
  <dcterms:modified xsi:type="dcterms:W3CDTF">2025-12-18T12:39:00Z</dcterms:modified>
</cp:coreProperties>
</file>