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283E" w14:textId="490450B7" w:rsidR="00284951" w:rsidRPr="00284951" w:rsidRDefault="00284951" w:rsidP="00284951">
      <w:pPr>
        <w:pStyle w:val="Header"/>
        <w:jc w:val="center"/>
        <w:rPr>
          <w:rFonts w:ascii="Bodoni MT" w:hAnsi="Bodoni MT"/>
          <w:b/>
          <w:bCs/>
          <w:sz w:val="44"/>
          <w:szCs w:val="44"/>
        </w:rPr>
      </w:pPr>
    </w:p>
    <w:p w14:paraId="0A895AF4" w14:textId="3545D1E2" w:rsidR="000A6D2C" w:rsidRPr="008B46F7" w:rsidRDefault="00CF77C3" w:rsidP="00284951">
      <w:r>
        <w:t xml:space="preserve"> </w:t>
      </w:r>
      <w:r w:rsidR="00284951" w:rsidRPr="000A6D2C">
        <w:rPr>
          <w:rFonts w:ascii="Bodoni MT" w:hAnsi="Bodoni MT"/>
          <w:b/>
          <w:bCs/>
          <w:sz w:val="32"/>
          <w:szCs w:val="32"/>
        </w:rPr>
        <w:t>Abstract:</w:t>
      </w:r>
      <w:r>
        <w:br w:type="textWrapping" w:clear="all"/>
      </w:r>
      <w:r w:rsidR="00284951" w:rsidRPr="008B46F7">
        <w:rPr>
          <w:rFonts w:ascii="New roman" w:hAnsi="New roman"/>
        </w:rPr>
        <w:t xml:space="preserve">Power amplifiers (PAs) are among the most crucial functional blocks in the radio frequency (RF) frontend for reliable wireless communication. PAs amplify and boost the input signal to the required output power. The signal is amplified to make it sufficiently high for the transmitter to propagate the required distance to the receiver. Attempted advancements of PA have focused on attaining high-performance RF signals for transmitters. Such PAs are expected to require low power consumption while producing a relatively high output power with a high efficiency. However, current PA designs in </w:t>
      </w:r>
      <w:proofErr w:type="spellStart"/>
      <w:r w:rsidR="00284951" w:rsidRPr="008B46F7">
        <w:rPr>
          <w:rFonts w:ascii="New roman" w:hAnsi="New roman"/>
        </w:rPr>
        <w:t>nanometer</w:t>
      </w:r>
      <w:proofErr w:type="spellEnd"/>
      <w:r w:rsidR="00284951" w:rsidRPr="008B46F7">
        <w:rPr>
          <w:rFonts w:ascii="New roman" w:hAnsi="New roman"/>
        </w:rPr>
        <w:t xml:space="preserve"> and </w:t>
      </w:r>
      <w:proofErr w:type="spellStart"/>
      <w:r w:rsidR="00284951" w:rsidRPr="008B46F7">
        <w:rPr>
          <w:rFonts w:ascii="New roman" w:hAnsi="New roman"/>
        </w:rPr>
        <w:t>micrometer</w:t>
      </w:r>
      <w:proofErr w:type="spellEnd"/>
      <w:r w:rsidR="00284951" w:rsidRPr="008B46F7">
        <w:rPr>
          <w:rFonts w:ascii="New roman" w:hAnsi="New roman"/>
        </w:rPr>
        <w:t xml:space="preserve"> complementary metal–oxide semiconductor (CMOS) technology present inevitable drawbacks, such as oxide breakdown and hot electron effect. A well-defined architecture, including a linear and simple functional block synthesis, is critical in designing CMOS PA for various applications</w:t>
      </w:r>
      <w:r w:rsidR="000A6D2C" w:rsidRPr="008B46F7">
        <w:rPr>
          <w:rFonts w:ascii="New roman" w:hAnsi="New roman"/>
        </w:rPr>
        <w:t>.</w:t>
      </w:r>
    </w:p>
    <w:p w14:paraId="14321410" w14:textId="7B1C8DA1" w:rsidR="003B6DA3" w:rsidRDefault="000A6D2C" w:rsidP="00284951">
      <w:pPr>
        <w:rPr>
          <w:rFonts w:ascii="Bodoni MT" w:hAnsi="Bodoni MT"/>
          <w:b/>
          <w:bCs/>
          <w:sz w:val="28"/>
          <w:szCs w:val="28"/>
        </w:rPr>
      </w:pPr>
      <w:proofErr w:type="spellStart"/>
      <w:r w:rsidRPr="000A6D2C">
        <w:rPr>
          <w:rFonts w:ascii="Bodoni MT" w:hAnsi="Bodoni MT"/>
          <w:b/>
          <w:bCs/>
          <w:sz w:val="28"/>
          <w:szCs w:val="28"/>
        </w:rPr>
        <w:t>Refarence</w:t>
      </w:r>
      <w:proofErr w:type="spellEnd"/>
      <w:r w:rsidRPr="000A6D2C">
        <w:rPr>
          <w:rFonts w:ascii="Bodoni MT" w:hAnsi="Bodoni MT"/>
          <w:b/>
          <w:bCs/>
          <w:sz w:val="28"/>
          <w:szCs w:val="28"/>
        </w:rPr>
        <w:t xml:space="preserve"> Circuit </w:t>
      </w:r>
      <w:proofErr w:type="gramStart"/>
      <w:r w:rsidRPr="000A6D2C">
        <w:rPr>
          <w:rFonts w:ascii="Bodoni MT" w:hAnsi="Bodoni MT"/>
          <w:b/>
          <w:bCs/>
          <w:sz w:val="28"/>
          <w:szCs w:val="28"/>
        </w:rPr>
        <w:t>Details</w:t>
      </w:r>
      <w:r>
        <w:rPr>
          <w:rFonts w:ascii="Bodoni MT" w:hAnsi="Bodoni MT"/>
          <w:b/>
          <w:bCs/>
          <w:sz w:val="28"/>
          <w:szCs w:val="28"/>
        </w:rPr>
        <w:t xml:space="preserve"> :</w:t>
      </w:r>
      <w:proofErr w:type="gramEnd"/>
    </w:p>
    <w:p w14:paraId="140FB8CB" w14:textId="6B4B8086" w:rsidR="00E2125A" w:rsidRPr="008B46F7" w:rsidRDefault="00E2125A" w:rsidP="00E2125A">
      <w:pPr>
        <w:shd w:val="clear" w:color="auto" w:fill="FFFFFF"/>
        <w:spacing w:after="24" w:line="240" w:lineRule="auto"/>
      </w:pPr>
      <w:r w:rsidRPr="008B46F7">
        <w:t>In the PA design in CMOS technology, two main issues must be addressed Oxide breakdown and the hot</w:t>
      </w:r>
      <w:r w:rsidR="00A16753" w:rsidRPr="008B46F7">
        <w:t xml:space="preserve"> </w:t>
      </w:r>
      <w:r w:rsidRPr="008B46F7">
        <w:t xml:space="preserve">carrier effect. In this design, two amplifiers operate in parallel to improve the dynamic range and power efficiency. The input transistor M1 was biased with a fixed voltage of 1.2 V. The </w:t>
      </w:r>
      <w:proofErr w:type="spellStart"/>
      <w:r w:rsidRPr="008B46F7">
        <w:t>cascode</w:t>
      </w:r>
      <w:proofErr w:type="spellEnd"/>
      <w:r w:rsidRPr="008B46F7">
        <w:t xml:space="preserve"> configuration was formed by the CS transistors M1, M2, M3, and M4, and the CG transistors M5 and M6. The CS transistors form the transconductance of the class-A and the class-B PAs in order to provide more linear transconductance, which led to high power gain of 12dB. At low input levels, the class-A amplifier contributed the majority of the gain, and the class B amplifier had a very low gain. As the input level increased, the gain of the class- B amplifier increased, and its contribution to the overall gain increased proportionately. The outputs from both amplifiers were combined in the current domain with a slight overhead, thereby producing an improved isolation property and </w:t>
      </w:r>
      <w:proofErr w:type="spellStart"/>
      <w:r w:rsidRPr="008B46F7">
        <w:t>highpower</w:t>
      </w:r>
      <w:proofErr w:type="spellEnd"/>
      <w:r w:rsidRPr="008B46F7">
        <w:t xml:space="preserve"> efficiency of 44%. AC coupling capacitors and the matching network were used for the output impedance matching.</w:t>
      </w:r>
      <w:r w:rsidRPr="008B46F7">
        <w:rPr>
          <w:rFonts w:ascii="Arial" w:eastAsia="Times New Roman" w:hAnsi="Arial" w:cs="Arial"/>
          <w:vanish/>
          <w:color w:val="202122"/>
          <w:lang w:eastAsia="en-IN"/>
        </w:rPr>
        <w:t>{ \displaystyle \beta _{\mathrm {Darlington} }\approx \beta _{1}\cdot \beta _{2}}</w:t>
      </w:r>
    </w:p>
    <w:p w14:paraId="5897D731" w14:textId="54275DDF" w:rsidR="009074F6" w:rsidRPr="008B46F7" w:rsidRDefault="009074F6" w:rsidP="00284951">
      <w:pPr>
        <w:rPr>
          <w:noProof/>
        </w:rPr>
      </w:pPr>
    </w:p>
    <w:p w14:paraId="45344602" w14:textId="016E81B0" w:rsidR="009074F6" w:rsidRDefault="009074F6" w:rsidP="00284951">
      <w:pPr>
        <w:rPr>
          <w:noProof/>
        </w:rPr>
      </w:pPr>
    </w:p>
    <w:p w14:paraId="37D64A35" w14:textId="77777777" w:rsidR="00A16753" w:rsidRDefault="00A16753" w:rsidP="00284951">
      <w:pPr>
        <w:rPr>
          <w:rFonts w:ascii="Bodoni MT" w:hAnsi="Bodoni MT"/>
          <w:b/>
          <w:bCs/>
          <w:noProof/>
          <w:sz w:val="28"/>
          <w:szCs w:val="28"/>
        </w:rPr>
      </w:pPr>
    </w:p>
    <w:p w14:paraId="0771F0F1" w14:textId="5291A0E5" w:rsidR="009074F6" w:rsidRDefault="009074F6" w:rsidP="00284951">
      <w:pPr>
        <w:rPr>
          <w:rFonts w:ascii="Bodoni MT" w:hAnsi="Bodoni MT"/>
          <w:b/>
          <w:bCs/>
          <w:noProof/>
          <w:sz w:val="28"/>
          <w:szCs w:val="28"/>
        </w:rPr>
      </w:pPr>
      <w:r w:rsidRPr="009074F6">
        <w:rPr>
          <w:rFonts w:ascii="Bodoni MT" w:hAnsi="Bodoni MT"/>
          <w:b/>
          <w:bCs/>
          <w:noProof/>
          <w:sz w:val="28"/>
          <w:szCs w:val="28"/>
        </w:rPr>
        <w:t>Reference Circuit Diagram :</w:t>
      </w:r>
    </w:p>
    <w:p w14:paraId="76BAD82E" w14:textId="730F74DC" w:rsidR="003B6DA3" w:rsidRPr="009074F6" w:rsidRDefault="00E2125A" w:rsidP="00284951">
      <w:pPr>
        <w:rPr>
          <w:rFonts w:ascii="Bodoni MT" w:hAnsi="Bodoni MT"/>
          <w:b/>
          <w:bCs/>
          <w:noProof/>
          <w:sz w:val="28"/>
          <w:szCs w:val="28"/>
        </w:rPr>
      </w:pPr>
      <w:r w:rsidRPr="00E2125A">
        <w:rPr>
          <w:noProof/>
        </w:rPr>
        <w:drawing>
          <wp:inline distT="0" distB="0" distL="0" distR="0" wp14:anchorId="73461E2A" wp14:editId="05749669">
            <wp:extent cx="3195320" cy="255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320" cy="2552065"/>
                    </a:xfrm>
                    <a:prstGeom prst="rect">
                      <a:avLst/>
                    </a:prstGeom>
                  </pic:spPr>
                </pic:pic>
              </a:graphicData>
            </a:graphic>
          </wp:inline>
        </w:drawing>
      </w:r>
    </w:p>
    <w:p w14:paraId="4DCB2334" w14:textId="7BBE1C8C" w:rsidR="00E2125A" w:rsidRDefault="003B6DA3" w:rsidP="00284951">
      <w:pPr>
        <w:rPr>
          <w:rFonts w:ascii="Bodoni MT" w:hAnsi="Bodoni MT"/>
          <w:noProof/>
          <w:sz w:val="28"/>
          <w:szCs w:val="28"/>
        </w:rPr>
      </w:pPr>
      <w:r w:rsidRPr="003B6DA3">
        <w:rPr>
          <w:rFonts w:ascii="Bodoni MT" w:hAnsi="Bodoni MT"/>
          <w:noProof/>
          <w:sz w:val="28"/>
          <w:szCs w:val="28"/>
        </w:rPr>
        <w:t>Refarence Waveforms and Area Estimate:</w:t>
      </w:r>
    </w:p>
    <w:p w14:paraId="475A177A" w14:textId="53C55405" w:rsidR="00E2125A" w:rsidRDefault="00E2125A" w:rsidP="00284951">
      <w:pPr>
        <w:rPr>
          <w:rFonts w:ascii="Bodoni MT" w:hAnsi="Bodoni MT"/>
          <w:noProof/>
          <w:sz w:val="28"/>
          <w:szCs w:val="28"/>
        </w:rPr>
      </w:pPr>
      <w:r>
        <w:rPr>
          <w:noProof/>
        </w:rPr>
        <w:drawing>
          <wp:inline distT="0" distB="0" distL="0" distR="0" wp14:anchorId="072D9EA7" wp14:editId="68E5D265">
            <wp:extent cx="3195320" cy="2239645"/>
            <wp:effectExtent l="0" t="0" r="0" b="0"/>
            <wp:docPr id="4" name="Picture 4" descr="Design and Construction of Class AB Audio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 and Construction of Class AB Audio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320" cy="2239645"/>
                    </a:xfrm>
                    <a:prstGeom prst="rect">
                      <a:avLst/>
                    </a:prstGeom>
                    <a:noFill/>
                    <a:ln>
                      <a:noFill/>
                    </a:ln>
                  </pic:spPr>
                </pic:pic>
              </a:graphicData>
            </a:graphic>
          </wp:inline>
        </w:drawing>
      </w:r>
    </w:p>
    <w:p w14:paraId="34037612" w14:textId="34DBC128" w:rsidR="003B6DA3" w:rsidRDefault="00E2125A" w:rsidP="00284951">
      <w:pPr>
        <w:rPr>
          <w:rFonts w:ascii="Bodoni MT" w:hAnsi="Bodoni MT"/>
          <w:b/>
          <w:bCs/>
          <w:sz w:val="28"/>
          <w:szCs w:val="28"/>
        </w:rPr>
      </w:pPr>
      <w:proofErr w:type="spellStart"/>
      <w:r>
        <w:rPr>
          <w:rFonts w:ascii="Bodoni MT" w:hAnsi="Bodoni MT"/>
          <w:b/>
          <w:bCs/>
          <w:sz w:val="28"/>
          <w:szCs w:val="28"/>
        </w:rPr>
        <w:t>Refarence</w:t>
      </w:r>
      <w:proofErr w:type="spellEnd"/>
      <w:r>
        <w:rPr>
          <w:rFonts w:ascii="Bodoni MT" w:hAnsi="Bodoni MT"/>
          <w:b/>
          <w:bCs/>
          <w:sz w:val="28"/>
          <w:szCs w:val="28"/>
        </w:rPr>
        <w:t xml:space="preserve"> papers /Journals:</w:t>
      </w:r>
    </w:p>
    <w:p w14:paraId="6D8DD872" w14:textId="47ECC396" w:rsidR="00E2125A" w:rsidRPr="00E2125A" w:rsidRDefault="00E2125A" w:rsidP="00284951">
      <w:pPr>
        <w:rPr>
          <w:rFonts w:ascii="Bodoni MT" w:hAnsi="Bodoni MT"/>
          <w:b/>
          <w:bCs/>
          <w:sz w:val="28"/>
          <w:szCs w:val="28"/>
        </w:rPr>
      </w:pPr>
      <w:r w:rsidRPr="00E2125A">
        <w:rPr>
          <w:rFonts w:ascii="Bodoni MT" w:hAnsi="Bodoni MT"/>
        </w:rPr>
        <w:t>Design Architectures of the CMOS Power Amplifier for 2.4 GHz ISM Band Applications</w:t>
      </w:r>
      <w:r>
        <w:rPr>
          <w:rFonts w:ascii="Bodoni MT" w:hAnsi="Bodoni MT"/>
        </w:rPr>
        <w:t>:</w:t>
      </w:r>
    </w:p>
    <w:p w14:paraId="3C64698E" w14:textId="6BB04AAA" w:rsidR="00E2125A" w:rsidRDefault="00E2125A" w:rsidP="00284951">
      <w:pPr>
        <w:rPr>
          <w:rFonts w:ascii="Bodoni MT" w:hAnsi="Bodoni MT"/>
        </w:rPr>
      </w:pPr>
      <w:r w:rsidRPr="00E2125A">
        <w:rPr>
          <w:rFonts w:ascii="Bodoni MT" w:hAnsi="Bodoni MT"/>
        </w:rPr>
        <w:t>1</w:t>
      </w:r>
      <w:r>
        <w:rPr>
          <w:rFonts w:ascii="Bodoni MT" w:hAnsi="Bodoni MT"/>
        </w:rPr>
        <w:t>.</w:t>
      </w:r>
      <w:r w:rsidRPr="00E2125A">
        <w:rPr>
          <w:rFonts w:ascii="Bodoni MT" w:hAnsi="Bodoni MT"/>
        </w:rPr>
        <w:t xml:space="preserve">Electrical and Electronics Engineering, Xiamen University Malaysia, Bandar </w:t>
      </w:r>
      <w:proofErr w:type="spellStart"/>
      <w:r w:rsidRPr="00E2125A">
        <w:rPr>
          <w:rFonts w:ascii="Bodoni MT" w:hAnsi="Bodoni MT"/>
        </w:rPr>
        <w:t>Sunsuria</w:t>
      </w:r>
      <w:proofErr w:type="spellEnd"/>
      <w:r w:rsidRPr="00E2125A">
        <w:rPr>
          <w:rFonts w:ascii="Bodoni MT" w:hAnsi="Bodoni MT"/>
        </w:rPr>
        <w:t>, Sepang 43900, Selangor, Malaysia</w:t>
      </w:r>
      <w:r>
        <w:rPr>
          <w:rFonts w:ascii="Bodoni MT" w:hAnsi="Bodoni MT"/>
        </w:rPr>
        <w:t xml:space="preserve">. </w:t>
      </w:r>
    </w:p>
    <w:p w14:paraId="278755C3" w14:textId="55839AF0" w:rsidR="00E2125A" w:rsidRDefault="00E2125A" w:rsidP="00284951">
      <w:pPr>
        <w:rPr>
          <w:rFonts w:ascii="Bodoni MT" w:hAnsi="Bodoni MT"/>
        </w:rPr>
      </w:pPr>
      <w:r w:rsidRPr="00E2125A">
        <w:rPr>
          <w:rFonts w:ascii="Bodoni MT" w:hAnsi="Bodoni MT"/>
        </w:rPr>
        <w:t>2</w:t>
      </w:r>
      <w:r>
        <w:rPr>
          <w:rFonts w:ascii="Bodoni MT" w:hAnsi="Bodoni MT"/>
        </w:rPr>
        <w:t>.</w:t>
      </w:r>
      <w:r w:rsidRPr="00E2125A">
        <w:rPr>
          <w:rFonts w:ascii="Bodoni MT" w:hAnsi="Bodoni MT"/>
        </w:rPr>
        <w:t xml:space="preserve"> Electronic and Telecommunication Engineering, RMIT University, Melbourne, VIC 3000, Australia</w:t>
      </w:r>
      <w:r>
        <w:rPr>
          <w:rFonts w:ascii="Bodoni MT" w:hAnsi="Bodoni MT"/>
        </w:rPr>
        <w:t>.</w:t>
      </w:r>
    </w:p>
    <w:p w14:paraId="4A6515E8" w14:textId="649D2005" w:rsidR="00E2125A" w:rsidRPr="00E2125A" w:rsidRDefault="00E2125A" w:rsidP="00284951">
      <w:pPr>
        <w:rPr>
          <w:rFonts w:ascii="Bodoni MT" w:hAnsi="Bodoni MT"/>
        </w:rPr>
      </w:pPr>
      <w:r w:rsidRPr="00E2125A">
        <w:rPr>
          <w:rFonts w:ascii="Bodoni MT" w:hAnsi="Bodoni MT"/>
        </w:rPr>
        <w:t>3</w:t>
      </w:r>
      <w:r>
        <w:rPr>
          <w:rFonts w:ascii="Bodoni MT" w:hAnsi="Bodoni MT"/>
        </w:rPr>
        <w:t>.</w:t>
      </w:r>
      <w:r w:rsidRPr="00E2125A">
        <w:rPr>
          <w:rFonts w:ascii="Bodoni MT" w:hAnsi="Bodoni MT"/>
        </w:rPr>
        <w:t xml:space="preserve"> Electrical, Electronic and Systems Engineering, </w:t>
      </w:r>
      <w:proofErr w:type="spellStart"/>
      <w:r w:rsidRPr="00E2125A">
        <w:rPr>
          <w:rFonts w:ascii="Bodoni MT" w:hAnsi="Bodoni MT"/>
        </w:rPr>
        <w:t>Universiti</w:t>
      </w:r>
      <w:proofErr w:type="spellEnd"/>
      <w:r w:rsidRPr="00E2125A">
        <w:rPr>
          <w:rFonts w:ascii="Bodoni MT" w:hAnsi="Bodoni MT"/>
        </w:rPr>
        <w:t xml:space="preserve"> </w:t>
      </w:r>
      <w:proofErr w:type="spellStart"/>
      <w:r w:rsidRPr="00E2125A">
        <w:rPr>
          <w:rFonts w:ascii="Bodoni MT" w:hAnsi="Bodoni MT"/>
        </w:rPr>
        <w:t>Kebangsaan</w:t>
      </w:r>
      <w:proofErr w:type="spellEnd"/>
      <w:r w:rsidRPr="00E2125A">
        <w:rPr>
          <w:rFonts w:ascii="Bodoni MT" w:hAnsi="Bodoni MT"/>
        </w:rPr>
        <w:t xml:space="preserve"> Malaysia, </w:t>
      </w:r>
      <w:proofErr w:type="spellStart"/>
      <w:r w:rsidRPr="00E2125A">
        <w:rPr>
          <w:rFonts w:ascii="Bodoni MT" w:hAnsi="Bodoni MT"/>
        </w:rPr>
        <w:t>Bangi</w:t>
      </w:r>
      <w:proofErr w:type="spellEnd"/>
      <w:r w:rsidRPr="00E2125A">
        <w:rPr>
          <w:rFonts w:ascii="Bodoni MT" w:hAnsi="Bodoni MT"/>
        </w:rPr>
        <w:t xml:space="preserve"> 43600, Selangor, Malaysia</w:t>
      </w:r>
      <w:r>
        <w:rPr>
          <w:rFonts w:ascii="Bodoni MT" w:hAnsi="Bodoni MT"/>
        </w:rPr>
        <w:t>.</w:t>
      </w:r>
    </w:p>
    <w:p w14:paraId="13EDB126" w14:textId="6E0F5B4B" w:rsidR="00E2125A" w:rsidRDefault="00E2125A" w:rsidP="00284951">
      <w:pPr>
        <w:rPr>
          <w:rFonts w:ascii="Bodoni MT" w:hAnsi="Bodoni MT"/>
          <w:b/>
          <w:bCs/>
          <w:sz w:val="28"/>
          <w:szCs w:val="28"/>
        </w:rPr>
      </w:pPr>
    </w:p>
    <w:p w14:paraId="6FADDB2C" w14:textId="5E949D4C" w:rsidR="00E2125A" w:rsidRPr="003B6DA3" w:rsidRDefault="00E2125A" w:rsidP="00284951">
      <w:pPr>
        <w:rPr>
          <w:rFonts w:ascii="Bodoni MT" w:hAnsi="Bodoni MT"/>
          <w:b/>
          <w:bCs/>
          <w:sz w:val="28"/>
          <w:szCs w:val="28"/>
        </w:rPr>
      </w:pPr>
    </w:p>
    <w:sectPr w:rsidR="00E2125A" w:rsidRPr="003B6DA3" w:rsidSect="00CF77C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7D5D" w14:textId="77777777" w:rsidR="009529F7" w:rsidRDefault="009529F7" w:rsidP="00284951">
      <w:pPr>
        <w:spacing w:after="0" w:line="240" w:lineRule="auto"/>
      </w:pPr>
      <w:r>
        <w:separator/>
      </w:r>
    </w:p>
  </w:endnote>
  <w:endnote w:type="continuationSeparator" w:id="0">
    <w:p w14:paraId="77BDB692" w14:textId="77777777" w:rsidR="009529F7" w:rsidRDefault="009529F7" w:rsidP="0028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D13D" w14:textId="77777777" w:rsidR="007239C2" w:rsidRDefault="00723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6476" w14:textId="77777777" w:rsidR="007239C2" w:rsidRDefault="00723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6731" w14:textId="77777777" w:rsidR="007239C2" w:rsidRDefault="00723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616D" w14:textId="77777777" w:rsidR="009529F7" w:rsidRDefault="009529F7" w:rsidP="00284951">
      <w:pPr>
        <w:spacing w:after="0" w:line="240" w:lineRule="auto"/>
      </w:pPr>
      <w:r>
        <w:separator/>
      </w:r>
    </w:p>
  </w:footnote>
  <w:footnote w:type="continuationSeparator" w:id="0">
    <w:p w14:paraId="67293CE5" w14:textId="77777777" w:rsidR="009529F7" w:rsidRDefault="009529F7" w:rsidP="00284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26E1" w14:textId="77777777" w:rsidR="007239C2" w:rsidRDefault="00723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2E1F" w14:textId="2CE69DBC" w:rsidR="00CF77C3" w:rsidRPr="00E2125A" w:rsidRDefault="00E2125A" w:rsidP="00E2125A">
    <w:pPr>
      <w:pStyle w:val="Header"/>
      <w:jc w:val="center"/>
      <w:rPr>
        <w:sz w:val="48"/>
        <w:szCs w:val="48"/>
      </w:rPr>
    </w:pPr>
    <w:r w:rsidRPr="00E2125A">
      <w:rPr>
        <w:sz w:val="48"/>
        <w:szCs w:val="48"/>
      </w:rPr>
      <w:t>28nm CMOS parallel class-AB amplifier</w:t>
    </w:r>
    <w:r>
      <w:rPr>
        <w:sz w:val="48"/>
        <w:szCs w:val="48"/>
      </w:rPr>
      <w:t xml:space="preserve"> for 2.4 GHz </w:t>
    </w:r>
    <w:r w:rsidR="007239C2">
      <w:rPr>
        <w:sz w:val="48"/>
        <w:szCs w:val="48"/>
      </w:rPr>
      <w:t xml:space="preserve">for </w:t>
    </w:r>
    <w:r>
      <w:rPr>
        <w:sz w:val="48"/>
        <w:szCs w:val="48"/>
      </w:rPr>
      <w:t>ISM Band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E394" w14:textId="77777777" w:rsidR="007239C2" w:rsidRDefault="00723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951"/>
    <w:rsid w:val="000A6D2C"/>
    <w:rsid w:val="00284951"/>
    <w:rsid w:val="00370E41"/>
    <w:rsid w:val="003B6DA3"/>
    <w:rsid w:val="0048356C"/>
    <w:rsid w:val="005019B4"/>
    <w:rsid w:val="00545ACA"/>
    <w:rsid w:val="007239C2"/>
    <w:rsid w:val="0079212F"/>
    <w:rsid w:val="00796755"/>
    <w:rsid w:val="008B46F7"/>
    <w:rsid w:val="009074F6"/>
    <w:rsid w:val="009529F7"/>
    <w:rsid w:val="00A16753"/>
    <w:rsid w:val="00CB3965"/>
    <w:rsid w:val="00CF77C3"/>
    <w:rsid w:val="00E2125A"/>
    <w:rsid w:val="00E86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D206"/>
  <w15:docId w15:val="{21672496-63BB-4CD9-ACB5-41F16417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951"/>
  </w:style>
  <w:style w:type="paragraph" w:styleId="Footer">
    <w:name w:val="footer"/>
    <w:basedOn w:val="Normal"/>
    <w:link w:val="FooterChar"/>
    <w:uiPriority w:val="99"/>
    <w:unhideWhenUsed/>
    <w:rsid w:val="00284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951"/>
  </w:style>
  <w:style w:type="paragraph" w:styleId="EndnoteText">
    <w:name w:val="endnote text"/>
    <w:basedOn w:val="Normal"/>
    <w:link w:val="EndnoteTextChar"/>
    <w:uiPriority w:val="99"/>
    <w:semiHidden/>
    <w:unhideWhenUsed/>
    <w:rsid w:val="00CF77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77C3"/>
    <w:rPr>
      <w:sz w:val="20"/>
      <w:szCs w:val="20"/>
    </w:rPr>
  </w:style>
  <w:style w:type="character" w:styleId="EndnoteReference">
    <w:name w:val="endnote reference"/>
    <w:basedOn w:val="DefaultParagraphFont"/>
    <w:uiPriority w:val="99"/>
    <w:semiHidden/>
    <w:unhideWhenUsed/>
    <w:rsid w:val="00CF77C3"/>
    <w:rPr>
      <w:vertAlign w:val="superscript"/>
    </w:rPr>
  </w:style>
  <w:style w:type="paragraph" w:styleId="NormalWeb">
    <w:name w:val="Normal (Web)"/>
    <w:basedOn w:val="Normal"/>
    <w:uiPriority w:val="99"/>
    <w:unhideWhenUsed/>
    <w:rsid w:val="00E21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E2125A"/>
  </w:style>
  <w:style w:type="character" w:styleId="Hyperlink">
    <w:name w:val="Hyperlink"/>
    <w:basedOn w:val="DefaultParagraphFont"/>
    <w:uiPriority w:val="99"/>
    <w:unhideWhenUsed/>
    <w:rsid w:val="00E2125A"/>
    <w:rPr>
      <w:color w:val="0563C1" w:themeColor="hyperlink"/>
      <w:u w:val="single"/>
    </w:rPr>
  </w:style>
  <w:style w:type="character" w:styleId="UnresolvedMention">
    <w:name w:val="Unresolved Mention"/>
    <w:basedOn w:val="DefaultParagraphFont"/>
    <w:uiPriority w:val="99"/>
    <w:semiHidden/>
    <w:unhideWhenUsed/>
    <w:rsid w:val="00E2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38706">
      <w:bodyDiv w:val="1"/>
      <w:marLeft w:val="0"/>
      <w:marRight w:val="0"/>
      <w:marTop w:val="0"/>
      <w:marBottom w:val="0"/>
      <w:divBdr>
        <w:top w:val="none" w:sz="0" w:space="0" w:color="auto"/>
        <w:left w:val="none" w:sz="0" w:space="0" w:color="auto"/>
        <w:bottom w:val="none" w:sz="0" w:space="0" w:color="auto"/>
        <w:right w:val="none" w:sz="0" w:space="0" w:color="auto"/>
      </w:divBdr>
      <w:divsChild>
        <w:div w:id="148375478">
          <w:marLeft w:val="0"/>
          <w:marRight w:val="0"/>
          <w:marTop w:val="0"/>
          <w:marBottom w:val="0"/>
          <w:divBdr>
            <w:top w:val="none" w:sz="0" w:space="0" w:color="auto"/>
            <w:left w:val="none" w:sz="0" w:space="0" w:color="auto"/>
            <w:bottom w:val="none" w:sz="0" w:space="0" w:color="auto"/>
            <w:right w:val="none" w:sz="0" w:space="0" w:color="auto"/>
          </w:divBdr>
        </w:div>
        <w:div w:id="732461727">
          <w:marLeft w:val="0"/>
          <w:marRight w:val="0"/>
          <w:marTop w:val="0"/>
          <w:marBottom w:val="0"/>
          <w:divBdr>
            <w:top w:val="none" w:sz="0" w:space="0" w:color="auto"/>
            <w:left w:val="none" w:sz="0" w:space="0" w:color="auto"/>
            <w:bottom w:val="none" w:sz="0" w:space="0" w:color="auto"/>
            <w:right w:val="none" w:sz="0" w:space="0" w:color="auto"/>
          </w:divBdr>
        </w:div>
        <w:div w:id="1168596286">
          <w:marLeft w:val="0"/>
          <w:marRight w:val="0"/>
          <w:marTop w:val="0"/>
          <w:marBottom w:val="0"/>
          <w:divBdr>
            <w:top w:val="none" w:sz="0" w:space="0" w:color="auto"/>
            <w:left w:val="none" w:sz="0" w:space="0" w:color="auto"/>
            <w:bottom w:val="none" w:sz="0" w:space="0" w:color="auto"/>
            <w:right w:val="none" w:sz="0" w:space="0" w:color="auto"/>
          </w:divBdr>
        </w:div>
        <w:div w:id="1271425929">
          <w:marLeft w:val="0"/>
          <w:marRight w:val="0"/>
          <w:marTop w:val="0"/>
          <w:marBottom w:val="0"/>
          <w:divBdr>
            <w:top w:val="none" w:sz="0" w:space="0" w:color="auto"/>
            <w:left w:val="none" w:sz="0" w:space="0" w:color="auto"/>
            <w:bottom w:val="none" w:sz="0" w:space="0" w:color="auto"/>
            <w:right w:val="none" w:sz="0" w:space="0" w:color="auto"/>
          </w:divBdr>
        </w:div>
        <w:div w:id="1380476019">
          <w:marLeft w:val="0"/>
          <w:marRight w:val="0"/>
          <w:marTop w:val="0"/>
          <w:marBottom w:val="0"/>
          <w:divBdr>
            <w:top w:val="none" w:sz="0" w:space="0" w:color="auto"/>
            <w:left w:val="none" w:sz="0" w:space="0" w:color="auto"/>
            <w:bottom w:val="none" w:sz="0" w:space="0" w:color="auto"/>
            <w:right w:val="none" w:sz="0" w:space="0" w:color="auto"/>
          </w:divBdr>
        </w:div>
        <w:div w:id="1530530636">
          <w:marLeft w:val="0"/>
          <w:marRight w:val="0"/>
          <w:marTop w:val="0"/>
          <w:marBottom w:val="0"/>
          <w:divBdr>
            <w:top w:val="none" w:sz="0" w:space="0" w:color="auto"/>
            <w:left w:val="none" w:sz="0" w:space="0" w:color="auto"/>
            <w:bottom w:val="none" w:sz="0" w:space="0" w:color="auto"/>
            <w:right w:val="none" w:sz="0" w:space="0" w:color="auto"/>
          </w:divBdr>
        </w:div>
        <w:div w:id="1536382734">
          <w:marLeft w:val="0"/>
          <w:marRight w:val="0"/>
          <w:marTop w:val="0"/>
          <w:marBottom w:val="0"/>
          <w:divBdr>
            <w:top w:val="none" w:sz="0" w:space="0" w:color="auto"/>
            <w:left w:val="none" w:sz="0" w:space="0" w:color="auto"/>
            <w:bottom w:val="none" w:sz="0" w:space="0" w:color="auto"/>
            <w:right w:val="none" w:sz="0" w:space="0" w:color="auto"/>
          </w:divBdr>
        </w:div>
        <w:div w:id="1689410235">
          <w:marLeft w:val="0"/>
          <w:marRight w:val="0"/>
          <w:marTop w:val="0"/>
          <w:marBottom w:val="0"/>
          <w:divBdr>
            <w:top w:val="none" w:sz="0" w:space="0" w:color="auto"/>
            <w:left w:val="none" w:sz="0" w:space="0" w:color="auto"/>
            <w:bottom w:val="none" w:sz="0" w:space="0" w:color="auto"/>
            <w:right w:val="none" w:sz="0" w:space="0" w:color="auto"/>
          </w:divBdr>
        </w:div>
        <w:div w:id="1832476744">
          <w:marLeft w:val="0"/>
          <w:marRight w:val="0"/>
          <w:marTop w:val="0"/>
          <w:marBottom w:val="0"/>
          <w:divBdr>
            <w:top w:val="none" w:sz="0" w:space="0" w:color="auto"/>
            <w:left w:val="none" w:sz="0" w:space="0" w:color="auto"/>
            <w:bottom w:val="none" w:sz="0" w:space="0" w:color="auto"/>
            <w:right w:val="none" w:sz="0" w:space="0" w:color="auto"/>
          </w:divBdr>
        </w:div>
        <w:div w:id="2114473548">
          <w:marLeft w:val="0"/>
          <w:marRight w:val="0"/>
          <w:marTop w:val="0"/>
          <w:marBottom w:val="0"/>
          <w:divBdr>
            <w:top w:val="none" w:sz="0" w:space="0" w:color="auto"/>
            <w:left w:val="none" w:sz="0" w:space="0" w:color="auto"/>
            <w:bottom w:val="none" w:sz="0" w:space="0" w:color="auto"/>
            <w:right w:val="none" w:sz="0" w:space="0" w:color="auto"/>
          </w:divBdr>
        </w:div>
      </w:divsChild>
    </w:div>
    <w:div w:id="136374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900F-7DED-4303-9189-B2C93E49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4</cp:revision>
  <dcterms:created xsi:type="dcterms:W3CDTF">2022-02-18T10:18:00Z</dcterms:created>
  <dcterms:modified xsi:type="dcterms:W3CDTF">2022-02-19T12:56:00Z</dcterms:modified>
</cp:coreProperties>
</file>