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70AB5">
      <w:r w:rsidRPr="00170AB5">
        <w:rPr>
          <w:b/>
          <w:sz w:val="28"/>
          <w:szCs w:val="28"/>
        </w:rPr>
        <w:t>Assign detach key and Escape sequence to a container</w:t>
      </w:r>
      <w:r>
        <w:t>..</w:t>
      </w:r>
    </w:p>
    <w:p w:rsidR="00170AB5" w:rsidRDefault="00170AB5" w:rsidP="00170AB5">
      <w:pPr>
        <w:pStyle w:val="ListParagraph"/>
        <w:numPr>
          <w:ilvl w:val="0"/>
          <w:numId w:val="1"/>
        </w:numPr>
      </w:pPr>
      <w:r>
        <w:t>By using Escape sequence advantage is coming out of the container without disturbing the main process ID…( ctrl  p+q )</w:t>
      </w:r>
    </w:p>
    <w:p w:rsidR="00170AB5" w:rsidRDefault="00170AB5" w:rsidP="00170AB5">
      <w:pPr>
        <w:pStyle w:val="ListParagraph"/>
        <w:numPr>
          <w:ilvl w:val="0"/>
          <w:numId w:val="1"/>
        </w:numPr>
      </w:pPr>
      <w:r>
        <w:t>Without ES if we give directly exit command the running process id will be exit..</w:t>
      </w:r>
    </w:p>
    <w:p w:rsidR="00170AB5" w:rsidRDefault="00170AB5">
      <w:r>
        <w:rPr>
          <w:noProof/>
        </w:rPr>
        <w:drawing>
          <wp:inline distT="0" distB="0" distL="0" distR="0">
            <wp:extent cx="5943600" cy="1577957"/>
            <wp:effectExtent l="19050" t="0" r="0" b="0"/>
            <wp:docPr id="1" name="Picture 1" descr="C:\Users\rakesh\Desktop\tomcat.sh\docker assignments\docker 7 detach key escape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ktop\tomcat.sh\docker assignments\docker 7 detach key escape sequence.PNG"/>
                    <pic:cNvPicPr>
                      <a:picLocks noChangeAspect="1" noChangeArrowheads="1"/>
                    </pic:cNvPicPr>
                  </pic:nvPicPr>
                  <pic:blipFill>
                    <a:blip r:embed="rId6"/>
                    <a:srcRect/>
                    <a:stretch>
                      <a:fillRect/>
                    </a:stretch>
                  </pic:blipFill>
                  <pic:spPr bwMode="auto">
                    <a:xfrm>
                      <a:off x="0" y="0"/>
                      <a:ext cx="5943600" cy="1577957"/>
                    </a:xfrm>
                    <a:prstGeom prst="rect">
                      <a:avLst/>
                    </a:prstGeom>
                    <a:noFill/>
                    <a:ln w="9525">
                      <a:noFill/>
                      <a:miter lim="800000"/>
                      <a:headEnd/>
                      <a:tailEnd/>
                    </a:ln>
                  </pic:spPr>
                </pic:pic>
              </a:graphicData>
            </a:graphic>
          </wp:inline>
        </w:drawing>
      </w:r>
    </w:p>
    <w:p w:rsidR="00571D4D" w:rsidRPr="008C4A6F" w:rsidRDefault="00571D4D">
      <w:pPr>
        <w:rPr>
          <w:b/>
          <w:sz w:val="28"/>
          <w:szCs w:val="28"/>
        </w:rPr>
      </w:pPr>
      <w:r w:rsidRPr="008C4A6F">
        <w:rPr>
          <w:b/>
          <w:sz w:val="28"/>
          <w:szCs w:val="28"/>
        </w:rPr>
        <w:t>Map multiple ports numbers  for a container…</w:t>
      </w:r>
    </w:p>
    <w:p w:rsidR="00571D4D" w:rsidRDefault="00571D4D">
      <w:r>
        <w:rPr>
          <w:noProof/>
        </w:rPr>
        <w:drawing>
          <wp:inline distT="0" distB="0" distL="0" distR="0">
            <wp:extent cx="5943600" cy="2622634"/>
            <wp:effectExtent l="19050" t="0" r="0" b="0"/>
            <wp:docPr id="2" name="Picture 2" descr="C:\Users\rakesh\Desktop\tomcat.sh\docker assignments\docker 9 map multiple port numbers for a container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kesh\Desktop\tomcat.sh\docker assignments\docker 9 map multiple port numbers for a container 2.PNG"/>
                    <pic:cNvPicPr>
                      <a:picLocks noChangeAspect="1" noChangeArrowheads="1"/>
                    </pic:cNvPicPr>
                  </pic:nvPicPr>
                  <pic:blipFill>
                    <a:blip r:embed="rId7"/>
                    <a:srcRect/>
                    <a:stretch>
                      <a:fillRect/>
                    </a:stretch>
                  </pic:blipFill>
                  <pic:spPr bwMode="auto">
                    <a:xfrm>
                      <a:off x="0" y="0"/>
                      <a:ext cx="5945022" cy="2620370"/>
                    </a:xfrm>
                    <a:prstGeom prst="rect">
                      <a:avLst/>
                    </a:prstGeom>
                    <a:noFill/>
                    <a:ln w="9525">
                      <a:noFill/>
                      <a:miter lim="800000"/>
                      <a:headEnd/>
                      <a:tailEnd/>
                    </a:ln>
                  </pic:spPr>
                </pic:pic>
              </a:graphicData>
            </a:graphic>
          </wp:inline>
        </w:drawing>
      </w:r>
    </w:p>
    <w:p w:rsidR="0086599A" w:rsidRDefault="0086599A">
      <w:pPr>
        <w:rPr>
          <w:b/>
          <w:sz w:val="28"/>
          <w:szCs w:val="28"/>
        </w:rPr>
      </w:pPr>
    </w:p>
    <w:p w:rsidR="0086599A" w:rsidRDefault="0086599A">
      <w:pPr>
        <w:rPr>
          <w:b/>
          <w:sz w:val="28"/>
          <w:szCs w:val="28"/>
        </w:rPr>
      </w:pPr>
    </w:p>
    <w:p w:rsidR="0086599A" w:rsidRDefault="0086599A">
      <w:pPr>
        <w:rPr>
          <w:b/>
          <w:sz w:val="28"/>
          <w:szCs w:val="28"/>
        </w:rPr>
      </w:pPr>
    </w:p>
    <w:p w:rsidR="0086599A" w:rsidRDefault="0086599A">
      <w:pPr>
        <w:rPr>
          <w:b/>
          <w:sz w:val="28"/>
          <w:szCs w:val="28"/>
        </w:rPr>
      </w:pPr>
    </w:p>
    <w:p w:rsidR="0086599A" w:rsidRDefault="0086599A">
      <w:pPr>
        <w:rPr>
          <w:b/>
          <w:sz w:val="28"/>
          <w:szCs w:val="28"/>
        </w:rPr>
      </w:pPr>
    </w:p>
    <w:p w:rsidR="0086599A" w:rsidRDefault="0086599A">
      <w:pPr>
        <w:rPr>
          <w:b/>
          <w:sz w:val="28"/>
          <w:szCs w:val="28"/>
        </w:rPr>
      </w:pPr>
    </w:p>
    <w:p w:rsidR="0086599A" w:rsidRDefault="008C4A6F" w:rsidP="0086599A">
      <w:pPr>
        <w:rPr>
          <w:b/>
        </w:rPr>
      </w:pPr>
      <w:r w:rsidRPr="008C4A6F">
        <w:rPr>
          <w:b/>
          <w:sz w:val="28"/>
          <w:szCs w:val="28"/>
        </w:rPr>
        <w:lastRenderedPageBreak/>
        <w:t>Docker command to copy files from host machine to a running conatainer…</w:t>
      </w:r>
    </w:p>
    <w:p w:rsidR="0086599A" w:rsidRPr="0086599A" w:rsidRDefault="0086599A" w:rsidP="0086599A">
      <w:pPr>
        <w:pStyle w:val="ListParagraph"/>
        <w:numPr>
          <w:ilvl w:val="0"/>
          <w:numId w:val="3"/>
        </w:numPr>
        <w:rPr>
          <w:b/>
        </w:rPr>
      </w:pPr>
      <w:r>
        <w:rPr>
          <w:b/>
        </w:rPr>
        <w:t>Image 1 shows copying url from host machine to source path..</w:t>
      </w:r>
    </w:p>
    <w:p w:rsidR="008C4A6F" w:rsidRDefault="0086599A">
      <w:pPr>
        <w:rPr>
          <w:b/>
          <w:sz w:val="28"/>
          <w:szCs w:val="28"/>
        </w:rPr>
      </w:pPr>
      <w:r>
        <w:rPr>
          <w:b/>
          <w:noProof/>
          <w:sz w:val="28"/>
          <w:szCs w:val="28"/>
        </w:rPr>
        <w:drawing>
          <wp:inline distT="0" distB="0" distL="0" distR="0">
            <wp:extent cx="5943600" cy="2454718"/>
            <wp:effectExtent l="19050" t="0" r="0" b="0"/>
            <wp:docPr id="3" name="Picture 3" descr="C:\Users\rakesh\Desktop\tomcat.sh\docker assignments\docker COPY &amp;  ADD INSTRU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kesh\Desktop\tomcat.sh\docker assignments\docker COPY &amp;  ADD INSTRUCTIONS.PNG"/>
                    <pic:cNvPicPr>
                      <a:picLocks noChangeAspect="1" noChangeArrowheads="1"/>
                    </pic:cNvPicPr>
                  </pic:nvPicPr>
                  <pic:blipFill>
                    <a:blip r:embed="rId8"/>
                    <a:srcRect/>
                    <a:stretch>
                      <a:fillRect/>
                    </a:stretch>
                  </pic:blipFill>
                  <pic:spPr bwMode="auto">
                    <a:xfrm>
                      <a:off x="0" y="0"/>
                      <a:ext cx="5943600" cy="2454718"/>
                    </a:xfrm>
                    <a:prstGeom prst="rect">
                      <a:avLst/>
                    </a:prstGeom>
                    <a:noFill/>
                    <a:ln w="9525">
                      <a:noFill/>
                      <a:miter lim="800000"/>
                      <a:headEnd/>
                      <a:tailEnd/>
                    </a:ln>
                  </pic:spPr>
                </pic:pic>
              </a:graphicData>
            </a:graphic>
          </wp:inline>
        </w:drawing>
      </w:r>
    </w:p>
    <w:p w:rsidR="0086599A" w:rsidRPr="0086599A" w:rsidRDefault="0086599A" w:rsidP="0086599A">
      <w:pPr>
        <w:pStyle w:val="ListParagraph"/>
        <w:numPr>
          <w:ilvl w:val="0"/>
          <w:numId w:val="3"/>
        </w:numPr>
        <w:rPr>
          <w:b/>
        </w:rPr>
      </w:pPr>
      <w:r>
        <w:rPr>
          <w:b/>
        </w:rPr>
        <w:t>Image 2 shows that copying url from source path to a running container…</w:t>
      </w:r>
    </w:p>
    <w:p w:rsidR="0086599A" w:rsidRDefault="0086599A">
      <w:pPr>
        <w:rPr>
          <w:b/>
          <w:sz w:val="28"/>
          <w:szCs w:val="28"/>
        </w:rPr>
      </w:pPr>
      <w:r>
        <w:rPr>
          <w:b/>
          <w:noProof/>
          <w:sz w:val="28"/>
          <w:szCs w:val="28"/>
        </w:rPr>
        <w:drawing>
          <wp:inline distT="0" distB="0" distL="0" distR="0">
            <wp:extent cx="5943600" cy="3199956"/>
            <wp:effectExtent l="19050" t="0" r="0" b="0"/>
            <wp:docPr id="4" name="Picture 4" descr="C:\Users\rakesh\Desktop\tomcat.sh\docker assignments\ADD -COPY adding containers enviro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kesh\Desktop\tomcat.sh\docker assignments\ADD -COPY adding containers environment.PNG"/>
                    <pic:cNvPicPr>
                      <a:picLocks noChangeAspect="1" noChangeArrowheads="1"/>
                    </pic:cNvPicPr>
                  </pic:nvPicPr>
                  <pic:blipFill>
                    <a:blip r:embed="rId9"/>
                    <a:srcRect/>
                    <a:stretch>
                      <a:fillRect/>
                    </a:stretch>
                  </pic:blipFill>
                  <pic:spPr bwMode="auto">
                    <a:xfrm>
                      <a:off x="0" y="0"/>
                      <a:ext cx="5943600" cy="3199956"/>
                    </a:xfrm>
                    <a:prstGeom prst="rect">
                      <a:avLst/>
                    </a:prstGeom>
                    <a:noFill/>
                    <a:ln w="9525">
                      <a:noFill/>
                      <a:miter lim="800000"/>
                      <a:headEnd/>
                      <a:tailEnd/>
                    </a:ln>
                  </pic:spPr>
                </pic:pic>
              </a:graphicData>
            </a:graphic>
          </wp:inline>
        </w:drawing>
      </w:r>
    </w:p>
    <w:p w:rsidR="0006312E" w:rsidRDefault="0006312E">
      <w:pPr>
        <w:rPr>
          <w:b/>
          <w:sz w:val="28"/>
          <w:szCs w:val="28"/>
        </w:rPr>
      </w:pPr>
    </w:p>
    <w:p w:rsidR="0006312E" w:rsidRDefault="0006312E">
      <w:pPr>
        <w:rPr>
          <w:b/>
          <w:sz w:val="28"/>
          <w:szCs w:val="28"/>
        </w:rPr>
      </w:pPr>
    </w:p>
    <w:p w:rsidR="0006312E" w:rsidRDefault="0006312E">
      <w:pPr>
        <w:rPr>
          <w:b/>
          <w:sz w:val="28"/>
          <w:szCs w:val="28"/>
        </w:rPr>
      </w:pPr>
    </w:p>
    <w:p w:rsidR="0006312E" w:rsidRDefault="0006312E">
      <w:pPr>
        <w:rPr>
          <w:b/>
          <w:sz w:val="28"/>
          <w:szCs w:val="28"/>
        </w:rPr>
      </w:pPr>
      <w:r>
        <w:rPr>
          <w:b/>
          <w:sz w:val="28"/>
          <w:szCs w:val="28"/>
        </w:rPr>
        <w:lastRenderedPageBreak/>
        <w:t xml:space="preserve">Difference between attach and exec </w:t>
      </w:r>
    </w:p>
    <w:p w:rsidR="00C267B9" w:rsidRPr="00C267B9" w:rsidRDefault="00C267B9" w:rsidP="00C267B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7"/>
          <w:szCs w:val="17"/>
        </w:rPr>
      </w:pPr>
      <w:r w:rsidRPr="00C267B9">
        <w:rPr>
          <w:rFonts w:ascii="Segoe UI" w:eastAsia="Times New Roman" w:hAnsi="Segoe UI" w:cs="Segoe UI"/>
          <w:b/>
          <w:bCs/>
          <w:color w:val="0D0D0D"/>
          <w:sz w:val="17"/>
        </w:rPr>
        <w:t>Attach</w:t>
      </w:r>
      <w:r w:rsidRPr="00C267B9">
        <w:rPr>
          <w:rFonts w:ascii="Segoe UI" w:eastAsia="Times New Roman" w:hAnsi="Segoe UI" w:cs="Segoe UI"/>
          <w:color w:val="0D0D0D"/>
          <w:sz w:val="17"/>
          <w:szCs w:val="17"/>
        </w:rPr>
        <w:t>:</w:t>
      </w:r>
    </w:p>
    <w:p w:rsidR="00C267B9" w:rsidRPr="00C267B9" w:rsidRDefault="00C267B9" w:rsidP="00C267B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17"/>
          <w:szCs w:val="17"/>
        </w:rPr>
      </w:pPr>
      <w:r w:rsidRPr="00C267B9">
        <w:rPr>
          <w:rFonts w:ascii="Segoe UI" w:eastAsia="Times New Roman" w:hAnsi="Segoe UI" w:cs="Segoe UI"/>
          <w:color w:val="0D0D0D"/>
          <w:sz w:val="17"/>
          <w:szCs w:val="17"/>
        </w:rPr>
        <w:t xml:space="preserve">The </w:t>
      </w:r>
      <w:r w:rsidRPr="00C267B9">
        <w:rPr>
          <w:rFonts w:ascii="Courier New" w:eastAsia="Times New Roman" w:hAnsi="Courier New" w:cs="Courier New"/>
          <w:b/>
          <w:bCs/>
          <w:color w:val="0D0D0D"/>
          <w:sz w:val="15"/>
        </w:rPr>
        <w:t>docker attach</w:t>
      </w:r>
      <w:r w:rsidRPr="00C267B9">
        <w:rPr>
          <w:rFonts w:ascii="Segoe UI" w:eastAsia="Times New Roman" w:hAnsi="Segoe UI" w:cs="Segoe UI"/>
          <w:color w:val="0D0D0D"/>
          <w:sz w:val="17"/>
          <w:szCs w:val="17"/>
        </w:rPr>
        <w:t xml:space="preserve"> command attaches your terminal to a running container, allowing you to view its output or interact with it directly through stdin/stdout/stderr.</w:t>
      </w:r>
    </w:p>
    <w:p w:rsidR="00C267B9" w:rsidRPr="00C267B9" w:rsidRDefault="00C267B9" w:rsidP="00C267B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17"/>
          <w:szCs w:val="17"/>
        </w:rPr>
      </w:pPr>
      <w:r w:rsidRPr="00C267B9">
        <w:rPr>
          <w:rFonts w:ascii="Segoe UI" w:eastAsia="Times New Roman" w:hAnsi="Segoe UI" w:cs="Segoe UI"/>
          <w:color w:val="0D0D0D"/>
          <w:sz w:val="17"/>
          <w:szCs w:val="17"/>
        </w:rPr>
        <w:t>When you attach to a container, you connect to the process that's already running inside it, and you see its output directly in your terminal.</w:t>
      </w:r>
    </w:p>
    <w:p w:rsidR="00C267B9" w:rsidRPr="00C267B9" w:rsidRDefault="00C267B9" w:rsidP="00C267B9">
      <w:pPr>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17"/>
          <w:szCs w:val="17"/>
        </w:rPr>
      </w:pPr>
      <w:r w:rsidRPr="00C267B9">
        <w:rPr>
          <w:rFonts w:ascii="Segoe UI" w:eastAsia="Times New Roman" w:hAnsi="Segoe UI" w:cs="Segoe UI"/>
          <w:color w:val="0D0D0D"/>
          <w:sz w:val="17"/>
          <w:szCs w:val="17"/>
        </w:rPr>
        <w:t>It's useful for debugging or monitoring a container's output in real-time.</w:t>
      </w:r>
    </w:p>
    <w:p w:rsidR="00C267B9" w:rsidRPr="00C267B9" w:rsidRDefault="00C267B9" w:rsidP="00C267B9">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7"/>
          <w:szCs w:val="17"/>
        </w:rPr>
      </w:pPr>
      <w:r w:rsidRPr="00C267B9">
        <w:rPr>
          <w:rFonts w:ascii="Segoe UI" w:eastAsia="Times New Roman" w:hAnsi="Segoe UI" w:cs="Segoe UI"/>
          <w:b/>
          <w:bCs/>
          <w:color w:val="0D0D0D"/>
          <w:sz w:val="17"/>
        </w:rPr>
        <w:t>Exec</w:t>
      </w:r>
      <w:r w:rsidRPr="00C267B9">
        <w:rPr>
          <w:rFonts w:ascii="Segoe UI" w:eastAsia="Times New Roman" w:hAnsi="Segoe UI" w:cs="Segoe UI"/>
          <w:color w:val="0D0D0D"/>
          <w:sz w:val="17"/>
          <w:szCs w:val="17"/>
        </w:rPr>
        <w:t>:</w:t>
      </w:r>
    </w:p>
    <w:p w:rsidR="00C267B9" w:rsidRPr="00C267B9" w:rsidRDefault="00C267B9" w:rsidP="00C267B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17"/>
          <w:szCs w:val="17"/>
        </w:rPr>
      </w:pPr>
      <w:r w:rsidRPr="00C267B9">
        <w:rPr>
          <w:rFonts w:ascii="Segoe UI" w:eastAsia="Times New Roman" w:hAnsi="Segoe UI" w:cs="Segoe UI"/>
          <w:color w:val="0D0D0D"/>
          <w:sz w:val="17"/>
          <w:szCs w:val="17"/>
        </w:rPr>
        <w:t xml:space="preserve">The </w:t>
      </w:r>
      <w:r w:rsidRPr="00C267B9">
        <w:rPr>
          <w:rFonts w:ascii="Courier New" w:eastAsia="Times New Roman" w:hAnsi="Courier New" w:cs="Courier New"/>
          <w:b/>
          <w:bCs/>
          <w:color w:val="0D0D0D"/>
          <w:sz w:val="15"/>
        </w:rPr>
        <w:t>docker exec</w:t>
      </w:r>
      <w:r w:rsidRPr="00C267B9">
        <w:rPr>
          <w:rFonts w:ascii="Segoe UI" w:eastAsia="Times New Roman" w:hAnsi="Segoe UI" w:cs="Segoe UI"/>
          <w:color w:val="0D0D0D"/>
          <w:sz w:val="17"/>
          <w:szCs w:val="17"/>
        </w:rPr>
        <w:t xml:space="preserve"> command runs a new command in a running container, allowing you to execute arbitrary commands inside the container.</w:t>
      </w:r>
    </w:p>
    <w:p w:rsidR="00C267B9" w:rsidRPr="00C267B9" w:rsidRDefault="00C267B9" w:rsidP="00C267B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17"/>
          <w:szCs w:val="17"/>
        </w:rPr>
      </w:pPr>
      <w:r w:rsidRPr="00C267B9">
        <w:rPr>
          <w:rFonts w:ascii="Segoe UI" w:eastAsia="Times New Roman" w:hAnsi="Segoe UI" w:cs="Segoe UI"/>
          <w:color w:val="0D0D0D"/>
          <w:sz w:val="17"/>
          <w:szCs w:val="17"/>
        </w:rPr>
        <w:t xml:space="preserve">When you use </w:t>
      </w:r>
      <w:r w:rsidRPr="00C267B9">
        <w:rPr>
          <w:rFonts w:ascii="Courier New" w:eastAsia="Times New Roman" w:hAnsi="Courier New" w:cs="Courier New"/>
          <w:b/>
          <w:bCs/>
          <w:color w:val="0D0D0D"/>
          <w:sz w:val="15"/>
        </w:rPr>
        <w:t>docker exec</w:t>
      </w:r>
      <w:r w:rsidRPr="00C267B9">
        <w:rPr>
          <w:rFonts w:ascii="Segoe UI" w:eastAsia="Times New Roman" w:hAnsi="Segoe UI" w:cs="Segoe UI"/>
          <w:color w:val="0D0D0D"/>
          <w:sz w:val="17"/>
          <w:szCs w:val="17"/>
        </w:rPr>
        <w:t>, you're creating a new process within the container, independent of any existing processes.</w:t>
      </w:r>
    </w:p>
    <w:p w:rsidR="00C267B9" w:rsidRPr="00C267B9" w:rsidRDefault="00C267B9" w:rsidP="00C267B9">
      <w:pPr>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17"/>
          <w:szCs w:val="17"/>
        </w:rPr>
      </w:pPr>
      <w:r w:rsidRPr="00C267B9">
        <w:rPr>
          <w:rFonts w:ascii="Segoe UI" w:eastAsia="Times New Roman" w:hAnsi="Segoe UI" w:cs="Segoe UI"/>
          <w:color w:val="0D0D0D"/>
          <w:sz w:val="17"/>
          <w:szCs w:val="17"/>
        </w:rPr>
        <w:t>It's useful for running commands inside a container without needing to start a new instance of the container, and it provides more flexibility for running various commands or scripts.</w:t>
      </w:r>
    </w:p>
    <w:p w:rsidR="00C267B9" w:rsidRDefault="00C267B9">
      <w:pPr>
        <w:rPr>
          <w:b/>
        </w:rPr>
      </w:pPr>
    </w:p>
    <w:p w:rsidR="006546E1" w:rsidRDefault="006546E1">
      <w:pPr>
        <w:rPr>
          <w:rFonts w:ascii="Arial" w:hAnsi="Arial" w:cs="Arial"/>
          <w:b/>
          <w:color w:val="202124"/>
          <w:sz w:val="20"/>
          <w:szCs w:val="20"/>
          <w:shd w:val="clear" w:color="auto" w:fill="FFFFFF"/>
        </w:rPr>
      </w:pPr>
      <w:r w:rsidRPr="006546E1">
        <w:rPr>
          <w:rFonts w:ascii="Arial" w:hAnsi="Arial" w:cs="Arial"/>
          <w:b/>
          <w:color w:val="202124"/>
          <w:sz w:val="20"/>
          <w:szCs w:val="20"/>
          <w:shd w:val="clear" w:color="auto" w:fill="FFFFFF"/>
        </w:rPr>
        <w:t>Gothrough  USER, LABEL,EXPOSE,SHELL,VOLUME</w:t>
      </w:r>
    </w:p>
    <w:p w:rsidR="006546E1" w:rsidRDefault="006546E1">
      <w:pPr>
        <w:rPr>
          <w:rFonts w:ascii="Segoe UI" w:hAnsi="Segoe UI" w:cs="Segoe UI"/>
          <w:color w:val="0D0D0D"/>
          <w:sz w:val="17"/>
          <w:szCs w:val="17"/>
          <w:shd w:val="clear" w:color="auto" w:fill="FFFFFF"/>
        </w:rPr>
      </w:pPr>
      <w:r>
        <w:rPr>
          <w:rStyle w:val="Strong"/>
          <w:rFonts w:ascii="Segoe UI" w:hAnsi="Segoe UI" w:cs="Segoe UI"/>
          <w:color w:val="0D0D0D"/>
          <w:sz w:val="17"/>
          <w:szCs w:val="17"/>
          <w:bdr w:val="single" w:sz="2" w:space="0" w:color="E3E3E3" w:frame="1"/>
          <w:shd w:val="clear" w:color="auto" w:fill="FFFFFF"/>
        </w:rPr>
        <w:t>USER</w:t>
      </w:r>
      <w:r>
        <w:rPr>
          <w:rFonts w:ascii="Segoe UI" w:hAnsi="Segoe UI" w:cs="Segoe UI"/>
          <w:color w:val="0D0D0D"/>
          <w:sz w:val="17"/>
          <w:szCs w:val="17"/>
          <w:shd w:val="clear" w:color="auto" w:fill="FFFFFF"/>
        </w:rPr>
        <w:t>: This command sets the username or UID (User ID) to use when running the image and for any subsequent commands that follow in the Dockerfile. It's often used to switch from the default "root" user to a less privileged user for security reasons.</w:t>
      </w:r>
    </w:p>
    <w:p w:rsidR="006546E1" w:rsidRDefault="00E85D10">
      <w:pPr>
        <w:rPr>
          <w:rFonts w:ascii="Segoe UI" w:hAnsi="Segoe UI" w:cs="Segoe UI"/>
          <w:color w:val="0D0D0D"/>
          <w:sz w:val="17"/>
          <w:szCs w:val="17"/>
          <w:shd w:val="clear" w:color="auto" w:fill="FFFFFF"/>
        </w:rPr>
      </w:pPr>
      <w:r>
        <w:rPr>
          <w:rStyle w:val="Strong"/>
          <w:rFonts w:ascii="Segoe UI" w:hAnsi="Segoe UI" w:cs="Segoe UI"/>
          <w:color w:val="0D0D0D"/>
          <w:sz w:val="17"/>
          <w:szCs w:val="17"/>
          <w:bdr w:val="single" w:sz="2" w:space="0" w:color="E3E3E3" w:frame="1"/>
          <w:shd w:val="clear" w:color="auto" w:fill="FFFFFF"/>
        </w:rPr>
        <w:t>LABEL</w:t>
      </w:r>
      <w:r>
        <w:rPr>
          <w:rFonts w:ascii="Segoe UI" w:hAnsi="Segoe UI" w:cs="Segoe UI"/>
          <w:color w:val="0D0D0D"/>
          <w:sz w:val="17"/>
          <w:szCs w:val="17"/>
          <w:shd w:val="clear" w:color="auto" w:fill="FFFFFF"/>
        </w:rPr>
        <w:t>: LABEL instruction adds metadata to an image. These are often key-value pairs that provide information about the image. This information could include version numbers, maintainer details, descriptions, etc. Labels are commonly used for organization and search purposes.</w:t>
      </w:r>
    </w:p>
    <w:p w:rsidR="00417224" w:rsidRDefault="00417224">
      <w:pPr>
        <w:rPr>
          <w:rFonts w:ascii="Segoe UI" w:hAnsi="Segoe UI" w:cs="Segoe UI"/>
          <w:color w:val="0D0D0D"/>
          <w:sz w:val="17"/>
          <w:szCs w:val="17"/>
          <w:shd w:val="clear" w:color="auto" w:fill="FFFFFF"/>
        </w:rPr>
      </w:pPr>
      <w:r>
        <w:rPr>
          <w:rStyle w:val="Strong"/>
          <w:rFonts w:ascii="Segoe UI" w:hAnsi="Segoe UI" w:cs="Segoe UI"/>
          <w:color w:val="0D0D0D"/>
          <w:sz w:val="17"/>
          <w:szCs w:val="17"/>
          <w:bdr w:val="single" w:sz="2" w:space="0" w:color="E3E3E3" w:frame="1"/>
          <w:shd w:val="clear" w:color="auto" w:fill="FFFFFF"/>
        </w:rPr>
        <w:t>EXPOSE</w:t>
      </w:r>
      <w:r>
        <w:rPr>
          <w:rFonts w:ascii="Segoe UI" w:hAnsi="Segoe UI" w:cs="Segoe UI"/>
          <w:color w:val="0D0D0D"/>
          <w:sz w:val="17"/>
          <w:szCs w:val="17"/>
          <w:shd w:val="clear" w:color="auto" w:fill="FFFFFF"/>
        </w:rPr>
        <w:t>: This command informs Docker that the container listens on specific network ports at runtime. It does not actually publish the ports. It acts as documentation between the person who builds the image and the person who runs the container, stating which ports are intended to be published.</w:t>
      </w:r>
    </w:p>
    <w:p w:rsidR="00417224" w:rsidRDefault="004639DC">
      <w:pPr>
        <w:rPr>
          <w:rFonts w:ascii="Segoe UI" w:hAnsi="Segoe UI" w:cs="Segoe UI"/>
          <w:color w:val="0D0D0D"/>
          <w:sz w:val="17"/>
          <w:szCs w:val="17"/>
          <w:shd w:val="clear" w:color="auto" w:fill="FFFFFF"/>
        </w:rPr>
      </w:pPr>
      <w:r>
        <w:rPr>
          <w:rStyle w:val="Strong"/>
          <w:rFonts w:ascii="Segoe UI" w:hAnsi="Segoe UI" w:cs="Segoe UI"/>
          <w:color w:val="0D0D0D"/>
          <w:sz w:val="17"/>
          <w:szCs w:val="17"/>
          <w:bdr w:val="single" w:sz="2" w:space="0" w:color="E3E3E3" w:frame="1"/>
          <w:shd w:val="clear" w:color="auto" w:fill="FFFFFF"/>
        </w:rPr>
        <w:t>SHELL</w:t>
      </w:r>
      <w:r>
        <w:rPr>
          <w:rFonts w:ascii="Segoe UI" w:hAnsi="Segoe UI" w:cs="Segoe UI"/>
          <w:color w:val="0D0D0D"/>
          <w:sz w:val="17"/>
          <w:szCs w:val="17"/>
          <w:shd w:val="clear" w:color="auto" w:fill="FFFFFF"/>
        </w:rPr>
        <w:t>: The SHELL instruction allows the default shell used for the shell form of commands to be overridden. It's typically used to set the shell to be used in subsequent RUN instructions.</w:t>
      </w:r>
    </w:p>
    <w:p w:rsidR="003E7556" w:rsidRDefault="004639DC">
      <w:pPr>
        <w:rPr>
          <w:rFonts w:ascii="Segoe UI" w:hAnsi="Segoe UI" w:cs="Segoe UI"/>
          <w:color w:val="0D0D0D"/>
          <w:sz w:val="17"/>
          <w:szCs w:val="17"/>
          <w:shd w:val="clear" w:color="auto" w:fill="FFFFFF"/>
        </w:rPr>
      </w:pPr>
      <w:r>
        <w:rPr>
          <w:rStyle w:val="Strong"/>
          <w:rFonts w:ascii="Segoe UI" w:hAnsi="Segoe UI" w:cs="Segoe UI"/>
          <w:color w:val="0D0D0D"/>
          <w:sz w:val="17"/>
          <w:szCs w:val="17"/>
          <w:bdr w:val="single" w:sz="2" w:space="0" w:color="E3E3E3" w:frame="1"/>
          <w:shd w:val="clear" w:color="auto" w:fill="FFFFFF"/>
        </w:rPr>
        <w:t>VOLUME</w:t>
      </w:r>
      <w:r>
        <w:rPr>
          <w:rFonts w:ascii="Segoe UI" w:hAnsi="Segoe UI" w:cs="Segoe UI"/>
          <w:color w:val="0D0D0D"/>
          <w:sz w:val="17"/>
          <w:szCs w:val="17"/>
          <w:shd w:val="clear" w:color="auto" w:fill="FFFFFF"/>
        </w:rPr>
        <w:t>: This command creates a mount point with the specified name and marks it as holding externally mounted volumes from native host or other containers. It is often used for persistent storage or to share data between containers or between the host and the container.</w:t>
      </w:r>
    </w:p>
    <w:p w:rsidR="003E7556" w:rsidRDefault="003E7556">
      <w:pPr>
        <w:rPr>
          <w:rFonts w:ascii="Segoe UI" w:hAnsi="Segoe UI" w:cs="Segoe UI"/>
          <w:b/>
          <w:color w:val="0D0D0D"/>
          <w:sz w:val="28"/>
          <w:szCs w:val="28"/>
          <w:shd w:val="clear" w:color="auto" w:fill="FFFFFF"/>
        </w:rPr>
      </w:pPr>
    </w:p>
    <w:p w:rsidR="003E7556" w:rsidRDefault="003E7556">
      <w:pPr>
        <w:rPr>
          <w:rFonts w:ascii="Segoe UI" w:hAnsi="Segoe UI" w:cs="Segoe UI"/>
          <w:b/>
          <w:color w:val="0D0D0D"/>
          <w:sz w:val="28"/>
          <w:szCs w:val="28"/>
          <w:shd w:val="clear" w:color="auto" w:fill="FFFFFF"/>
        </w:rPr>
      </w:pPr>
    </w:p>
    <w:p w:rsidR="003E7556" w:rsidRDefault="003E7556">
      <w:pPr>
        <w:rPr>
          <w:rFonts w:ascii="Segoe UI" w:hAnsi="Segoe UI" w:cs="Segoe UI"/>
          <w:b/>
          <w:color w:val="0D0D0D"/>
          <w:sz w:val="28"/>
          <w:szCs w:val="28"/>
          <w:shd w:val="clear" w:color="auto" w:fill="FFFFFF"/>
        </w:rPr>
      </w:pPr>
    </w:p>
    <w:p w:rsidR="003E7556" w:rsidRDefault="003E7556">
      <w:pPr>
        <w:rPr>
          <w:rFonts w:ascii="Segoe UI" w:hAnsi="Segoe UI" w:cs="Segoe UI"/>
          <w:b/>
          <w:color w:val="0D0D0D"/>
          <w:sz w:val="28"/>
          <w:szCs w:val="28"/>
          <w:shd w:val="clear" w:color="auto" w:fill="FFFFFF"/>
        </w:rPr>
      </w:pPr>
      <w:r w:rsidRPr="003E7556">
        <w:rPr>
          <w:rFonts w:ascii="Segoe UI" w:hAnsi="Segoe UI" w:cs="Segoe UI"/>
          <w:b/>
          <w:color w:val="0D0D0D"/>
          <w:sz w:val="28"/>
          <w:szCs w:val="28"/>
          <w:shd w:val="clear" w:color="auto" w:fill="FFFFFF"/>
        </w:rPr>
        <w:lastRenderedPageBreak/>
        <w:t>Difference between EXPOSE &amp; PUBLISH…</w:t>
      </w:r>
    </w:p>
    <w:p w:rsidR="003E7556" w:rsidRPr="003E7556" w:rsidRDefault="003E7556" w:rsidP="003E75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7"/>
          <w:szCs w:val="17"/>
        </w:rPr>
      </w:pPr>
      <w:r w:rsidRPr="003E7556">
        <w:rPr>
          <w:rFonts w:ascii="Segoe UI" w:eastAsia="Times New Roman" w:hAnsi="Segoe UI" w:cs="Segoe UI"/>
          <w:b/>
          <w:bCs/>
          <w:color w:val="0D0D0D"/>
          <w:sz w:val="17"/>
        </w:rPr>
        <w:t>Expose</w:t>
      </w:r>
      <w:r w:rsidRPr="003E7556">
        <w:rPr>
          <w:rFonts w:ascii="Segoe UI" w:eastAsia="Times New Roman" w:hAnsi="Segoe UI" w:cs="Segoe UI"/>
          <w:color w:val="0D0D0D"/>
          <w:sz w:val="17"/>
          <w:szCs w:val="17"/>
        </w:rPr>
        <w:t>:</w:t>
      </w:r>
    </w:p>
    <w:p w:rsidR="003E7556" w:rsidRPr="003E7556" w:rsidRDefault="003E7556" w:rsidP="003E755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17"/>
          <w:szCs w:val="17"/>
        </w:rPr>
      </w:pPr>
      <w:r w:rsidRPr="003E7556">
        <w:rPr>
          <w:rFonts w:ascii="Segoe UI" w:eastAsia="Times New Roman" w:hAnsi="Segoe UI" w:cs="Segoe UI"/>
          <w:color w:val="0D0D0D"/>
          <w:sz w:val="17"/>
          <w:szCs w:val="17"/>
        </w:rPr>
        <w:t xml:space="preserve">The </w:t>
      </w:r>
      <w:r w:rsidRPr="003E7556">
        <w:rPr>
          <w:rFonts w:ascii="Courier New" w:eastAsia="Times New Roman" w:hAnsi="Courier New" w:cs="Courier New"/>
          <w:b/>
          <w:bCs/>
          <w:color w:val="0D0D0D"/>
          <w:sz w:val="15"/>
        </w:rPr>
        <w:t>EXPOSE</w:t>
      </w:r>
      <w:r w:rsidRPr="003E7556">
        <w:rPr>
          <w:rFonts w:ascii="Segoe UI" w:eastAsia="Times New Roman" w:hAnsi="Segoe UI" w:cs="Segoe UI"/>
          <w:color w:val="0D0D0D"/>
          <w:sz w:val="17"/>
          <w:szCs w:val="17"/>
        </w:rPr>
        <w:t xml:space="preserve"> instruction in a Dockerfile informs Docker that the container listens on specific network ports at runtime. However, it doesn't actually publish these ports to the host machine's network interface.</w:t>
      </w:r>
    </w:p>
    <w:p w:rsidR="003E7556" w:rsidRPr="003E7556" w:rsidRDefault="003E7556" w:rsidP="003E755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17"/>
          <w:szCs w:val="17"/>
        </w:rPr>
      </w:pPr>
      <w:r w:rsidRPr="003E7556">
        <w:rPr>
          <w:rFonts w:ascii="Segoe UI" w:eastAsia="Times New Roman" w:hAnsi="Segoe UI" w:cs="Segoe UI"/>
          <w:color w:val="0D0D0D"/>
          <w:sz w:val="17"/>
          <w:szCs w:val="17"/>
        </w:rPr>
        <w:t>It acts as documentation between the person who builds the image and the person who runs the container, stating which ports are intended to be published.</w:t>
      </w:r>
    </w:p>
    <w:p w:rsidR="003E7556" w:rsidRPr="003E7556" w:rsidRDefault="003E7556" w:rsidP="003E755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17"/>
          <w:szCs w:val="17"/>
        </w:rPr>
      </w:pPr>
      <w:r w:rsidRPr="003E7556">
        <w:rPr>
          <w:rFonts w:ascii="Segoe UI" w:eastAsia="Times New Roman" w:hAnsi="Segoe UI" w:cs="Segoe UI"/>
          <w:color w:val="0D0D0D"/>
          <w:sz w:val="17"/>
          <w:szCs w:val="17"/>
        </w:rPr>
        <w:t>It's typically used for communication between containers or for internal networking within a Docker network.</w:t>
      </w:r>
    </w:p>
    <w:p w:rsidR="003E7556" w:rsidRDefault="003E7556">
      <w:pPr>
        <w:rPr>
          <w:rFonts w:ascii="Segoe UI" w:hAnsi="Segoe UI" w:cs="Segoe UI"/>
          <w:b/>
          <w:color w:val="0D0D0D"/>
          <w:shd w:val="clear" w:color="auto" w:fill="FFFFFF"/>
        </w:rPr>
      </w:pPr>
    </w:p>
    <w:p w:rsidR="003E7556" w:rsidRPr="003E7556" w:rsidRDefault="003E7556" w:rsidP="003E755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17"/>
          <w:szCs w:val="17"/>
        </w:rPr>
      </w:pPr>
      <w:r w:rsidRPr="003E7556">
        <w:rPr>
          <w:rFonts w:ascii="Segoe UI" w:eastAsia="Times New Roman" w:hAnsi="Segoe UI" w:cs="Segoe UI"/>
          <w:b/>
          <w:bCs/>
          <w:color w:val="0D0D0D"/>
          <w:sz w:val="17"/>
        </w:rPr>
        <w:t>Publish</w:t>
      </w:r>
      <w:r w:rsidRPr="003E7556">
        <w:rPr>
          <w:rFonts w:ascii="Segoe UI" w:eastAsia="Times New Roman" w:hAnsi="Segoe UI" w:cs="Segoe UI"/>
          <w:color w:val="0D0D0D"/>
          <w:sz w:val="17"/>
          <w:szCs w:val="17"/>
        </w:rPr>
        <w:t>:</w:t>
      </w:r>
    </w:p>
    <w:p w:rsidR="003E7556" w:rsidRPr="003E7556" w:rsidRDefault="003E7556" w:rsidP="003E755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17"/>
          <w:szCs w:val="17"/>
        </w:rPr>
      </w:pPr>
      <w:r w:rsidRPr="003E7556">
        <w:rPr>
          <w:rFonts w:ascii="Segoe UI" w:eastAsia="Times New Roman" w:hAnsi="Segoe UI" w:cs="Segoe UI"/>
          <w:color w:val="0D0D0D"/>
          <w:sz w:val="17"/>
          <w:szCs w:val="17"/>
        </w:rPr>
        <w:t xml:space="preserve">The </w:t>
      </w:r>
      <w:r w:rsidRPr="003E7556">
        <w:rPr>
          <w:rFonts w:ascii="Courier New" w:eastAsia="Times New Roman" w:hAnsi="Courier New" w:cs="Courier New"/>
          <w:b/>
          <w:bCs/>
          <w:color w:val="0D0D0D"/>
          <w:sz w:val="15"/>
        </w:rPr>
        <w:t>docker run -p</w:t>
      </w:r>
      <w:r w:rsidRPr="003E7556">
        <w:rPr>
          <w:rFonts w:ascii="Segoe UI" w:eastAsia="Times New Roman" w:hAnsi="Segoe UI" w:cs="Segoe UI"/>
          <w:color w:val="0D0D0D"/>
          <w:sz w:val="17"/>
          <w:szCs w:val="17"/>
        </w:rPr>
        <w:t xml:space="preserve"> or </w:t>
      </w:r>
      <w:r w:rsidRPr="003E7556">
        <w:rPr>
          <w:rFonts w:ascii="Courier New" w:eastAsia="Times New Roman" w:hAnsi="Courier New" w:cs="Courier New"/>
          <w:b/>
          <w:bCs/>
          <w:color w:val="0D0D0D"/>
          <w:sz w:val="15"/>
        </w:rPr>
        <w:t>docker run --publish</w:t>
      </w:r>
      <w:r w:rsidRPr="003E7556">
        <w:rPr>
          <w:rFonts w:ascii="Segoe UI" w:eastAsia="Times New Roman" w:hAnsi="Segoe UI" w:cs="Segoe UI"/>
          <w:color w:val="0D0D0D"/>
          <w:sz w:val="17"/>
          <w:szCs w:val="17"/>
        </w:rPr>
        <w:t xml:space="preserve"> command is used to publish a container's ports to the host machine. This allows external processes to access the services running inside the container through those ports.</w:t>
      </w:r>
    </w:p>
    <w:p w:rsidR="003E7556" w:rsidRPr="003E7556" w:rsidRDefault="003E7556" w:rsidP="003E755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17"/>
          <w:szCs w:val="17"/>
        </w:rPr>
      </w:pPr>
      <w:r w:rsidRPr="003E7556">
        <w:rPr>
          <w:rFonts w:ascii="Segoe UI" w:eastAsia="Times New Roman" w:hAnsi="Segoe UI" w:cs="Segoe UI"/>
          <w:color w:val="0D0D0D"/>
          <w:sz w:val="17"/>
          <w:szCs w:val="17"/>
        </w:rPr>
        <w:t>When you publish a port, Docker creates a mapping between a port on the host machine and a port on the container.</w:t>
      </w:r>
    </w:p>
    <w:p w:rsidR="003E7556" w:rsidRPr="003E7556" w:rsidRDefault="003E7556" w:rsidP="003E755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sz w:val="17"/>
          <w:szCs w:val="17"/>
        </w:rPr>
      </w:pPr>
      <w:r w:rsidRPr="003E7556">
        <w:rPr>
          <w:rFonts w:ascii="Segoe UI" w:eastAsia="Times New Roman" w:hAnsi="Segoe UI" w:cs="Segoe UI"/>
          <w:color w:val="0D0D0D"/>
          <w:sz w:val="17"/>
          <w:szCs w:val="17"/>
        </w:rPr>
        <w:t>It's commonly used when you want to expose containerized services to the outside world or to other containers running on the same host.</w:t>
      </w:r>
    </w:p>
    <w:p w:rsidR="003E7556" w:rsidRPr="003E7556" w:rsidRDefault="003E7556">
      <w:pPr>
        <w:rPr>
          <w:rFonts w:ascii="Segoe UI" w:hAnsi="Segoe UI" w:cs="Segoe UI"/>
          <w:b/>
          <w:color w:val="0D0D0D"/>
          <w:shd w:val="clear" w:color="auto" w:fill="FFFFFF"/>
        </w:rPr>
      </w:pPr>
    </w:p>
    <w:p w:rsidR="004B6B60" w:rsidRPr="006546E1" w:rsidRDefault="004B6B60">
      <w:pPr>
        <w:rPr>
          <w:b/>
          <w:sz w:val="20"/>
          <w:szCs w:val="20"/>
        </w:rPr>
      </w:pPr>
    </w:p>
    <w:p w:rsidR="0006312E" w:rsidRPr="008C4A6F" w:rsidRDefault="0006312E">
      <w:pPr>
        <w:rPr>
          <w:b/>
          <w:sz w:val="28"/>
          <w:szCs w:val="28"/>
        </w:rPr>
      </w:pPr>
    </w:p>
    <w:sectPr w:rsidR="0006312E" w:rsidRPr="008C4A6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260BE9"/>
    <w:multiLevelType w:val="hybridMultilevel"/>
    <w:tmpl w:val="007E33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B3CBA"/>
    <w:multiLevelType w:val="multilevel"/>
    <w:tmpl w:val="DE0C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E9799B"/>
    <w:multiLevelType w:val="hybridMultilevel"/>
    <w:tmpl w:val="D93213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6864C5"/>
    <w:multiLevelType w:val="hybridMultilevel"/>
    <w:tmpl w:val="712643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412F29"/>
    <w:multiLevelType w:val="multilevel"/>
    <w:tmpl w:val="FCB6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CA95312"/>
    <w:multiLevelType w:val="multilevel"/>
    <w:tmpl w:val="2D6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1AA69B4"/>
    <w:multiLevelType w:val="multilevel"/>
    <w:tmpl w:val="DCCE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3"/>
  </w:num>
  <w:num w:numId="4">
    <w:abstractNumId w:val="5"/>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170AB5"/>
    <w:rsid w:val="0006312E"/>
    <w:rsid w:val="00170AB5"/>
    <w:rsid w:val="003E7556"/>
    <w:rsid w:val="00417224"/>
    <w:rsid w:val="004639DC"/>
    <w:rsid w:val="004B6B60"/>
    <w:rsid w:val="00571D4D"/>
    <w:rsid w:val="006546E1"/>
    <w:rsid w:val="0086599A"/>
    <w:rsid w:val="008C4A6F"/>
    <w:rsid w:val="00C267B9"/>
    <w:rsid w:val="00E85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0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AB5"/>
    <w:rPr>
      <w:rFonts w:ascii="Tahoma" w:hAnsi="Tahoma" w:cs="Tahoma"/>
      <w:sz w:val="16"/>
      <w:szCs w:val="16"/>
    </w:rPr>
  </w:style>
  <w:style w:type="paragraph" w:styleId="ListParagraph">
    <w:name w:val="List Paragraph"/>
    <w:basedOn w:val="Normal"/>
    <w:uiPriority w:val="34"/>
    <w:qFormat/>
    <w:rsid w:val="00170AB5"/>
    <w:pPr>
      <w:ind w:left="720"/>
      <w:contextualSpacing/>
    </w:pPr>
  </w:style>
  <w:style w:type="character" w:styleId="Strong">
    <w:name w:val="Strong"/>
    <w:basedOn w:val="DefaultParagraphFont"/>
    <w:uiPriority w:val="22"/>
    <w:qFormat/>
    <w:rsid w:val="006546E1"/>
    <w:rPr>
      <w:b/>
      <w:bCs/>
    </w:rPr>
  </w:style>
  <w:style w:type="paragraph" w:styleId="NormalWeb">
    <w:name w:val="Normal (Web)"/>
    <w:basedOn w:val="Normal"/>
    <w:uiPriority w:val="99"/>
    <w:semiHidden/>
    <w:unhideWhenUsed/>
    <w:rsid w:val="00C267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67B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07725874">
      <w:bodyDiv w:val="1"/>
      <w:marLeft w:val="0"/>
      <w:marRight w:val="0"/>
      <w:marTop w:val="0"/>
      <w:marBottom w:val="0"/>
      <w:divBdr>
        <w:top w:val="none" w:sz="0" w:space="0" w:color="auto"/>
        <w:left w:val="none" w:sz="0" w:space="0" w:color="auto"/>
        <w:bottom w:val="none" w:sz="0" w:space="0" w:color="auto"/>
        <w:right w:val="none" w:sz="0" w:space="0" w:color="auto"/>
      </w:divBdr>
    </w:div>
    <w:div w:id="942226808">
      <w:bodyDiv w:val="1"/>
      <w:marLeft w:val="0"/>
      <w:marRight w:val="0"/>
      <w:marTop w:val="0"/>
      <w:marBottom w:val="0"/>
      <w:divBdr>
        <w:top w:val="none" w:sz="0" w:space="0" w:color="auto"/>
        <w:left w:val="none" w:sz="0" w:space="0" w:color="auto"/>
        <w:bottom w:val="none" w:sz="0" w:space="0" w:color="auto"/>
        <w:right w:val="none" w:sz="0" w:space="0" w:color="auto"/>
      </w:divBdr>
    </w:div>
    <w:div w:id="1157108821">
      <w:bodyDiv w:val="1"/>
      <w:marLeft w:val="0"/>
      <w:marRight w:val="0"/>
      <w:marTop w:val="0"/>
      <w:marBottom w:val="0"/>
      <w:divBdr>
        <w:top w:val="none" w:sz="0" w:space="0" w:color="auto"/>
        <w:left w:val="none" w:sz="0" w:space="0" w:color="auto"/>
        <w:bottom w:val="none" w:sz="0" w:space="0" w:color="auto"/>
        <w:right w:val="none" w:sz="0" w:space="0" w:color="auto"/>
      </w:divBdr>
    </w:div>
    <w:div w:id="150261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9FFB8-505D-47A1-89BE-3A5A859C0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16</cp:revision>
  <dcterms:created xsi:type="dcterms:W3CDTF">2024-05-23T11:32:00Z</dcterms:created>
  <dcterms:modified xsi:type="dcterms:W3CDTF">2024-05-23T12:00:00Z</dcterms:modified>
</cp:coreProperties>
</file>