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6aba1145538da4003d631644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Auto Ticket Classification using Flow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Architecture: Auto ticket classification for the school IT helpdesk using ServiceNow Flow Designer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Platform: ServiceNow (Flow Designer, Incident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Students and teachers report issues (Wi-Fi, projector, password, slow computer) through a web form;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 staff view the classified incidents in the ServiceNow incident list.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Service Portal / Incident form (HTML, CSS, JavaScript)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Flow triggered automatically when a new incident is created.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Flow Designer (Trigger: Incident Created)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Analyzes keywords in the Short Description and Description fields and maps them to a category (Network, Hardware, Account Access, Performance, General).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Flow Designer conditions (contains keyword) / JavaScript script step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Updates the incident with the category and assignment group, and notifies the caller and IT staff.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Flow Designer Update Record action, ServiceNow Notifications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Incident table stores short description, description, category and assignment group; a custom keyword table stores keyword-to-category rules.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Now Platform relational database (Incident table, custom keyword table)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hosted on the ServiceNow cloud instance.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cloud instance (Personal Developer Instance)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Optional screenshots or error files attached to an incident.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Attachments (sys_attachment)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Email notification to inform the caller and IT staff once the ticket is classified.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Email Notifications (SMTP)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 used in the current scope. Chat tools can be integrated later through the ServiceNow REST API.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REST API (future scope)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 used. Classification is rule-based keyword matching; an ML model can be added later to handle new or unclear wording.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Rule-based keyword matching (ServiceNow Predictive Intelligence as future scope)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ServiceNow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 Not required; accessed through a web browser.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Configuration: ServiceNow instance with Flow Designer and Incident Management enabled.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Cloud (PaaS)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front-end libraries used by the Service Portal for the user interface.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AngularJS, Bootstrap, JavaScript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Role-based access control, user authentication and encrypted communication; flow actions are logged for audit.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ACLs and roles, SSO / login, HTTPS (TLS)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Multi-tier cloud platform; new categories or keywords can be added in the keyword table without changing the flow.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multi-tier cloud platform, Flow Designer, keyword table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application runs on the ServiceNow managed cloud, so no local servers are needed for the helpdesk to stay available.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cloud infrastructure (managed availability)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flow runs automatically on incident creation and uses simple keyword conditions, so classification happens without manual review.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Flow Designer, Flow execution history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