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D63A35" w14:textId="77777777" w:rsidR="00BF76AB" w:rsidRPr="00BF76AB" w:rsidRDefault="00BF76AB" w:rsidP="00BF76AB">
      <w:pPr>
        <w:spacing w:line="1170" w:lineRule="atLeast"/>
        <w:outlineLvl w:val="0"/>
        <w:rPr>
          <w:rFonts w:ascii="DiscoverSans-Semibold" w:eastAsia="Times New Roman" w:hAnsi="DiscoverSans-Semibold" w:cs="Times New Roman"/>
          <w:b/>
          <w:bCs/>
          <w:color w:val="000000" w:themeColor="text1"/>
          <w:spacing w:val="-23"/>
          <w:kern w:val="36"/>
          <w:sz w:val="90"/>
          <w:szCs w:val="90"/>
        </w:rPr>
      </w:pPr>
      <w:r w:rsidRPr="00BF76AB">
        <w:rPr>
          <w:rFonts w:ascii="DiscoverSans-Semibold" w:eastAsia="Times New Roman" w:hAnsi="DiscoverSans-Semibold" w:cs="Times New Roman"/>
          <w:b/>
          <w:bCs/>
          <w:color w:val="000000" w:themeColor="text1"/>
          <w:spacing w:val="-23"/>
          <w:kern w:val="36"/>
          <w:sz w:val="90"/>
          <w:szCs w:val="90"/>
        </w:rPr>
        <w:t>API Reference Architecture Model</w:t>
      </w:r>
    </w:p>
    <w:p w14:paraId="7A83AC76" w14:textId="77777777" w:rsidR="00BF76AB" w:rsidRPr="00BF76AB" w:rsidRDefault="00BF76AB" w:rsidP="00BF76AB">
      <w:pPr>
        <w:spacing w:before="240" w:line="384" w:lineRule="atLeast"/>
        <w:rPr>
          <w:rFonts w:ascii="DiscoverSans-Thin" w:eastAsia="Times New Roman" w:hAnsi="DiscoverSans-Thin" w:cs="Times New Roman"/>
          <w:color w:val="000000" w:themeColor="text1"/>
          <w:spacing w:val="8"/>
        </w:rPr>
      </w:pPr>
      <w:r w:rsidRPr="00BF76AB">
        <w:rPr>
          <w:rFonts w:ascii="DiscoverSans-Thin" w:eastAsia="Times New Roman" w:hAnsi="DiscoverSans-Thin" w:cs="Times New Roman"/>
          <w:color w:val="000000" w:themeColor="text1"/>
          <w:spacing w:val="8"/>
        </w:rPr>
        <w:t xml:space="preserve">API Technical Capabilities Model and </w:t>
      </w:r>
      <w:proofErr w:type="gramStart"/>
      <w:r w:rsidRPr="00BF76AB">
        <w:rPr>
          <w:rFonts w:ascii="DiscoverSans-Thin" w:eastAsia="Times New Roman" w:hAnsi="DiscoverSans-Thin" w:cs="Times New Roman"/>
          <w:color w:val="000000" w:themeColor="text1"/>
          <w:spacing w:val="8"/>
        </w:rPr>
        <w:t>high level</w:t>
      </w:r>
      <w:proofErr w:type="gramEnd"/>
      <w:r w:rsidRPr="00BF76AB">
        <w:rPr>
          <w:rFonts w:ascii="DiscoverSans-Thin" w:eastAsia="Times New Roman" w:hAnsi="DiscoverSans-Thin" w:cs="Times New Roman"/>
          <w:color w:val="000000" w:themeColor="text1"/>
          <w:spacing w:val="8"/>
        </w:rPr>
        <w:t xml:space="preserve"> Reference Architecture Model</w:t>
      </w:r>
    </w:p>
    <w:p w14:paraId="46EC3FAB" w14:textId="77777777" w:rsidR="00BF76AB" w:rsidRPr="00BF76AB" w:rsidRDefault="00BF76AB" w:rsidP="00BF76AB">
      <w:pPr>
        <w:spacing w:before="100" w:beforeAutospacing="1" w:after="100" w:afterAutospacing="1"/>
        <w:outlineLvl w:val="2"/>
        <w:rPr>
          <w:rFonts w:ascii="Times New Roman" w:eastAsia="Times New Roman" w:hAnsi="Times New Roman" w:cs="Times New Roman"/>
          <w:b/>
          <w:bCs/>
          <w:sz w:val="27"/>
          <w:szCs w:val="27"/>
        </w:rPr>
      </w:pPr>
      <w:r w:rsidRPr="00BF76AB">
        <w:rPr>
          <w:rFonts w:ascii="Times New Roman" w:eastAsia="Times New Roman" w:hAnsi="Times New Roman" w:cs="Times New Roman"/>
          <w:b/>
          <w:bCs/>
          <w:sz w:val="27"/>
          <w:szCs w:val="27"/>
        </w:rPr>
        <w:t>API Technical Capabilities Model</w:t>
      </w:r>
    </w:p>
    <w:p w14:paraId="705352B1" w14:textId="77777777" w:rsidR="00BF76AB" w:rsidRPr="00BF76AB" w:rsidRDefault="00BF76AB" w:rsidP="00BF76AB">
      <w:pPr>
        <w:spacing w:before="240" w:after="240"/>
        <w:rPr>
          <w:rFonts w:ascii="Times New Roman" w:eastAsia="Times New Roman" w:hAnsi="Times New Roman" w:cs="Times New Roman"/>
        </w:rPr>
      </w:pPr>
      <w:r w:rsidRPr="00BF76AB">
        <w:rPr>
          <w:rFonts w:ascii="Times New Roman" w:eastAsia="Times New Roman" w:hAnsi="Times New Roman" w:cs="Times New Roman"/>
        </w:rPr>
        <w:t>Below is 4-levels capabilities model outlined for the API application domain:</w:t>
      </w:r>
    </w:p>
    <w:p w14:paraId="47984CC2" w14:textId="15E77A93" w:rsidR="00BF76AB" w:rsidRPr="00BF76AB" w:rsidRDefault="00BF76AB" w:rsidP="00BF76AB">
      <w:pPr>
        <w:spacing w:before="240" w:after="240"/>
        <w:rPr>
          <w:rFonts w:ascii="Times New Roman" w:eastAsia="Times New Roman" w:hAnsi="Times New Roman" w:cs="Times New Roman"/>
        </w:rPr>
      </w:pPr>
      <w:r w:rsidRPr="00BF76AB">
        <w:rPr>
          <w:rFonts w:ascii="Times New Roman" w:eastAsia="Times New Roman" w:hAnsi="Times New Roman" w:cs="Times New Roman"/>
        </w:rPr>
        <w:fldChar w:fldCharType="begin"/>
      </w:r>
      <w:r w:rsidRPr="00BF76AB">
        <w:rPr>
          <w:rFonts w:ascii="Times New Roman" w:eastAsia="Times New Roman" w:hAnsi="Times New Roman" w:cs="Times New Roman"/>
        </w:rPr>
        <w:instrText xml:space="preserve"> INCLUDEPICTURE "https://dta-images.discoverfinancial.com/architectures/api-ref-arch/img/API-Cap-Model.png" \* MERGEFORMATINET </w:instrText>
      </w:r>
      <w:r w:rsidRPr="00BF76AB">
        <w:rPr>
          <w:rFonts w:ascii="Times New Roman" w:eastAsia="Times New Roman" w:hAnsi="Times New Roman" w:cs="Times New Roman"/>
        </w:rPr>
        <w:fldChar w:fldCharType="separate"/>
      </w:r>
      <w:r w:rsidRPr="00BF76AB">
        <w:rPr>
          <w:rFonts w:ascii="Times New Roman" w:eastAsia="Times New Roman" w:hAnsi="Times New Roman" w:cs="Times New Roman"/>
          <w:noProof/>
        </w:rPr>
        <w:drawing>
          <wp:inline distT="0" distB="0" distL="0" distR="0" wp14:anchorId="7993153C" wp14:editId="06B2D6CF">
            <wp:extent cx="5943600" cy="26384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r w:rsidRPr="00BF76AB">
        <w:rPr>
          <w:rFonts w:ascii="Times New Roman" w:eastAsia="Times New Roman" w:hAnsi="Times New Roman" w:cs="Times New Roman"/>
        </w:rPr>
        <w:fldChar w:fldCharType="end"/>
      </w:r>
    </w:p>
    <w:p w14:paraId="38C57D14" w14:textId="77777777" w:rsidR="00BF76AB" w:rsidRPr="00BF76AB" w:rsidRDefault="00BF76AB" w:rsidP="00BF76AB">
      <w:pPr>
        <w:spacing w:before="100" w:beforeAutospacing="1" w:after="100" w:afterAutospacing="1"/>
        <w:outlineLvl w:val="2"/>
        <w:rPr>
          <w:rFonts w:ascii="Times New Roman" w:eastAsia="Times New Roman" w:hAnsi="Times New Roman" w:cs="Times New Roman"/>
          <w:b/>
          <w:bCs/>
          <w:sz w:val="27"/>
          <w:szCs w:val="27"/>
        </w:rPr>
      </w:pPr>
      <w:r w:rsidRPr="00BF76AB">
        <w:rPr>
          <w:rFonts w:ascii="Times New Roman" w:eastAsia="Times New Roman" w:hAnsi="Times New Roman" w:cs="Times New Roman"/>
          <w:b/>
          <w:bCs/>
          <w:sz w:val="27"/>
          <w:szCs w:val="27"/>
        </w:rPr>
        <w:t>API High Level Reference Architecture Model</w:t>
      </w:r>
    </w:p>
    <w:p w14:paraId="0B5C3080" w14:textId="77777777" w:rsidR="00BF76AB" w:rsidRPr="00BF76AB" w:rsidRDefault="00BF76AB" w:rsidP="00BF76AB">
      <w:pPr>
        <w:spacing w:before="240" w:after="240"/>
        <w:rPr>
          <w:rFonts w:ascii="Times New Roman" w:eastAsia="Times New Roman" w:hAnsi="Times New Roman" w:cs="Times New Roman"/>
        </w:rPr>
      </w:pPr>
      <w:r w:rsidRPr="00BF76AB">
        <w:rPr>
          <w:rFonts w:ascii="Times New Roman" w:eastAsia="Times New Roman" w:hAnsi="Times New Roman" w:cs="Times New Roman"/>
        </w:rPr>
        <w:t xml:space="preserve">This is a </w:t>
      </w:r>
      <w:proofErr w:type="gramStart"/>
      <w:r w:rsidRPr="00BF76AB">
        <w:rPr>
          <w:rFonts w:ascii="Times New Roman" w:eastAsia="Times New Roman" w:hAnsi="Times New Roman" w:cs="Times New Roman"/>
        </w:rPr>
        <w:t>high level</w:t>
      </w:r>
      <w:proofErr w:type="gramEnd"/>
      <w:r w:rsidRPr="00BF76AB">
        <w:rPr>
          <w:rFonts w:ascii="Times New Roman" w:eastAsia="Times New Roman" w:hAnsi="Times New Roman" w:cs="Times New Roman"/>
        </w:rPr>
        <w:t xml:space="preserve"> reference architecture model showing where the various technical </w:t>
      </w:r>
      <w:proofErr w:type="spellStart"/>
      <w:r w:rsidRPr="00BF76AB">
        <w:rPr>
          <w:rFonts w:ascii="Times New Roman" w:eastAsia="Times New Roman" w:hAnsi="Times New Roman" w:cs="Times New Roman"/>
        </w:rPr>
        <w:t>capabilites</w:t>
      </w:r>
      <w:proofErr w:type="spellEnd"/>
      <w:r w:rsidRPr="00BF76AB">
        <w:rPr>
          <w:rFonts w:ascii="Times New Roman" w:eastAsia="Times New Roman" w:hAnsi="Times New Roman" w:cs="Times New Roman"/>
        </w:rPr>
        <w:t xml:space="preserve"> are provided and by which architecture component:</w:t>
      </w:r>
    </w:p>
    <w:p w14:paraId="6ABD55DF" w14:textId="09562412" w:rsidR="00BF76AB" w:rsidRPr="00BF76AB" w:rsidRDefault="00BF76AB" w:rsidP="00BF76AB">
      <w:pPr>
        <w:spacing w:before="240" w:after="240"/>
        <w:rPr>
          <w:rFonts w:ascii="Times New Roman" w:eastAsia="Times New Roman" w:hAnsi="Times New Roman" w:cs="Times New Roman"/>
        </w:rPr>
      </w:pPr>
      <w:r w:rsidRPr="00BF76AB">
        <w:rPr>
          <w:rFonts w:ascii="Times New Roman" w:eastAsia="Times New Roman" w:hAnsi="Times New Roman" w:cs="Times New Roman"/>
        </w:rPr>
        <w:lastRenderedPageBreak/>
        <w:fldChar w:fldCharType="begin"/>
      </w:r>
      <w:r w:rsidRPr="00BF76AB">
        <w:rPr>
          <w:rFonts w:ascii="Times New Roman" w:eastAsia="Times New Roman" w:hAnsi="Times New Roman" w:cs="Times New Roman"/>
        </w:rPr>
        <w:instrText xml:space="preserve"> INCLUDEPICTURE "https://dta-images.discoverfinancial.com/architectures/api-ref-arch/img/API-ref-arch.png" \* MERGEFORMATINET </w:instrText>
      </w:r>
      <w:r w:rsidRPr="00BF76AB">
        <w:rPr>
          <w:rFonts w:ascii="Times New Roman" w:eastAsia="Times New Roman" w:hAnsi="Times New Roman" w:cs="Times New Roman"/>
        </w:rPr>
        <w:fldChar w:fldCharType="separate"/>
      </w:r>
      <w:r w:rsidRPr="00BF76AB">
        <w:rPr>
          <w:rFonts w:ascii="Times New Roman" w:eastAsia="Times New Roman" w:hAnsi="Times New Roman" w:cs="Times New Roman"/>
          <w:noProof/>
        </w:rPr>
        <w:drawing>
          <wp:inline distT="0" distB="0" distL="0" distR="0" wp14:anchorId="1AA28CB8" wp14:editId="036D0B46">
            <wp:extent cx="5943600" cy="31730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173095"/>
                    </a:xfrm>
                    <a:prstGeom prst="rect">
                      <a:avLst/>
                    </a:prstGeom>
                    <a:noFill/>
                    <a:ln>
                      <a:noFill/>
                    </a:ln>
                  </pic:spPr>
                </pic:pic>
              </a:graphicData>
            </a:graphic>
          </wp:inline>
        </w:drawing>
      </w:r>
      <w:r w:rsidRPr="00BF76AB">
        <w:rPr>
          <w:rFonts w:ascii="Times New Roman" w:eastAsia="Times New Roman" w:hAnsi="Times New Roman" w:cs="Times New Roman"/>
        </w:rPr>
        <w:fldChar w:fldCharType="end"/>
      </w:r>
    </w:p>
    <w:p w14:paraId="7C942EC4" w14:textId="77777777" w:rsidR="00BF76AB" w:rsidRPr="00BF76AB" w:rsidRDefault="00BF76AB" w:rsidP="00BF76AB">
      <w:pPr>
        <w:spacing w:before="100" w:beforeAutospacing="1" w:after="100" w:afterAutospacing="1"/>
        <w:outlineLvl w:val="2"/>
        <w:rPr>
          <w:rFonts w:ascii="Times New Roman" w:eastAsia="Times New Roman" w:hAnsi="Times New Roman" w:cs="Times New Roman"/>
          <w:b/>
          <w:bCs/>
          <w:sz w:val="27"/>
          <w:szCs w:val="27"/>
        </w:rPr>
      </w:pPr>
      <w:r w:rsidRPr="00BF76AB">
        <w:rPr>
          <w:rFonts w:ascii="Times New Roman" w:eastAsia="Times New Roman" w:hAnsi="Times New Roman" w:cs="Times New Roman"/>
          <w:b/>
          <w:bCs/>
          <w:sz w:val="27"/>
          <w:szCs w:val="27"/>
        </w:rPr>
        <w:t>API High Level Reference Architecture Model - Multiple Runtimes Viewpoint</w:t>
      </w:r>
    </w:p>
    <w:p w14:paraId="5BD2FE7A" w14:textId="77777777" w:rsidR="00BF76AB" w:rsidRPr="00BF76AB" w:rsidRDefault="00BF76AB" w:rsidP="00BF76AB">
      <w:pPr>
        <w:spacing w:before="240" w:after="240"/>
        <w:rPr>
          <w:rFonts w:ascii="Times New Roman" w:eastAsia="Times New Roman" w:hAnsi="Times New Roman" w:cs="Times New Roman"/>
        </w:rPr>
      </w:pPr>
      <w:r w:rsidRPr="00BF76AB">
        <w:rPr>
          <w:rFonts w:ascii="Times New Roman" w:eastAsia="Times New Roman" w:hAnsi="Times New Roman" w:cs="Times New Roman"/>
        </w:rPr>
        <w:t>This is the same high level reference architecture model reflecting a viewpoint of 3 different types of runtime/data planes.</w:t>
      </w:r>
    </w:p>
    <w:p w14:paraId="4879701A" w14:textId="04A9F6BB" w:rsidR="00BF76AB" w:rsidRPr="00BF76AB" w:rsidRDefault="00BF76AB" w:rsidP="00BF76AB">
      <w:pPr>
        <w:spacing w:before="240" w:after="240"/>
        <w:rPr>
          <w:rFonts w:ascii="Times New Roman" w:eastAsia="Times New Roman" w:hAnsi="Times New Roman" w:cs="Times New Roman"/>
        </w:rPr>
      </w:pPr>
      <w:r w:rsidRPr="00BF76AB">
        <w:rPr>
          <w:rFonts w:ascii="Times New Roman" w:eastAsia="Times New Roman" w:hAnsi="Times New Roman" w:cs="Times New Roman"/>
        </w:rPr>
        <w:fldChar w:fldCharType="begin"/>
      </w:r>
      <w:r w:rsidRPr="00BF76AB">
        <w:rPr>
          <w:rFonts w:ascii="Times New Roman" w:eastAsia="Times New Roman" w:hAnsi="Times New Roman" w:cs="Times New Roman"/>
        </w:rPr>
        <w:instrText xml:space="preserve"> INCLUDEPICTURE "https://dta-images.discoverfinancial.com/architectures/api-ref-arch/img/API-ref-arch-3r.png" \* MERGEFORMATINET </w:instrText>
      </w:r>
      <w:r w:rsidRPr="00BF76AB">
        <w:rPr>
          <w:rFonts w:ascii="Times New Roman" w:eastAsia="Times New Roman" w:hAnsi="Times New Roman" w:cs="Times New Roman"/>
        </w:rPr>
        <w:fldChar w:fldCharType="separate"/>
      </w:r>
      <w:r w:rsidRPr="00BF76AB">
        <w:rPr>
          <w:rFonts w:ascii="Times New Roman" w:eastAsia="Times New Roman" w:hAnsi="Times New Roman" w:cs="Times New Roman"/>
          <w:noProof/>
        </w:rPr>
        <w:drawing>
          <wp:inline distT="0" distB="0" distL="0" distR="0" wp14:anchorId="68FD344D" wp14:editId="19DB1464">
            <wp:extent cx="5943600" cy="36537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653790"/>
                    </a:xfrm>
                    <a:prstGeom prst="rect">
                      <a:avLst/>
                    </a:prstGeom>
                    <a:noFill/>
                    <a:ln>
                      <a:noFill/>
                    </a:ln>
                  </pic:spPr>
                </pic:pic>
              </a:graphicData>
            </a:graphic>
          </wp:inline>
        </w:drawing>
      </w:r>
      <w:r w:rsidRPr="00BF76AB">
        <w:rPr>
          <w:rFonts w:ascii="Times New Roman" w:eastAsia="Times New Roman" w:hAnsi="Times New Roman" w:cs="Times New Roman"/>
        </w:rPr>
        <w:fldChar w:fldCharType="end"/>
      </w:r>
    </w:p>
    <w:p w14:paraId="75CE70DB" w14:textId="77777777" w:rsidR="00BF76AB" w:rsidRPr="00BF76AB" w:rsidRDefault="00BF76AB" w:rsidP="00BF76AB">
      <w:pPr>
        <w:spacing w:before="100" w:beforeAutospacing="1" w:after="100" w:afterAutospacing="1"/>
        <w:outlineLvl w:val="2"/>
        <w:rPr>
          <w:rFonts w:ascii="Times New Roman" w:eastAsia="Times New Roman" w:hAnsi="Times New Roman" w:cs="Times New Roman"/>
          <w:b/>
          <w:bCs/>
          <w:sz w:val="27"/>
          <w:szCs w:val="27"/>
        </w:rPr>
      </w:pPr>
      <w:r w:rsidRPr="00BF76AB">
        <w:rPr>
          <w:rFonts w:ascii="Times New Roman" w:eastAsia="Times New Roman" w:hAnsi="Times New Roman" w:cs="Times New Roman"/>
          <w:b/>
          <w:bCs/>
          <w:sz w:val="27"/>
          <w:szCs w:val="27"/>
        </w:rPr>
        <w:lastRenderedPageBreak/>
        <w:t>Comments on the HL Reference Architecture Model</w:t>
      </w:r>
    </w:p>
    <w:p w14:paraId="0BCC727B" w14:textId="77777777" w:rsidR="00BF76AB" w:rsidRPr="00BF76AB" w:rsidRDefault="00BF76AB" w:rsidP="00BF76AB">
      <w:pPr>
        <w:spacing w:before="100" w:beforeAutospacing="1" w:after="100" w:afterAutospacing="1"/>
        <w:outlineLvl w:val="3"/>
        <w:rPr>
          <w:rFonts w:ascii="Times New Roman" w:eastAsia="Times New Roman" w:hAnsi="Times New Roman" w:cs="Times New Roman"/>
          <w:b/>
          <w:bCs/>
        </w:rPr>
      </w:pPr>
      <w:r w:rsidRPr="00BF76AB">
        <w:rPr>
          <w:rFonts w:ascii="Times New Roman" w:eastAsia="Times New Roman" w:hAnsi="Times New Roman" w:cs="Times New Roman"/>
          <w:b/>
          <w:bCs/>
        </w:rPr>
        <w:t>Types of API Gateways</w:t>
      </w:r>
    </w:p>
    <w:p w14:paraId="3D5081F8" w14:textId="77777777" w:rsidR="00BF76AB" w:rsidRPr="00BF76AB" w:rsidRDefault="00BF76AB" w:rsidP="00BF76AB">
      <w:pPr>
        <w:spacing w:before="240" w:after="240"/>
        <w:rPr>
          <w:rFonts w:ascii="Times New Roman" w:eastAsia="Times New Roman" w:hAnsi="Times New Roman" w:cs="Times New Roman"/>
        </w:rPr>
      </w:pPr>
      <w:r w:rsidRPr="00BF76AB">
        <w:rPr>
          <w:rFonts w:ascii="Times New Roman" w:eastAsia="Times New Roman" w:hAnsi="Times New Roman" w:cs="Times New Roman"/>
        </w:rPr>
        <w:t xml:space="preserve">From the Ref Arch Model one can infer these types of API </w:t>
      </w:r>
      <w:proofErr w:type="gramStart"/>
      <w:r w:rsidRPr="00BF76AB">
        <w:rPr>
          <w:rFonts w:ascii="Times New Roman" w:eastAsia="Times New Roman" w:hAnsi="Times New Roman" w:cs="Times New Roman"/>
        </w:rPr>
        <w:t>Gateways..</w:t>
      </w:r>
      <w:proofErr w:type="gramEnd"/>
      <w:r w:rsidRPr="00BF76AB">
        <w:rPr>
          <w:rFonts w:ascii="Times New Roman" w:eastAsia="Times New Roman" w:hAnsi="Times New Roman" w:cs="Times New Roman"/>
        </w:rPr>
        <w:t xml:space="preserve"> All Gateways are distributed in the data plane while connecting to a common management/control plane.</w:t>
      </w:r>
    </w:p>
    <w:p w14:paraId="5496E427" w14:textId="5CFDB870" w:rsidR="00BF76AB" w:rsidRPr="00BF76AB" w:rsidRDefault="00BF76AB" w:rsidP="00BF76AB">
      <w:pPr>
        <w:spacing w:before="240" w:after="240"/>
        <w:rPr>
          <w:rFonts w:ascii="Times New Roman" w:eastAsia="Times New Roman" w:hAnsi="Times New Roman" w:cs="Times New Roman"/>
        </w:rPr>
      </w:pPr>
      <w:r w:rsidRPr="00BF76AB">
        <w:rPr>
          <w:rFonts w:ascii="Times New Roman" w:eastAsia="Times New Roman" w:hAnsi="Times New Roman" w:cs="Times New Roman"/>
        </w:rPr>
        <w:fldChar w:fldCharType="begin"/>
      </w:r>
      <w:r w:rsidRPr="00BF76AB">
        <w:rPr>
          <w:rFonts w:ascii="Times New Roman" w:eastAsia="Times New Roman" w:hAnsi="Times New Roman" w:cs="Times New Roman"/>
        </w:rPr>
        <w:instrText xml:space="preserve"> INCLUDEPICTURE "https://dta-images.discoverfinancial.com/architectures/api-ref-arch/img/types-gw.png" \* MERGEFORMATINET </w:instrText>
      </w:r>
      <w:r w:rsidRPr="00BF76AB">
        <w:rPr>
          <w:rFonts w:ascii="Times New Roman" w:eastAsia="Times New Roman" w:hAnsi="Times New Roman" w:cs="Times New Roman"/>
        </w:rPr>
        <w:fldChar w:fldCharType="separate"/>
      </w:r>
      <w:r w:rsidRPr="00BF76AB">
        <w:rPr>
          <w:rFonts w:ascii="Times New Roman" w:eastAsia="Times New Roman" w:hAnsi="Times New Roman" w:cs="Times New Roman"/>
          <w:noProof/>
        </w:rPr>
        <w:drawing>
          <wp:inline distT="0" distB="0" distL="0" distR="0" wp14:anchorId="54CC566C" wp14:editId="1290EDC1">
            <wp:extent cx="5943600" cy="21310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131060"/>
                    </a:xfrm>
                    <a:prstGeom prst="rect">
                      <a:avLst/>
                    </a:prstGeom>
                    <a:noFill/>
                    <a:ln>
                      <a:noFill/>
                    </a:ln>
                  </pic:spPr>
                </pic:pic>
              </a:graphicData>
            </a:graphic>
          </wp:inline>
        </w:drawing>
      </w:r>
      <w:r w:rsidRPr="00BF76AB">
        <w:rPr>
          <w:rFonts w:ascii="Times New Roman" w:eastAsia="Times New Roman" w:hAnsi="Times New Roman" w:cs="Times New Roman"/>
        </w:rPr>
        <w:fldChar w:fldCharType="end"/>
      </w:r>
    </w:p>
    <w:p w14:paraId="3BBB9CF0" w14:textId="77777777" w:rsidR="00BF76AB" w:rsidRPr="00BF76AB" w:rsidRDefault="00BF76AB" w:rsidP="00BF76AB">
      <w:pPr>
        <w:spacing w:before="240" w:after="240"/>
        <w:rPr>
          <w:rFonts w:ascii="Times New Roman" w:eastAsia="Times New Roman" w:hAnsi="Times New Roman" w:cs="Times New Roman"/>
        </w:rPr>
      </w:pPr>
      <w:r w:rsidRPr="00BF76AB">
        <w:rPr>
          <w:rFonts w:ascii="Times New Roman" w:eastAsia="Times New Roman" w:hAnsi="Times New Roman" w:cs="Times New Roman"/>
        </w:rPr>
        <w:t>It's worth noting that with this architecture model an important principle is to implement security policy enforcement as close as possible to the API workload endpoint.</w:t>
      </w:r>
    </w:p>
    <w:p w14:paraId="278064D4" w14:textId="77777777" w:rsidR="00BF76AB" w:rsidRPr="00BF76AB" w:rsidRDefault="00BF76AB" w:rsidP="00BF76AB">
      <w:pPr>
        <w:spacing w:before="100" w:beforeAutospacing="1" w:after="100" w:afterAutospacing="1"/>
        <w:outlineLvl w:val="3"/>
        <w:rPr>
          <w:rFonts w:ascii="Times New Roman" w:eastAsia="Times New Roman" w:hAnsi="Times New Roman" w:cs="Times New Roman"/>
          <w:b/>
          <w:bCs/>
        </w:rPr>
      </w:pPr>
      <w:r w:rsidRPr="00BF76AB">
        <w:rPr>
          <w:rFonts w:ascii="Times New Roman" w:eastAsia="Times New Roman" w:hAnsi="Times New Roman" w:cs="Times New Roman"/>
          <w:b/>
          <w:bCs/>
        </w:rPr>
        <w:t>Layered API Taxonomy</w:t>
      </w:r>
    </w:p>
    <w:p w14:paraId="03A8D0FE" w14:textId="6D8DB08B" w:rsidR="00BF76AB" w:rsidRPr="00BF76AB" w:rsidRDefault="00BF76AB" w:rsidP="00BF76AB">
      <w:pPr>
        <w:spacing w:before="240" w:after="240"/>
        <w:rPr>
          <w:rFonts w:ascii="Times New Roman" w:eastAsia="Times New Roman" w:hAnsi="Times New Roman" w:cs="Times New Roman"/>
        </w:rPr>
      </w:pPr>
      <w:r w:rsidRPr="00BF76AB">
        <w:rPr>
          <w:rFonts w:ascii="Times New Roman" w:eastAsia="Times New Roman" w:hAnsi="Times New Roman" w:cs="Times New Roman"/>
        </w:rPr>
        <w:fldChar w:fldCharType="begin"/>
      </w:r>
      <w:r w:rsidRPr="00BF76AB">
        <w:rPr>
          <w:rFonts w:ascii="Times New Roman" w:eastAsia="Times New Roman" w:hAnsi="Times New Roman" w:cs="Times New Roman"/>
        </w:rPr>
        <w:instrText xml:space="preserve"> INCLUDEPICTURE "https://dta-images.discoverfinancial.com/architectures/api-ref-arch/img/layered-api-taxnm.png" \* MERGEFORMATINET </w:instrText>
      </w:r>
      <w:r w:rsidRPr="00BF76AB">
        <w:rPr>
          <w:rFonts w:ascii="Times New Roman" w:eastAsia="Times New Roman" w:hAnsi="Times New Roman" w:cs="Times New Roman"/>
        </w:rPr>
        <w:fldChar w:fldCharType="separate"/>
      </w:r>
      <w:r w:rsidRPr="00BF76AB">
        <w:rPr>
          <w:rFonts w:ascii="Times New Roman" w:eastAsia="Times New Roman" w:hAnsi="Times New Roman" w:cs="Times New Roman"/>
          <w:noProof/>
        </w:rPr>
        <w:drawing>
          <wp:inline distT="0" distB="0" distL="0" distR="0" wp14:anchorId="3E1C4F04" wp14:editId="6A0F71CD">
            <wp:extent cx="5943600" cy="3773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73170"/>
                    </a:xfrm>
                    <a:prstGeom prst="rect">
                      <a:avLst/>
                    </a:prstGeom>
                    <a:noFill/>
                    <a:ln>
                      <a:noFill/>
                    </a:ln>
                  </pic:spPr>
                </pic:pic>
              </a:graphicData>
            </a:graphic>
          </wp:inline>
        </w:drawing>
      </w:r>
      <w:r w:rsidRPr="00BF76AB">
        <w:rPr>
          <w:rFonts w:ascii="Times New Roman" w:eastAsia="Times New Roman" w:hAnsi="Times New Roman" w:cs="Times New Roman"/>
        </w:rPr>
        <w:fldChar w:fldCharType="end"/>
      </w:r>
    </w:p>
    <w:p w14:paraId="7E6647AF" w14:textId="77777777" w:rsidR="00BF76AB" w:rsidRPr="00BF76AB" w:rsidRDefault="00BF76AB" w:rsidP="00BF76AB">
      <w:pPr>
        <w:spacing w:before="240" w:after="240"/>
        <w:rPr>
          <w:rFonts w:ascii="Times New Roman" w:eastAsia="Times New Roman" w:hAnsi="Times New Roman" w:cs="Times New Roman"/>
        </w:rPr>
      </w:pPr>
      <w:r w:rsidRPr="00BF76AB">
        <w:rPr>
          <w:rFonts w:ascii="Times New Roman" w:eastAsia="Times New Roman" w:hAnsi="Times New Roman" w:cs="Times New Roman"/>
        </w:rPr>
        <w:lastRenderedPageBreak/>
        <w:t>This taxonomy helps with driving a </w:t>
      </w:r>
      <w:r w:rsidRPr="00BF76AB">
        <w:rPr>
          <w:rFonts w:ascii="DiscoverSans-Bold" w:eastAsia="Times New Roman" w:hAnsi="DiscoverSans-Bold" w:cs="Times New Roman"/>
          <w:b/>
          <w:bCs/>
        </w:rPr>
        <w:t>value-driven Reuse</w:t>
      </w:r>
      <w:r w:rsidRPr="00BF76AB">
        <w:rPr>
          <w:rFonts w:ascii="Times New Roman" w:eastAsia="Times New Roman" w:hAnsi="Times New Roman" w:cs="Times New Roman"/>
        </w:rPr>
        <w:t>. Most enterprise valuable API Reuse happens at the System/Data API layer, so reuse of certain capability enabled by lower layers APIs is even multiplied under the cover each time applications are added at the surface at any higher up layers</w:t>
      </w:r>
    </w:p>
    <w:p w14:paraId="34D8F33F" w14:textId="77777777" w:rsidR="00BF76AB" w:rsidRPr="00BF76AB" w:rsidRDefault="00BF76AB" w:rsidP="00BF76AB">
      <w:pPr>
        <w:spacing w:before="240" w:after="240"/>
        <w:rPr>
          <w:rFonts w:ascii="Times New Roman" w:eastAsia="Times New Roman" w:hAnsi="Times New Roman" w:cs="Times New Roman"/>
        </w:rPr>
      </w:pPr>
      <w:r w:rsidRPr="00BF76AB">
        <w:rPr>
          <w:rFonts w:ascii="Times New Roman" w:eastAsia="Times New Roman" w:hAnsi="Times New Roman" w:cs="Times New Roman"/>
        </w:rPr>
        <w:t>This taxonomy also helps with one of the most frequently asked question: </w:t>
      </w:r>
      <w:r w:rsidRPr="00BF76AB">
        <w:rPr>
          <w:rFonts w:ascii="DiscoverSans-Bold" w:eastAsia="Times New Roman" w:hAnsi="DiscoverSans-Bold" w:cs="Times New Roman"/>
          <w:b/>
          <w:bCs/>
        </w:rPr>
        <w:t>What if I have an API that I would like to expose externally?</w:t>
      </w:r>
      <w:r w:rsidRPr="00BF76AB">
        <w:rPr>
          <w:rFonts w:ascii="Times New Roman" w:eastAsia="Times New Roman" w:hAnsi="Times New Roman" w:cs="Times New Roman"/>
        </w:rPr>
        <w:t> to address this scenario, once reaching a good understanding and applying this reference architecture, the question becomes: </w:t>
      </w:r>
      <w:r w:rsidRPr="00BF76AB">
        <w:rPr>
          <w:rFonts w:ascii="DiscoverSans-Bold" w:eastAsia="Times New Roman" w:hAnsi="DiscoverSans-Bold" w:cs="Times New Roman"/>
          <w:b/>
          <w:bCs/>
          <w:i/>
          <w:iCs/>
        </w:rPr>
        <w:t>Does my Process API need an Experience API? how the Experience API would be aligned with the target channel?</w:t>
      </w:r>
    </w:p>
    <w:p w14:paraId="01F8764E" w14:textId="77777777" w:rsidR="00BF76AB" w:rsidRPr="00BF76AB" w:rsidRDefault="00BF76AB" w:rsidP="00BF76AB">
      <w:pPr>
        <w:spacing w:before="240" w:after="240"/>
        <w:rPr>
          <w:rFonts w:ascii="Times New Roman" w:eastAsia="Times New Roman" w:hAnsi="Times New Roman" w:cs="Times New Roman"/>
        </w:rPr>
      </w:pPr>
      <w:r w:rsidRPr="00BF76AB">
        <w:rPr>
          <w:rFonts w:ascii="Times New Roman" w:eastAsia="Times New Roman" w:hAnsi="Times New Roman" w:cs="Times New Roman"/>
        </w:rPr>
        <w:t>More details about that in this next comment...</w:t>
      </w:r>
    </w:p>
    <w:p w14:paraId="33DF4D94" w14:textId="77777777" w:rsidR="00BF76AB" w:rsidRPr="00BF76AB" w:rsidRDefault="00BF76AB" w:rsidP="00BF76AB">
      <w:pPr>
        <w:spacing w:before="100" w:beforeAutospacing="1" w:after="100" w:afterAutospacing="1"/>
        <w:outlineLvl w:val="3"/>
        <w:rPr>
          <w:rFonts w:ascii="Times New Roman" w:eastAsia="Times New Roman" w:hAnsi="Times New Roman" w:cs="Times New Roman"/>
          <w:b/>
          <w:bCs/>
        </w:rPr>
      </w:pPr>
      <w:r w:rsidRPr="00BF76AB">
        <w:rPr>
          <w:rFonts w:ascii="Times New Roman" w:eastAsia="Times New Roman" w:hAnsi="Times New Roman" w:cs="Times New Roman"/>
          <w:b/>
          <w:bCs/>
        </w:rPr>
        <w:t>Layered API Implementation</w:t>
      </w:r>
    </w:p>
    <w:p w14:paraId="18AFE5EF" w14:textId="3A8D2249" w:rsidR="00BF76AB" w:rsidRPr="00BF76AB" w:rsidRDefault="00BF76AB" w:rsidP="00BF76AB">
      <w:pPr>
        <w:spacing w:before="240" w:after="240"/>
        <w:rPr>
          <w:rFonts w:ascii="Times New Roman" w:eastAsia="Times New Roman" w:hAnsi="Times New Roman" w:cs="Times New Roman"/>
        </w:rPr>
      </w:pPr>
      <w:r w:rsidRPr="00BF76AB">
        <w:rPr>
          <w:rFonts w:ascii="Times New Roman" w:eastAsia="Times New Roman" w:hAnsi="Times New Roman" w:cs="Times New Roman"/>
        </w:rPr>
        <w:fldChar w:fldCharType="begin"/>
      </w:r>
      <w:r w:rsidRPr="00BF76AB">
        <w:rPr>
          <w:rFonts w:ascii="Times New Roman" w:eastAsia="Times New Roman" w:hAnsi="Times New Roman" w:cs="Times New Roman"/>
        </w:rPr>
        <w:instrText xml:space="preserve"> INCLUDEPICTURE "https://dta-images.discoverfinancial.com/architectures/api-ref-arch/img/layered-api-impl.png" \* MERGEFORMATINET </w:instrText>
      </w:r>
      <w:r w:rsidRPr="00BF76AB">
        <w:rPr>
          <w:rFonts w:ascii="Times New Roman" w:eastAsia="Times New Roman" w:hAnsi="Times New Roman" w:cs="Times New Roman"/>
        </w:rPr>
        <w:fldChar w:fldCharType="separate"/>
      </w:r>
      <w:r w:rsidRPr="00BF76AB">
        <w:rPr>
          <w:rFonts w:ascii="Times New Roman" w:eastAsia="Times New Roman" w:hAnsi="Times New Roman" w:cs="Times New Roman"/>
          <w:noProof/>
        </w:rPr>
        <w:drawing>
          <wp:inline distT="0" distB="0" distL="0" distR="0" wp14:anchorId="5F1027DD" wp14:editId="45B136B9">
            <wp:extent cx="5943600" cy="26784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678430"/>
                    </a:xfrm>
                    <a:prstGeom prst="rect">
                      <a:avLst/>
                    </a:prstGeom>
                    <a:noFill/>
                    <a:ln>
                      <a:noFill/>
                    </a:ln>
                  </pic:spPr>
                </pic:pic>
              </a:graphicData>
            </a:graphic>
          </wp:inline>
        </w:drawing>
      </w:r>
      <w:r w:rsidRPr="00BF76AB">
        <w:rPr>
          <w:rFonts w:ascii="Times New Roman" w:eastAsia="Times New Roman" w:hAnsi="Times New Roman" w:cs="Times New Roman"/>
        </w:rPr>
        <w:fldChar w:fldCharType="end"/>
      </w:r>
    </w:p>
    <w:p w14:paraId="49A83359" w14:textId="77777777" w:rsidR="008B6A1B" w:rsidRDefault="00000000"/>
    <w:sectPr w:rsidR="008B6A1B" w:rsidSect="006150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iscoverSans-Semibold">
    <w:panose1 w:val="00000000000000000000"/>
    <w:charset w:val="4D"/>
    <w:family w:val="auto"/>
    <w:notTrueType/>
    <w:pitch w:val="variable"/>
    <w:sig w:usb0="00000007" w:usb1="10010003" w:usb2="00000000" w:usb3="00000000" w:csb0="00000093" w:csb1="00000000"/>
  </w:font>
  <w:font w:name="DiscoverSans-Thin">
    <w:altName w:val="Cambria"/>
    <w:panose1 w:val="00000000000000000000"/>
    <w:charset w:val="4D"/>
    <w:family w:val="auto"/>
    <w:notTrueType/>
    <w:pitch w:val="variable"/>
    <w:sig w:usb0="00000007" w:usb1="10010003" w:usb2="00000000" w:usb3="00000000" w:csb0="00000093" w:csb1="00000000"/>
  </w:font>
  <w:font w:name="DiscoverSans-Bold">
    <w:panose1 w:val="00000000000000000000"/>
    <w:charset w:val="4D"/>
    <w:family w:val="auto"/>
    <w:notTrueType/>
    <w:pitch w:val="variable"/>
    <w:sig w:usb0="00000007" w:usb1="10010003"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6AB"/>
    <w:rsid w:val="00116665"/>
    <w:rsid w:val="006150F3"/>
    <w:rsid w:val="00BF76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601BC"/>
  <w15:chartTrackingRefBased/>
  <w15:docId w15:val="{03E811CD-346B-0F4D-AE7C-D31C0124D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F76AB"/>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BF76AB"/>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F76AB"/>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76AB"/>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BF76A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F76AB"/>
    <w:rPr>
      <w:rFonts w:ascii="Times New Roman" w:eastAsia="Times New Roman" w:hAnsi="Times New Roman" w:cs="Times New Roman"/>
      <w:b/>
      <w:bCs/>
    </w:rPr>
  </w:style>
  <w:style w:type="paragraph" w:customStyle="1" w:styleId="muitypography-root">
    <w:name w:val="muitypography-root"/>
    <w:basedOn w:val="Normal"/>
    <w:rsid w:val="00BF76AB"/>
    <w:pPr>
      <w:spacing w:before="100" w:beforeAutospacing="1" w:after="100" w:afterAutospacing="1"/>
    </w:pPr>
    <w:rPr>
      <w:rFonts w:ascii="Times New Roman" w:eastAsia="Times New Roman" w:hAnsi="Times New Roman" w:cs="Times New Roman"/>
    </w:rPr>
  </w:style>
  <w:style w:type="character" w:customStyle="1" w:styleId="muitypography-root1">
    <w:name w:val="muitypography-root1"/>
    <w:basedOn w:val="DefaultParagraphFont"/>
    <w:rsid w:val="00BF76AB"/>
  </w:style>
  <w:style w:type="paragraph" w:styleId="NormalWeb">
    <w:name w:val="Normal (Web)"/>
    <w:basedOn w:val="Normal"/>
    <w:uiPriority w:val="99"/>
    <w:semiHidden/>
    <w:unhideWhenUsed/>
    <w:rsid w:val="00BF76AB"/>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BF76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329107">
      <w:bodyDiv w:val="1"/>
      <w:marLeft w:val="0"/>
      <w:marRight w:val="0"/>
      <w:marTop w:val="0"/>
      <w:marBottom w:val="0"/>
      <w:divBdr>
        <w:top w:val="none" w:sz="0" w:space="0" w:color="auto"/>
        <w:left w:val="none" w:sz="0" w:space="0" w:color="auto"/>
        <w:bottom w:val="none" w:sz="0" w:space="0" w:color="auto"/>
        <w:right w:val="none" w:sz="0" w:space="0" w:color="auto"/>
      </w:divBdr>
      <w:divsChild>
        <w:div w:id="1611158896">
          <w:marLeft w:val="0"/>
          <w:marRight w:val="0"/>
          <w:marTop w:val="0"/>
          <w:marBottom w:val="0"/>
          <w:divBdr>
            <w:top w:val="none" w:sz="0" w:space="0" w:color="auto"/>
            <w:left w:val="none" w:sz="0" w:space="0" w:color="auto"/>
            <w:bottom w:val="none" w:sz="0" w:space="0" w:color="auto"/>
            <w:right w:val="none" w:sz="0" w:space="0" w:color="auto"/>
          </w:divBdr>
          <w:divsChild>
            <w:div w:id="1779639334">
              <w:marLeft w:val="0"/>
              <w:marRight w:val="0"/>
              <w:marTop w:val="240"/>
              <w:marBottom w:val="240"/>
              <w:divBdr>
                <w:top w:val="none" w:sz="0" w:space="0" w:color="auto"/>
                <w:left w:val="none" w:sz="0" w:space="0" w:color="auto"/>
                <w:bottom w:val="none" w:sz="0" w:space="0" w:color="auto"/>
                <w:right w:val="none" w:sz="0" w:space="0" w:color="auto"/>
              </w:divBdr>
              <w:divsChild>
                <w:div w:id="1313175716">
                  <w:marLeft w:val="0"/>
                  <w:marRight w:val="0"/>
                  <w:marTop w:val="0"/>
                  <w:marBottom w:val="0"/>
                  <w:divBdr>
                    <w:top w:val="none" w:sz="0" w:space="0" w:color="auto"/>
                    <w:left w:val="none" w:sz="0" w:space="0" w:color="auto"/>
                    <w:bottom w:val="none" w:sz="0" w:space="0" w:color="auto"/>
                    <w:right w:val="none" w:sz="0" w:space="0" w:color="auto"/>
                  </w:divBdr>
                  <w:divsChild>
                    <w:div w:id="1182166789">
                      <w:marLeft w:val="0"/>
                      <w:marRight w:val="0"/>
                      <w:marTop w:val="0"/>
                      <w:marBottom w:val="0"/>
                      <w:divBdr>
                        <w:top w:val="none" w:sz="0" w:space="0" w:color="auto"/>
                        <w:left w:val="none" w:sz="0" w:space="0" w:color="auto"/>
                        <w:bottom w:val="none" w:sz="0" w:space="0" w:color="auto"/>
                        <w:right w:val="none" w:sz="0" w:space="0" w:color="auto"/>
                      </w:divBdr>
                      <w:divsChild>
                        <w:div w:id="723025514">
                          <w:marLeft w:val="0"/>
                          <w:marRight w:val="0"/>
                          <w:marTop w:val="0"/>
                          <w:marBottom w:val="0"/>
                          <w:divBdr>
                            <w:top w:val="none" w:sz="0" w:space="0" w:color="auto"/>
                            <w:left w:val="none" w:sz="0" w:space="0" w:color="auto"/>
                            <w:bottom w:val="none" w:sz="0" w:space="0" w:color="auto"/>
                            <w:right w:val="none" w:sz="0" w:space="0" w:color="auto"/>
                          </w:divBdr>
                          <w:divsChild>
                            <w:div w:id="1314485220">
                              <w:marLeft w:val="0"/>
                              <w:marRight w:val="0"/>
                              <w:marTop w:val="0"/>
                              <w:marBottom w:val="0"/>
                              <w:divBdr>
                                <w:top w:val="none" w:sz="0" w:space="0" w:color="auto"/>
                                <w:left w:val="none" w:sz="0" w:space="0" w:color="auto"/>
                                <w:bottom w:val="none" w:sz="0" w:space="0" w:color="auto"/>
                                <w:right w:val="none" w:sz="0" w:space="0" w:color="auto"/>
                              </w:divBdr>
                              <w:divsChild>
                                <w:div w:id="166751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0686084">
          <w:marLeft w:val="0"/>
          <w:marRight w:val="0"/>
          <w:marTop w:val="0"/>
          <w:marBottom w:val="0"/>
          <w:divBdr>
            <w:top w:val="none" w:sz="0" w:space="0" w:color="auto"/>
            <w:left w:val="none" w:sz="0" w:space="0" w:color="auto"/>
            <w:bottom w:val="none" w:sz="0" w:space="0" w:color="auto"/>
            <w:right w:val="none" w:sz="0" w:space="0" w:color="auto"/>
          </w:divBdr>
          <w:divsChild>
            <w:div w:id="207647417">
              <w:marLeft w:val="0"/>
              <w:marRight w:val="0"/>
              <w:marTop w:val="0"/>
              <w:marBottom w:val="0"/>
              <w:divBdr>
                <w:top w:val="none" w:sz="0" w:space="0" w:color="auto"/>
                <w:left w:val="none" w:sz="0" w:space="0" w:color="auto"/>
                <w:bottom w:val="none" w:sz="0" w:space="0" w:color="auto"/>
                <w:right w:val="none" w:sz="0" w:space="0" w:color="auto"/>
              </w:divBdr>
              <w:divsChild>
                <w:div w:id="1591619907">
                  <w:marLeft w:val="0"/>
                  <w:marRight w:val="0"/>
                  <w:marTop w:val="0"/>
                  <w:marBottom w:val="0"/>
                  <w:divBdr>
                    <w:top w:val="none" w:sz="0" w:space="0" w:color="auto"/>
                    <w:left w:val="none" w:sz="0" w:space="0" w:color="auto"/>
                    <w:bottom w:val="none" w:sz="0" w:space="0" w:color="auto"/>
                    <w:right w:val="none" w:sz="0" w:space="0" w:color="auto"/>
                  </w:divBdr>
                  <w:divsChild>
                    <w:div w:id="2012489870">
                      <w:marLeft w:val="0"/>
                      <w:marRight w:val="0"/>
                      <w:marTop w:val="0"/>
                      <w:marBottom w:val="0"/>
                      <w:divBdr>
                        <w:top w:val="none" w:sz="0" w:space="0" w:color="auto"/>
                        <w:left w:val="none" w:sz="0" w:space="0" w:color="auto"/>
                        <w:bottom w:val="none" w:sz="0" w:space="0" w:color="auto"/>
                        <w:right w:val="none" w:sz="0" w:space="0" w:color="auto"/>
                      </w:divBdr>
                      <w:divsChild>
                        <w:div w:id="1560945800">
                          <w:marLeft w:val="0"/>
                          <w:marRight w:val="120"/>
                          <w:marTop w:val="0"/>
                          <w:marBottom w:val="0"/>
                          <w:divBdr>
                            <w:top w:val="none" w:sz="0" w:space="0" w:color="auto"/>
                            <w:left w:val="none" w:sz="0" w:space="0" w:color="auto"/>
                            <w:bottom w:val="none" w:sz="0" w:space="0" w:color="auto"/>
                            <w:right w:val="none" w:sz="0" w:space="0" w:color="auto"/>
                          </w:divBdr>
                          <w:divsChild>
                            <w:div w:id="1569270189">
                              <w:marLeft w:val="0"/>
                              <w:marRight w:val="0"/>
                              <w:marTop w:val="0"/>
                              <w:marBottom w:val="0"/>
                              <w:divBdr>
                                <w:top w:val="single" w:sz="12" w:space="0" w:color="FFFFFF"/>
                                <w:left w:val="single" w:sz="12" w:space="0" w:color="FFFFFF"/>
                                <w:bottom w:val="single" w:sz="12" w:space="0" w:color="FFFFFF"/>
                                <w:right w:val="single" w:sz="12" w:space="0" w:color="FFFFFF"/>
                              </w:divBdr>
                            </w:div>
                          </w:divsChild>
                        </w:div>
                      </w:divsChild>
                    </w:div>
                  </w:divsChild>
                </w:div>
                <w:div w:id="1646813287">
                  <w:marLeft w:val="0"/>
                  <w:marRight w:val="0"/>
                  <w:marTop w:val="0"/>
                  <w:marBottom w:val="0"/>
                  <w:divBdr>
                    <w:top w:val="none" w:sz="0" w:space="0" w:color="auto"/>
                    <w:left w:val="none" w:sz="0" w:space="0" w:color="auto"/>
                    <w:bottom w:val="none" w:sz="0" w:space="0" w:color="auto"/>
                    <w:right w:val="none" w:sz="0" w:space="0" w:color="auto"/>
                  </w:divBdr>
                </w:div>
                <w:div w:id="183953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6098">
          <w:marLeft w:val="0"/>
          <w:marRight w:val="0"/>
          <w:marTop w:val="0"/>
          <w:marBottom w:val="0"/>
          <w:divBdr>
            <w:top w:val="none" w:sz="0" w:space="0" w:color="auto"/>
            <w:left w:val="none" w:sz="0" w:space="0" w:color="auto"/>
            <w:bottom w:val="none" w:sz="0" w:space="0" w:color="auto"/>
            <w:right w:val="none" w:sz="0" w:space="0" w:color="auto"/>
          </w:divBdr>
          <w:divsChild>
            <w:div w:id="311106681">
              <w:marLeft w:val="-240"/>
              <w:marRight w:val="0"/>
              <w:marTop w:val="0"/>
              <w:marBottom w:val="0"/>
              <w:divBdr>
                <w:top w:val="none" w:sz="0" w:space="0" w:color="auto"/>
                <w:left w:val="none" w:sz="0" w:space="0" w:color="auto"/>
                <w:bottom w:val="none" w:sz="0" w:space="0" w:color="auto"/>
                <w:right w:val="none" w:sz="0" w:space="0" w:color="auto"/>
              </w:divBdr>
              <w:divsChild>
                <w:div w:id="214630417">
                  <w:marLeft w:val="0"/>
                  <w:marRight w:val="0"/>
                  <w:marTop w:val="0"/>
                  <w:marBottom w:val="0"/>
                  <w:divBdr>
                    <w:top w:val="none" w:sz="0" w:space="0" w:color="auto"/>
                    <w:left w:val="none" w:sz="0" w:space="0" w:color="auto"/>
                    <w:bottom w:val="none" w:sz="0" w:space="0" w:color="auto"/>
                    <w:right w:val="none" w:sz="0" w:space="0" w:color="auto"/>
                  </w:divBdr>
                  <w:divsChild>
                    <w:div w:id="71434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384</Words>
  <Characters>2194</Characters>
  <Application>Microsoft Office Word</Application>
  <DocSecurity>0</DocSecurity>
  <Lines>18</Lines>
  <Paragraphs>5</Paragraphs>
  <ScaleCrop>false</ScaleCrop>
  <Company/>
  <LinksUpToDate>false</LinksUpToDate>
  <CharactersWithSpaces>2573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Kumar Sharma</dc:creator>
  <cp:keywords/>
  <dc:description/>
  <cp:lastModifiedBy>Rakesh Kumar Sharma</cp:lastModifiedBy>
  <cp:revision>1</cp:revision>
  <dcterms:created xsi:type="dcterms:W3CDTF">2022-09-08T19:28:00Z</dcterms:created>
  <dcterms:modified xsi:type="dcterms:W3CDTF">2022-09-08T19:29:00Z</dcterms:modified>
</cp:coreProperties>
</file>