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00"/>
        <w:jc w:val="center"/>
      </w:pPr>
      <w:r>
        <w:rPr>
          <w:b/>
          <w:bCs/>
          <w:sz w:val="40"/>
          <w:szCs w:val="40"/>
        </w:rPr>
        <w:t xml:space="preserve">LOCKER ROOM TALK</w:t>
      </w:r>
    </w:p>
    <w:p>
      <w:pPr>
        <w:spacing w:after="100"/>
        <w:jc w:val="center"/>
      </w:pPr>
      <w:r>
        <w:rPr>
          <w:i/>
          <w:iCs/>
        </w:rPr>
        <w:t xml:space="preserve">mit Katja Lewina</w:t>
      </w:r>
    </w:p>
    <w:p>
      <w:pPr>
        <w:spacing w:after="100"/>
        <w:jc w:val="center"/>
      </w:pPr>
      <w:r>
        <w:rPr>
          <w:i/>
          <w:iCs/>
        </w:rPr>
        <w:t xml:space="preserve">Gesprächsshow · Mediathek &amp; Late Night · 10 × 30 Min.</w:t>
      </w:r>
    </w:p>
    <w:p>
      <w:pPr>
        <w:spacing w:after="100"/>
      </w:pPr>
    </w:p>
    <w:p w14:paraId="5203CD62" w14:textId="77777777" w:rsidR="00F0030B" w:rsidRDefault="00F0030B" w:rsidP="007C4653">
      <w:pPr>
        <w:spacing w:after="100"/>
        <w:ind w:left="4248"/>
        <w:rPr>
          <w:i/>
          <w:iCs/>
          <w:sz w:val="20"/>
          <w:szCs w:val="20"/>
        </w:rPr>
      </w:pPr>
      <w:r w:rsidRPr="00F0030B">
        <w:rPr>
          <w:b/>
          <w:bCs/>
          <w:sz w:val="20"/>
          <w:szCs w:val="20"/>
        </w:rPr>
        <w:t>Locker Room Talk, [ˈ</w:t>
      </w:r>
      <w:proofErr w:type="spellStart"/>
      <w:r w:rsidRPr="00F0030B">
        <w:rPr>
          <w:b/>
          <w:bCs/>
          <w:sz w:val="20"/>
          <w:szCs w:val="20"/>
        </w:rPr>
        <w:t>lɔkɐ</w:t>
      </w:r>
      <w:proofErr w:type="spellEnd"/>
      <w:r w:rsidRPr="00F0030B">
        <w:rPr>
          <w:b/>
          <w:bCs/>
          <w:sz w:val="20"/>
          <w:szCs w:val="20"/>
        </w:rPr>
        <w:t xml:space="preserve"> </w:t>
      </w:r>
      <w:proofErr w:type="spellStart"/>
      <w:r w:rsidRPr="00F0030B">
        <w:rPr>
          <w:b/>
          <w:bCs/>
          <w:sz w:val="20"/>
          <w:szCs w:val="20"/>
        </w:rPr>
        <w:t>ruːm</w:t>
      </w:r>
      <w:proofErr w:type="spellEnd"/>
      <w:r w:rsidRPr="00F0030B">
        <w:rPr>
          <w:b/>
          <w:bCs/>
          <w:sz w:val="20"/>
          <w:szCs w:val="20"/>
        </w:rPr>
        <w:t xml:space="preserve"> </w:t>
      </w:r>
      <w:proofErr w:type="spellStart"/>
      <w:r w:rsidRPr="00F0030B">
        <w:rPr>
          <w:b/>
          <w:bCs/>
          <w:sz w:val="20"/>
          <w:szCs w:val="20"/>
        </w:rPr>
        <w:t>tɔːk</w:t>
      </w:r>
      <w:proofErr w:type="spellEnd"/>
      <w:r w:rsidRPr="00F0030B">
        <w:rPr>
          <w:b/>
          <w:bCs/>
          <w:sz w:val="20"/>
          <w:szCs w:val="20"/>
        </w:rPr>
        <w:t>]</w:t>
      </w:r>
      <w:r w:rsidRPr="00F0030B">
        <w:rPr>
          <w:sz w:val="20"/>
          <w:szCs w:val="20"/>
        </w:rPr>
        <w:t> </w:t>
      </w:r>
      <w:proofErr w:type="spellStart"/>
      <w:r w:rsidRPr="00F0030B">
        <w:rPr>
          <w:i/>
          <w:iCs/>
          <w:sz w:val="20"/>
          <w:szCs w:val="20"/>
        </w:rPr>
        <w:t>Subst</w:t>
      </w:r>
      <w:proofErr w:type="spellEnd"/>
      <w:r w:rsidRPr="00F0030B">
        <w:rPr>
          <w:i/>
          <w:iCs/>
          <w:sz w:val="20"/>
          <w:szCs w:val="20"/>
        </w:rPr>
        <w:t xml:space="preserve">. m.; -s, kein </w:t>
      </w:r>
      <w:proofErr w:type="spellStart"/>
      <w:r w:rsidRPr="00F0030B">
        <w:rPr>
          <w:i/>
          <w:iCs/>
          <w:sz w:val="20"/>
          <w:szCs w:val="20"/>
        </w:rPr>
        <w:t>Plur</w:t>
      </w:r>
      <w:proofErr w:type="spellEnd"/>
      <w:r w:rsidRPr="00F0030B">
        <w:rPr>
          <w:i/>
          <w:iCs/>
          <w:sz w:val="20"/>
          <w:szCs w:val="20"/>
        </w:rPr>
        <w:t>.; aus dem</w:t>
      </w:r>
      <w:r>
        <w:rPr>
          <w:i/>
          <w:iCs/>
          <w:sz w:val="20"/>
          <w:szCs w:val="20"/>
        </w:rPr>
        <w:t xml:space="preserve"> </w:t>
      </w:r>
      <w:r w:rsidRPr="00F0030B">
        <w:rPr>
          <w:i/>
          <w:iCs/>
          <w:sz w:val="20"/>
          <w:szCs w:val="20"/>
        </w:rPr>
        <w:t xml:space="preserve">Englischen; </w:t>
      </w:r>
    </w:p>
    <w:p w14:paraId="09E7328C" w14:textId="2C8A44E2" w:rsidR="00F0030B" w:rsidRDefault="00F0030B" w:rsidP="007C4653">
      <w:pPr>
        <w:pStyle w:val="Listenabsatz"/>
        <w:numPr>
          <w:ilvl w:val="0"/>
          <w:numId w:val="8"/>
        </w:numPr>
        <w:spacing w:after="100"/>
        <w:rPr>
          <w:i/>
          <w:iCs/>
          <w:sz w:val="20"/>
          <w:szCs w:val="20"/>
        </w:rPr>
      </w:pPr>
      <w:r>
        <w:rPr>
          <w:i/>
          <w:iCs/>
          <w:sz w:val="20"/>
          <w:szCs w:val="20"/>
        </w:rPr>
        <w:t xml:space="preserve">(alt) </w:t>
      </w:r>
      <w:r w:rsidRPr="00F0030B">
        <w:rPr>
          <w:i/>
          <w:iCs/>
          <w:sz w:val="20"/>
          <w:szCs w:val="20"/>
        </w:rPr>
        <w:t xml:space="preserve">abwertend für: derbe, oft sexistische Rede unter Männern in gefliesten, nach Käsefuß riechenden Räumen. </w:t>
      </w:r>
    </w:p>
    <w:p w14:paraId="24206F5E" w14:textId="5A3754D0"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5F63AE09" w14:textId="77777777" w:rsidR="00F0030B" w:rsidRDefault="00F0030B" w:rsidP="007C4653">
      <w:pPr>
        <w:pStyle w:val="Listenabsatz"/>
        <w:spacing w:after="100"/>
        <w:ind w:left="4608"/>
        <w:rPr>
          <w:i/>
          <w:iCs/>
          <w:sz w:val="20"/>
          <w:szCs w:val="20"/>
        </w:rPr>
      </w:pPr>
    </w:p>
    <w:p w14:paraId="59D6BE6E" w14:textId="77777777" w:rsidR="0085566E" w:rsidRPr="00F0030B" w:rsidRDefault="0085566E" w:rsidP="007C4653">
      <w:pPr>
        <w:pStyle w:val="Listenabsatz"/>
        <w:spacing w:after="100"/>
        <w:ind w:left="4608"/>
        <w:rPr>
          <w:i/>
          <w:iCs/>
          <w:sz w:val="20"/>
          <w:szCs w:val="20"/>
        </w:rPr>
      </w:pPr>
    </w:p>
    <w:p>
      <w:pPr>
        <w:spacing w:after="100"/>
      </w:pPr>
      <w:r>
        <w:t xml:space="preserve">Katja Lewina schnappt sich eine Frau mit großer Vision, steckt sie in die Umkleidekabine einer Muckibude und macht aus einem schändlichen Ausrutscher der Politikgeschichte eine Machtzentrale für die Weltrevolution. Handtuch-Schnippen inklusive.</w:t>
      </w:r>
    </w:p>
    <w:p>
      <w:pPr>
        <w:spacing w:after="100"/>
      </w:pPr>
    </w:p>
    <w:p>
      <w:pPr>
        <w:keepNext/>
        <w:spacing w:after="100"/>
      </w:pPr>
      <w:r>
        <w:rPr>
          <w:b/>
          <w:bCs/>
        </w:rPr>
        <w:t xml:space="preserve">Die Idee</w:t>
      </w:r>
    </w:p>
    <w:p>
      <w:pPr>
        <w:spacing w:after="100"/>
      </w:pPr>
      <w:r>
        <w:t xml:space="preserve">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pPr>
        <w:spacing w:after="100"/>
      </w:pPr>
      <w:r>
        <w:t xml:space="preserve">Jede Folge geht vom Persönlichen ins große Ganze: Wir starten beim Kleinklein (Herkunft, Werdegang, Turning Points) und landen bei der Frage, wie wir Zukunft gestalten können, als Gesellschaft, aber auch als Einzelpersonen.</w:t>
      </w:r>
    </w:p>
    <w:p>
      <w:pPr>
        <w:spacing w:after="100"/>
      </w:pPr>
    </w:p>
    <w:p>
      <w:pPr>
        <w:keepNext/>
        <w:spacing w:after="100"/>
      </w:pPr>
      <w:r>
        <w:rPr>
          <w:b/>
          <w:bCs/>
        </w:rPr>
        <w:t xml:space="preserve">Das Format auf einen Blick</w:t>
      </w:r>
    </w:p>
    <w:p>
      <w:pPr>
        <w:pStyle w:val="Listenabsatz"/>
        <w:numPr>
          <w:ilvl w:val="0"/>
          <w:numId w:val="9"/>
        </w:numPr>
        <w:spacing w:after="100"/>
      </w:pPr>
      <w:r>
        <w:t xml:space="preserve">Gesprächsshow, 10 Folgen à 30 Minuten pro Staffel</w:t>
      </w:r>
    </w:p>
    <w:p>
      <w:pPr>
        <w:pStyle w:val="Listenabsatz"/>
        <w:numPr>
          <w:ilvl w:val="0"/>
          <w:numId w:val="9"/>
        </w:numPr>
        <w:spacing w:after="100"/>
      </w:pPr>
      <w:r>
        <w:t xml:space="preserve">Mediathek-first, dazu ein lineares Late-Night-Fenster; ideal für ein junges, erwachsenes Publikum</w:t>
      </w:r>
    </w:p>
    <w:p>
      <w:pPr>
        <w:pStyle w:val="Listenabsatz"/>
        <w:numPr>
          <w:ilvl w:val="0"/>
          <w:numId w:val="9"/>
        </w:numPr>
        <w:spacing w:after="100"/>
      </w:pPr>
      <w:r>
        <w:t xml:space="preserve">Ausspielung zweiwöchentlich oder als Staffel am Stück</w:t>
      </w:r>
    </w:p>
    <w:p>
      <w:pPr>
        <w:pStyle w:val="Listenabsatz"/>
        <w:numPr>
          <w:ilvl w:val="0"/>
          <w:numId w:val="9"/>
        </w:numPr>
        <w:spacing w:after="100"/>
      </w:pPr>
      <w:r>
        <w:t xml:space="preserve">Pro Folge Hochkant-Clips für Social Media und auf Wunsch eine Podcast-Fassung</w:t>
      </w:r>
    </w:p>
    <w:p>
      <w:pPr>
        <w:spacing w:after="100"/>
      </w:pPr>
    </w:p>
    <w:p>
      <w:pPr>
        <w:keepNext/>
        <w:spacing w:after="100"/>
      </w:pPr>
      <w:r>
        <w:rPr>
          <w:b/>
          <w:bCs/>
        </w:rPr>
        <w:t xml:space="preserve">Setting &amp; Look</w:t>
      </w:r>
    </w:p>
    <w:p>
      <w:pPr>
        <w:spacing w:after="100"/>
      </w:pPr>
      <w:r>
        <w:t xml:space="preserve">Eine Umkleidekabine, wie man sie kennt: Neonlicht, Spinde, Holzbank, ein Fön, der nicht funktioniert, eine Klimmzugstange im Türrahmen, Kurzhanteln unter der Bank. Gespielt wird ausschließlich in der Kabine, ohne Ortswechsel. Katja in Sporthose, Gästin im Trainingsoutfit. Alles ein bisschen drüber. Ein Set, ein Host, eine Gästin: Im Blockdreh entstehen drei bis vier Folgen an einem Tag.</w:t>
      </w:r>
    </w:p>
    <w:p>
      <w:pPr>
        <w:spacing w:after="100"/>
      </w:pPr>
    </w:p>
    <w:p>
      <w:pPr>
        <w:keepNext/>
        <w:spacing w:after="100"/>
      </w:pPr>
      <w:r>
        <w:rPr>
          <w:b/>
          <w:bCs/>
        </w:rPr>
        <w:t xml:space="preserve">Gästinnen</w:t>
      </w:r>
    </w:p>
    <w:p>
      <w:pPr>
        <w:spacing w:after="100"/>
      </w:pPr>
      <w:r>
        <w:t xml:space="preserve">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pPr>
        <w:spacing w:after="100"/>
      </w:pPr>
      <w:r>
        <w:t xml:space="preserve">Wunschliste (erster, schneller Aufschlag):</w:t>
      </w:r>
    </w:p>
    <w:p>
      <w:pPr>
        <w:pStyle w:val="Listenabsatz"/>
        <w:numPr>
          <w:ilvl w:val="0"/>
          <w:numId w:val="9"/>
        </w:numPr>
        <w:spacing w:after="100"/>
      </w:pPr>
      <w:r>
        <w:t xml:space="preserve">Ikkimel (Rapperin)</w:t>
      </w:r>
    </w:p>
    <w:p>
      <w:pPr>
        <w:pStyle w:val="Listenabsatz"/>
        <w:numPr>
          <w:ilvl w:val="0"/>
          <w:numId w:val="9"/>
        </w:numPr>
        <w:spacing w:after="100"/>
      </w:pPr>
      <w:r>
        <w:t xml:space="preserve">Heidi Reichinnek (Politikerin)</w:t>
      </w:r>
    </w:p>
    <w:p>
      <w:pPr>
        <w:pStyle w:val="Listenabsatz"/>
        <w:numPr>
          <w:ilvl w:val="0"/>
          <w:numId w:val="9"/>
        </w:numPr>
        <w:spacing w:after="100"/>
      </w:pPr>
      <w:r>
        <w:t xml:space="preserve">Agnes Strack-Zimmermann (Politikerin)</w:t>
      </w:r>
    </w:p>
    <w:p>
      <w:pPr>
        <w:pStyle w:val="Listenabsatz"/>
        <w:numPr>
          <w:ilvl w:val="0"/>
          <w:numId w:val="9"/>
        </w:numPr>
        <w:spacing w:after="100"/>
      </w:pPr>
      <w:r>
        <w:t xml:space="preserve">Sally Lisa Starken (Aktivistin)</w:t>
      </w:r>
    </w:p>
    <w:p>
      <w:pPr>
        <w:pStyle w:val="Listenabsatz"/>
        <w:numPr>
          <w:ilvl w:val="0"/>
          <w:numId w:val="9"/>
        </w:numPr>
        <w:spacing w:after="100"/>
      </w:pPr>
      <w:r>
        <w:t xml:space="preserve">Alice Schwarzer (Publizistin)</w:t>
      </w:r>
    </w:p>
    <w:p>
      <w:pPr>
        <w:pStyle w:val="Listenabsatz"/>
        <w:numPr>
          <w:ilvl w:val="0"/>
          <w:numId w:val="9"/>
        </w:numPr>
        <w:spacing w:after="100"/>
      </w:pPr>
      <w:r>
        <w:t xml:space="preserve">Melanie Amann (Journalistin)</w:t>
      </w:r>
    </w:p>
    <w:p>
      <w:pPr>
        <w:pStyle w:val="Listenabsatz"/>
        <w:numPr>
          <w:ilvl w:val="0"/>
          <w:numId w:val="9"/>
        </w:numPr>
        <w:spacing w:after="100"/>
      </w:pPr>
      <w:r>
        <w:t xml:space="preserve">Franca Lehfeldt (Journalistin und Buchautorin: „Gute Mütter, schlechte Mütter“)</w:t>
      </w:r>
    </w:p>
    <w:p>
      <w:pPr>
        <w:pStyle w:val="Listenabsatz"/>
        <w:numPr>
          <w:ilvl w:val="0"/>
          <w:numId w:val="9"/>
        </w:numPr>
        <w:spacing w:after="100"/>
      </w:pPr>
      <w:r>
        <w:t xml:space="preserve">Isabella M. Weber (Ökonomin und Buchautorin: „Antifaschistische Wirtschaftspolitik“)</w:t>
      </w:r>
    </w:p>
    <w:p>
      <w:pPr>
        <w:pStyle w:val="Listenabsatz"/>
        <w:numPr>
          <w:ilvl w:val="0"/>
          <w:numId w:val="9"/>
        </w:numPr>
        <w:spacing w:after="100"/>
      </w:pPr>
      <w:r>
        <w:t xml:space="preserve">Cindy Adriana Speich (Content-Creatorin: @haus_plan_b)</w:t>
      </w:r>
    </w:p>
    <w:p>
      <w:pPr>
        <w:spacing w:after="100"/>
      </w:pPr>
      <w:r>
        <w:rPr>
          <w:b/>
          <w:bCs/>
        </w:rPr>
        <w:t xml:space="preserve">Kabinenregel:</w:t>
      </w:r>
      <w:r>
        <w:t xml:space="preserve"> Hier wird niemand vorgeführt. Gestritten wird hart, aber fair, und wer eine These aufstellt, muss sie auch halten. So trauen sich auch Gästinnen auf die Bank, die mit Katja (und mit „Bye Bye Boys“) überhaupt nicht einverstanden sind.</w:t>
      </w:r>
    </w:p>
    <w:p>
      <w:pPr>
        <w:spacing w:after="100"/>
      </w:pPr>
    </w:p>
    <w:p>
      <w:pPr>
        <w:keepNext/>
        <w:spacing w:after="100"/>
      </w:pPr>
      <w:r>
        <w:rPr>
          <w:b/>
          <w:bCs/>
        </w:rPr>
        <w:t xml:space="preserve">Was in einer Folge passiert (30 Min.)</w:t>
      </w:r>
    </w:p>
    <w:p>
      <w:pPr>
        <w:spacing w:after="100"/>
      </w:pPr>
      <w:r>
        <w:t xml:space="preserve">Es ist und bleibt ein Gesprächsformat: Die Gästinnen setzen die Themen mit ihren Inhalten, aber auch mit ihrer Geschichte. Jede Folge folgt derselben Kurve: erst warm werden, dann tief reden, dann knallt es. Drei Programmpunkte, zwei kurze Rituale:</w:t>
      </w:r>
    </w:p>
    <w:p>
      <w:pPr>
        <w:numPr>
          <w:ilvl w:val="0"/>
          <w:numId w:val="10"/>
        </w:numPr>
        <w:spacing w:after="100"/>
      </w:pPr>
      <w:r>
        <w:rPr>
          <w:b/>
          <w:bCs/>
        </w:rPr>
        <w:t xml:space="preserve">Kaltstart: Mitgliedsantrag (ca. 1 Min.):</w:t>
      </w:r>
      <w:r>
        <w:t xml:space="preserve"> Die Gästin kommt in Straßenkleidung und zieht sich um. Währenddessen liest Katja ihren Mitgliedsantrag für die Muckibude vor: Trainingsziel („Patriarchat stemmen“), bisherige Verletzungen („Shitstorm 2023“), Maximalgewicht („eine Koalition“). Die Gästin korrigiert und kommentiert live.</w:t>
      </w:r>
    </w:p>
    <w:p>
      <w:pPr>
        <w:numPr>
          <w:ilvl w:val="0"/>
          <w:numId w:val="10"/>
        </w:numPr>
        <w:spacing w:after="100"/>
      </w:pPr>
      <w:r>
        <w:rPr>
          <w:b/>
          <w:bCs/>
        </w:rPr>
        <w:t xml:space="preserve">Aufwärmen (ca. 6 Min.):</w:t>
      </w:r>
      <w:r>
        <w:t xml:space="preserve"> Seilspringen, Schattenboxen, Handtuch schnippen, mitten in der Kabine. Dabei geht es ums Persönliche: Herkunft, Werdegang, Turning Points. Wer außer Atem ist, redet ehrlicher.</w:t>
      </w:r>
    </w:p>
    <w:p>
      <w:pPr>
        <w:numPr>
          <w:ilvl w:val="0"/>
          <w:numId w:val="10"/>
        </w:numPr>
        <w:spacing w:after="100"/>
      </w:pPr>
      <w:r>
        <w:rPr>
          <w:b/>
          <w:bCs/>
        </w:rPr>
        <w:t xml:space="preserve">Auf der Bank (ca. 12 Min.):</w:t>
      </w:r>
      <w:r>
        <w:t xml:space="preserve"> Das Herzstück: vom eigenen Weg zur großen Frage, wie die Gästin die Welt umbauen würde. Und was sie von „Bye Bye Boys“ hält.</w:t>
      </w:r>
    </w:p>
    <w:p>
      <w:pPr>
        <w:numPr>
          <w:ilvl w:val="0"/>
          <w:numId w:val="10"/>
        </w:numPr>
        <w:spacing w:after="100"/>
      </w:pPr>
      <w:r>
        <w:rPr>
          <w:b/>
          <w:bCs/>
        </w:rPr>
        <w:t xml:space="preserve">Hantel-Runde (ca. 7 Min.):</w:t>
      </w:r>
      <w:r>
        <w:t xml:space="preserve"> Der Höhepunkt, direkt auf der Bank: Die Kurzhanteln kommen unter der Bank hervor, und mit ihnen die steilsten Thesen der Gästin. Je steiler die These, desto schwerer die Hantel.</w:t>
      </w:r>
    </w:p>
    <w:p>
      <w:pPr>
        <w:numPr>
          <w:ilvl w:val="0"/>
          <w:numId w:val="10"/>
        </w:numPr>
        <w:spacing w:after="100"/>
      </w:pPr>
      <w:r>
        <w:rPr>
          <w:b/>
          <w:bCs/>
        </w:rPr>
        <w:t xml:space="preserve">Der Spind der Vorgängerin (ca. 3 Min.):</w:t>
      </w:r>
      <w:r>
        <w:t xml:space="preserve"> Die Gästin reagiert auf den Gegenstand, den ihre Vorgängerin im Spind hinterlassen hat, und bestückt den Spind für die nächste Folge.</w:t>
      </w:r>
    </w:p>
    <w:p>
      <w:pPr>
        <w:numPr>
          <w:ilvl w:val="0"/>
          <w:numId w:val="10"/>
        </w:numPr>
        <w:spacing w:after="100"/>
      </w:pPr>
      <w:r>
        <w:rPr>
          <w:b/>
          <w:bCs/>
        </w:rPr>
        <w:t xml:space="preserve">Schlussbild: Spiegel-Selfie (ca. 1 Min.):</w:t>
      </w:r>
      <w:r>
        <w:t xml:space="preserve"> Posen mit (nicht vorhandenen) Muckis. Das Foto ist zugleich das Cover der Folge.</w:t>
      </w:r>
    </w:p>
    <w:p>
      <w:pPr>
        <w:spacing w:after="100"/>
      </w:pPr>
      <w:r>
        <w:t xml:space="preserve">Immer mit auf der Bank: der Proteinshake mit einem zur Agenda der Gästin passenden Namen („Der Umverteiler“, „Die Quote“ usw.). Er wird nebenbei getrunken und kommentiert, als Running Gag und nicht als eigener Programmpunkt.</w:t>
      </w:r>
    </w:p>
    <w:p>
      <w:pPr>
        <w:spacing w:after="100"/>
      </w:pPr>
    </w:p>
    <w:p>
      <w:pPr>
        <w:keepNext/>
        <w:spacing w:after="100"/>
      </w:pPr>
      <w:r>
        <w:rPr>
          <w:b/>
          <w:bCs/>
        </w:rPr>
        <w:t xml:space="preserve">Warum Katja Lewina, warum jetzt</w:t>
      </w:r>
    </w:p>
    <w:p>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DIE ZEIT uvm. Als Host hat sie bei Podimo den Podcast „Schlachtfeld Liebe“ moderiert.</w:t>
      </w:r>
    </w:p>
    <w:p>
      <w:pPr>
        <w:spacing w:after="100"/>
      </w:pPr>
      <w:r>
        <w:t xml:space="preserve">Sie kann Feminismus, Sex, Beziehungen und Tod, alles mit derselben Leichtigkeit. Genau diesen Weg vom Persönlichen ins große Ganze geht jede Folge.</w:t>
      </w:r>
    </w:p>
    <w:p>
      <w:pPr>
        <w:spacing w:after="100"/>
      </w:pPr>
      <w:r>
        <w:t xml:space="preserve">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pPr>
        <w:spacing w:after="100"/>
      </w:pPr>
      <w:r>
        <w:t xml:space="preserve">Der Buchstart am 9. Februar 2027 ist das natürliche Startfenster für Staffel 1: Presse, Lesungen und Show greifen ineinander.</w:t>
      </w:r>
    </w:p>
    <w:p>
      <w:pPr>
        <w:spacing w:after="100"/>
      </w:pPr>
      <w:r>
        <w:t xml:space="preserve">Dank der Recherche ist der Autorin klar geworden: Das wird so nix mehr. Da müssen jetzt Frauen ran.</w:t>
      </w:r>
    </w:p>
    <w:p>
      <w:pPr>
        <w:spacing w:after="100"/>
      </w:pPr>
    </w:p>
    <w:p>
      <w:pPr>
        <w:keepNext/>
        <w:spacing w:after="100"/>
      </w:pPr>
      <w:r>
        <w:rPr>
          <w:b/>
          <w:bCs/>
        </w:rPr>
        <w:t xml:space="preserve">Nächster Schritt</w:t>
      </w:r>
    </w:p>
    <w:p>
      <w:pPr>
        <w:spacing w:after="100"/>
      </w:pPr>
      <w:r>
        <w:t xml:space="preserve">Wir entwickeln das Format gern gemeinsam mit einer Produktionsfirma weiter und drehen einen Piloten.</w:t>
      </w:r>
    </w:p>
    <w:sectPr w:rsidR="00F0030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9"/>
  </w:num>
  <w:num w:numId="7" w16cid:durableId="2091348504">
    <w:abstractNumId w:val="3"/>
  </w:num>
  <w:num w:numId="8" w16cid:durableId="1731878502">
    <w:abstractNumId w:val="0"/>
  </w:num>
  <w:num w:numId="9" w16cid:durableId="446699278">
    <w:abstractNumId w:val="4"/>
  </w:num>
  <w:num w:numId="10" w16cid:durableId="100574683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1E17C1"/>
    <w:rsid w:val="00215AB8"/>
    <w:rsid w:val="002D5B6B"/>
    <w:rsid w:val="003F68A6"/>
    <w:rsid w:val="007C4653"/>
    <w:rsid w:val="0085566E"/>
    <w:rsid w:val="00B1516C"/>
    <w:rsid w:val="00B87849"/>
    <w:rsid w:val="00B932B2"/>
    <w:rsid w:val="00BF2D42"/>
    <w:rsid w:val="00C341AA"/>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3F5E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692</Words>
  <Characters>3538</Characters>
  <Application>Microsoft Office Word</Application>
  <DocSecurity>0</DocSecurity>
  <Lines>62</Lines>
  <Paragraphs>11</Paragraphs>
  <ScaleCrop>false</ScaleCrop>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8</cp:revision>
  <dcterms:created xsi:type="dcterms:W3CDTF">2026-10-06T09:01:00Z</dcterms:created>
  <dcterms:modified xsi:type="dcterms:W3CDTF">2026-10-12T13:43:00Z</dcterms:modified>
</cp:coreProperties>
</file>