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F70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r w:rsidRPr="00253703">
        <w:rPr>
          <w:rFonts w:ascii="Times New Roman" w:hAnsi="Times New Roman"/>
          <w:sz w:val="22"/>
          <w:szCs w:val="22"/>
          <w:lang w:val="en-US"/>
        </w:rPr>
        <w:t>COPY</w:t>
      </w:r>
      <w:r w:rsidRPr="00253703">
        <w:rPr>
          <w:rFonts w:ascii="Times New Roman" w:hAnsi="Times New Roman"/>
          <w:sz w:val="22"/>
          <w:szCs w:val="22"/>
          <w:lang w:val="ru-RU"/>
        </w:rPr>
        <w:t xml:space="preserve"> (Копирование)</w:t>
      </w:r>
    </w:p>
    <w:p w:rsidR="00425CC4" w:rsidRDefault="00425CC4" w:rsidP="00425CC4">
      <w:pPr>
        <w:rPr>
          <w:lang w:val="en-US"/>
        </w:rPr>
      </w:pPr>
      <w:r>
        <w:rPr>
          <w:lang w:val="en-US"/>
        </w:rPr>
        <w:t>Asdfg</w:t>
      </w:r>
    </w:p>
    <w:p w:rsidR="00425CC4" w:rsidRDefault="00425CC4" w:rsidP="00425CC4">
      <w:pPr>
        <w:rPr>
          <w:lang w:val="en-US"/>
        </w:rPr>
      </w:pPr>
      <w:r>
        <w:rPr>
          <w:lang w:val="en-US"/>
        </w:rPr>
        <w:t>Asd</w:t>
      </w:r>
    </w:p>
    <w:p w:rsidR="00425CC4" w:rsidRDefault="00425CC4" w:rsidP="00425CC4">
      <w:pPr>
        <w:rPr>
          <w:lang w:val="en-US"/>
        </w:rPr>
      </w:pPr>
      <w:r>
        <w:rPr>
          <w:lang w:val="en-US"/>
        </w:rPr>
        <w:t>G</w:t>
      </w:r>
    </w:p>
    <w:p w:rsidR="00425CC4" w:rsidRDefault="00425CC4" w:rsidP="00425CC4">
      <w:pPr>
        <w:rPr>
          <w:lang w:val="en-US"/>
        </w:rPr>
      </w:pPr>
      <w:r>
        <w:rPr>
          <w:lang w:val="en-US"/>
        </w:rPr>
        <w:t>Asdg</w:t>
      </w:r>
    </w:p>
    <w:p w:rsidR="00425CC4" w:rsidRDefault="00425CC4" w:rsidP="00425CC4">
      <w:pPr>
        <w:rPr>
          <w:lang w:val="en-US"/>
        </w:rPr>
      </w:pPr>
      <w:r>
        <w:rPr>
          <w:lang w:val="en-US"/>
        </w:rPr>
        <w:t>Asd</w:t>
      </w:r>
      <w:r w:rsidR="00150060">
        <w:rPr>
          <w:lang w:val="en-US"/>
        </w:rPr>
        <w:t>asdvasdvasdvasdvasdv</w:t>
      </w:r>
      <w:bookmarkStart w:id="0" w:name="_GoBack"/>
      <w:bookmarkEnd w:id="0"/>
    </w:p>
    <w:p w:rsidR="00425CC4" w:rsidRDefault="00425CC4" w:rsidP="00425CC4">
      <w:pPr>
        <w:rPr>
          <w:lang w:val="en-US"/>
        </w:rPr>
      </w:pPr>
      <w:r>
        <w:rPr>
          <w:lang w:val="en-US"/>
        </w:rPr>
        <w:t>Gas</w:t>
      </w:r>
    </w:p>
    <w:p w:rsidR="00425CC4" w:rsidRPr="00425CC4" w:rsidRDefault="00425CC4" w:rsidP="00425CC4">
      <w:pPr>
        <w:rPr>
          <w:lang w:val="en-US"/>
        </w:rPr>
      </w:pPr>
      <w:r>
        <w:rPr>
          <w:lang w:val="en-US"/>
        </w:rPr>
        <w:t>dg</w:t>
      </w:r>
    </w:p>
    <w:p w:rsidR="00861F70" w:rsidRPr="00253703" w:rsidRDefault="00861F70" w:rsidP="00861F70">
      <w:pPr>
        <w:ind w:firstLine="284"/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Операция </w:t>
      </w:r>
      <w:r w:rsidRPr="00253703">
        <w:rPr>
          <w:rFonts w:ascii="Times New Roman" w:hAnsi="Times New Roman"/>
          <w:sz w:val="22"/>
          <w:szCs w:val="22"/>
          <w:lang w:val="en-US"/>
        </w:rPr>
        <w:t>COPY</w:t>
      </w:r>
      <w:r w:rsidRPr="00253703">
        <w:rPr>
          <w:rFonts w:ascii="Times New Roman" w:hAnsi="Times New Roman"/>
          <w:sz w:val="22"/>
          <w:szCs w:val="22"/>
        </w:rPr>
        <w:t xml:space="preserve"> предназначена для коп</w:t>
      </w:r>
      <w:r>
        <w:rPr>
          <w:rFonts w:ascii="Times New Roman" w:hAnsi="Times New Roman"/>
          <w:sz w:val="22"/>
          <w:szCs w:val="22"/>
        </w:rPr>
        <w:t>ирования, тиражирования файла(</w:t>
      </w:r>
      <w:r w:rsidRPr="00253703">
        <w:rPr>
          <w:rFonts w:ascii="Times New Roman" w:hAnsi="Times New Roman"/>
          <w:sz w:val="22"/>
          <w:szCs w:val="22"/>
        </w:rPr>
        <w:t xml:space="preserve">ов) по заданной маске из </w:t>
      </w:r>
      <w:r>
        <w:rPr>
          <w:rFonts w:ascii="Times New Roman" w:hAnsi="Times New Roman"/>
          <w:sz w:val="22"/>
          <w:szCs w:val="22"/>
        </w:rPr>
        <w:t>каталога источника в каталог(и</w:t>
      </w:r>
      <w:r w:rsidRPr="00253703">
        <w:rPr>
          <w:rFonts w:ascii="Times New Roman" w:hAnsi="Times New Roman"/>
          <w:sz w:val="22"/>
          <w:szCs w:val="22"/>
        </w:rPr>
        <w:t xml:space="preserve">) назначения. </w:t>
      </w:r>
    </w:p>
    <w:p w:rsidR="00861F70" w:rsidRPr="00253703" w:rsidRDefault="00861F70" w:rsidP="00861F70">
      <w:pPr>
        <w:spacing w:before="0" w:after="0" w:line="240" w:lineRule="atLeast"/>
        <w:ind w:firstLine="284"/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Для дополнительных действий к операции </w:t>
      </w:r>
      <w:r w:rsidRPr="00253703">
        <w:rPr>
          <w:rFonts w:ascii="Times New Roman" w:hAnsi="Times New Roman"/>
          <w:sz w:val="22"/>
          <w:szCs w:val="22"/>
          <w:lang w:val="en-US"/>
        </w:rPr>
        <w:t>COPY</w:t>
      </w:r>
      <w:r w:rsidRPr="00253703">
        <w:rPr>
          <w:rFonts w:ascii="Times New Roman" w:hAnsi="Times New Roman"/>
          <w:sz w:val="22"/>
          <w:szCs w:val="22"/>
        </w:rPr>
        <w:t xml:space="preserve"> реализована возможность дополнительного контроля по критерию «Источник». Файл берется в обработку для выполнения операции </w:t>
      </w:r>
      <w:r w:rsidRPr="00253703">
        <w:rPr>
          <w:rFonts w:ascii="Times New Roman" w:hAnsi="Times New Roman"/>
          <w:sz w:val="22"/>
          <w:szCs w:val="22"/>
          <w:lang w:val="en-US"/>
        </w:rPr>
        <w:t>COPY</w:t>
      </w:r>
      <w:r w:rsidRPr="00253703">
        <w:rPr>
          <w:rFonts w:ascii="Times New Roman" w:hAnsi="Times New Roman"/>
          <w:sz w:val="22"/>
          <w:szCs w:val="22"/>
        </w:rPr>
        <w:t xml:space="preserve"> с частотой: </w:t>
      </w:r>
    </w:p>
    <w:p w:rsidR="00861F70" w:rsidRPr="00253703" w:rsidRDefault="00861F70" w:rsidP="00861F70">
      <w:pPr>
        <w:spacing w:before="0" w:after="0" w:line="240" w:lineRule="atLeast"/>
        <w:ind w:firstLine="284"/>
        <w:jc w:val="both"/>
        <w:rPr>
          <w:rFonts w:ascii="Times New Roman" w:hAnsi="Times New Roman"/>
          <w:sz w:val="22"/>
          <w:szCs w:val="22"/>
        </w:rPr>
      </w:pPr>
    </w:p>
    <w:p w:rsidR="00861F70" w:rsidRPr="00253703" w:rsidRDefault="00861F70" w:rsidP="00861F70">
      <w:pPr>
        <w:spacing w:line="240" w:lineRule="atLeast"/>
        <w:ind w:firstLine="284"/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-всегда (по умолчанию), значение </w:t>
      </w:r>
      <w:r w:rsidRPr="00253703">
        <w:rPr>
          <w:rFonts w:ascii="Times New Roman" w:hAnsi="Times New Roman"/>
          <w:sz w:val="22"/>
          <w:szCs w:val="22"/>
          <w:lang w:val="en-US"/>
        </w:rPr>
        <w:t>ALWAYS</w:t>
      </w:r>
    </w:p>
    <w:p w:rsidR="00861F70" w:rsidRPr="00253703" w:rsidRDefault="00861F70" w:rsidP="00861F70">
      <w:pPr>
        <w:spacing w:line="240" w:lineRule="atLeast"/>
        <w:ind w:firstLine="284"/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-раз в день (контроль по Журналу), значение </w:t>
      </w:r>
      <w:r w:rsidRPr="00253703">
        <w:rPr>
          <w:rFonts w:ascii="Times New Roman" w:hAnsi="Times New Roman"/>
          <w:sz w:val="22"/>
          <w:szCs w:val="22"/>
          <w:lang w:val="en-US"/>
        </w:rPr>
        <w:t>ONEDAY</w:t>
      </w:r>
      <w:r w:rsidRPr="00253703">
        <w:rPr>
          <w:rFonts w:ascii="Times New Roman" w:hAnsi="Times New Roman"/>
          <w:sz w:val="22"/>
          <w:szCs w:val="22"/>
        </w:rPr>
        <w:t xml:space="preserve"> 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i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i/>
          <w:color w:val="000000"/>
          <w:sz w:val="22"/>
          <w:szCs w:val="22"/>
          <w:lang w:eastAsia="ru-RU"/>
        </w:rPr>
        <w:t>Результат работы со значением ONEDAY.</w:t>
      </w:r>
    </w:p>
    <w:p w:rsidR="00861F70" w:rsidRPr="0098777D" w:rsidRDefault="00861F70" w:rsidP="00861F70">
      <w:pPr>
        <w:jc w:val="both"/>
        <w:rPr>
          <w:rFonts w:ascii="Times New Roman" w:hAnsi="Times New Roman"/>
          <w:sz w:val="22"/>
          <w:szCs w:val="22"/>
          <w:lang w:val="en-US"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val="en-US"/>
        </w:rPr>
        <w:drawing>
          <wp:inline distT="0" distB="0" distL="0" distR="0" wp14:anchorId="27F4F664" wp14:editId="7B9D1B70">
            <wp:extent cx="6162675" cy="1343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jc w:val="both"/>
        <w:rPr>
          <w:rFonts w:ascii="Times New Roman" w:hAnsi="Times New Roman"/>
          <w:i/>
          <w:sz w:val="22"/>
          <w:szCs w:val="22"/>
          <w:lang w:eastAsia="ru-RU"/>
        </w:rPr>
      </w:pPr>
      <w:r w:rsidRPr="00253703">
        <w:rPr>
          <w:rFonts w:ascii="Times New Roman" w:hAnsi="Times New Roman"/>
          <w:i/>
          <w:color w:val="000000"/>
          <w:sz w:val="22"/>
          <w:szCs w:val="22"/>
          <w:lang w:eastAsia="ru-RU"/>
        </w:rPr>
        <w:t>Файлы, которые были скопированы, при запуске следующего цикла не копируются.</w:t>
      </w:r>
    </w:p>
    <w:p w:rsidR="00861F70" w:rsidRPr="00253703" w:rsidRDefault="00861F70" w:rsidP="00861F70">
      <w:pPr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noProof/>
          <w:sz w:val="22"/>
          <w:szCs w:val="22"/>
          <w:lang w:val="en-US"/>
        </w:rPr>
        <w:drawing>
          <wp:inline distT="0" distB="0" distL="0" distR="0" wp14:anchorId="553291F8" wp14:editId="1016C1B8">
            <wp:extent cx="6172200" cy="15525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bookmarkStart w:id="1" w:name="_Toc190760938"/>
      <w:r w:rsidRPr="00253703">
        <w:rPr>
          <w:rFonts w:ascii="Times New Roman" w:hAnsi="Times New Roman"/>
          <w:sz w:val="22"/>
          <w:szCs w:val="22"/>
          <w:lang w:val="en-US"/>
        </w:rPr>
        <w:t>MOVE</w:t>
      </w:r>
      <w:r w:rsidRPr="00253703">
        <w:rPr>
          <w:rFonts w:ascii="Times New Roman" w:hAnsi="Times New Roman"/>
          <w:sz w:val="22"/>
          <w:szCs w:val="22"/>
          <w:lang w:val="ru-RU"/>
        </w:rPr>
        <w:t xml:space="preserve"> (Перемещение)</w:t>
      </w:r>
      <w:bookmarkEnd w:id="1"/>
    </w:p>
    <w:p w:rsidR="00861F70" w:rsidRPr="00253703" w:rsidRDefault="00861F70" w:rsidP="00861F70">
      <w:pPr>
        <w:ind w:firstLine="284"/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Операция </w:t>
      </w:r>
      <w:r w:rsidRPr="00253703">
        <w:rPr>
          <w:rFonts w:ascii="Times New Roman" w:hAnsi="Times New Roman"/>
          <w:sz w:val="22"/>
          <w:szCs w:val="22"/>
          <w:lang w:val="en-US"/>
        </w:rPr>
        <w:t>MOVE</w:t>
      </w:r>
      <w:r w:rsidRPr="00253703">
        <w:rPr>
          <w:rFonts w:ascii="Times New Roman" w:hAnsi="Times New Roman"/>
          <w:sz w:val="22"/>
          <w:szCs w:val="22"/>
        </w:rPr>
        <w:t xml:space="preserve"> предназначена</w:t>
      </w:r>
      <w:r>
        <w:rPr>
          <w:rFonts w:ascii="Times New Roman" w:hAnsi="Times New Roman"/>
          <w:sz w:val="22"/>
          <w:szCs w:val="22"/>
        </w:rPr>
        <w:t xml:space="preserve"> для перемещения файла(</w:t>
      </w:r>
      <w:r w:rsidRPr="00253703">
        <w:rPr>
          <w:rFonts w:ascii="Times New Roman" w:hAnsi="Times New Roman"/>
          <w:sz w:val="22"/>
          <w:szCs w:val="22"/>
        </w:rPr>
        <w:t>ов) по заданной маске из каталога источника в каталог назначения.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ind w:firstLine="284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ind w:firstLine="284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 xml:space="preserve">При операциях </w:t>
      </w:r>
      <w:r w:rsidRPr="00253703">
        <w:rPr>
          <w:rFonts w:ascii="Times New Roman" w:hAnsi="Times New Roman"/>
          <w:b/>
          <w:color w:val="000000"/>
          <w:sz w:val="22"/>
          <w:szCs w:val="22"/>
          <w:lang w:eastAsia="ru-RU"/>
        </w:rPr>
        <w:t>COPY/MOVE</w:t>
      </w:r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 xml:space="preserve"> добавлена возможность работы с файлами с учетом установленных на файлах атрибутов.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>По умолчанию, при выполнении операции, происходит отбор всех файлов кроме скрытых (имеющих атрибут "Скрытый").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>Фрагмент записи в журнала с учетом введения работы с атрибутами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54127587" wp14:editId="63339308">
            <wp:extent cx="5915025" cy="5619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  <w:lang w:eastAsia="ru-RU"/>
        </w:rPr>
        <w:t xml:space="preserve"> </w:t>
      </w:r>
    </w:p>
    <w:p w:rsidR="00861F70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4C9C95B0" wp14:editId="2E275D7A">
            <wp:extent cx="1447800" cy="990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bookmarkStart w:id="2" w:name="_Toc190760939"/>
      <w:r w:rsidRPr="00253703">
        <w:rPr>
          <w:rFonts w:ascii="Times New Roman" w:hAnsi="Times New Roman"/>
          <w:sz w:val="22"/>
          <w:szCs w:val="22"/>
          <w:lang w:val="en-US"/>
        </w:rPr>
        <w:t>READ</w:t>
      </w:r>
      <w:r w:rsidRPr="00253703">
        <w:rPr>
          <w:rFonts w:ascii="Times New Roman" w:hAnsi="Times New Roman"/>
          <w:sz w:val="22"/>
          <w:szCs w:val="22"/>
          <w:lang w:val="ru-RU"/>
        </w:rPr>
        <w:t xml:space="preserve"> (Чтение)</w:t>
      </w:r>
      <w:bookmarkEnd w:id="2"/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Операция READ позволяет прочитать файл и выполнить действие по содержимому: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- поиск заданного текста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- поиск шаблона (рег.выражения)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- выполнить определенную функциональность над содержимым (в режиме чтения) - "сложный поиск"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По результату операции READ: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- файл помещается в буфер ({</w:t>
      </w:r>
      <w:r w:rsidRPr="00253703">
        <w:rPr>
          <w:rFonts w:ascii="Times New Roman" w:hAnsi="Times New Roman"/>
          <w:color w:val="000000"/>
          <w:sz w:val="22"/>
          <w:szCs w:val="22"/>
          <w:lang w:val="en-US"/>
        </w:rPr>
        <w:t>BUFFER</w:t>
      </w:r>
      <w:r w:rsidRPr="00253703">
        <w:rPr>
          <w:rFonts w:ascii="Times New Roman" w:hAnsi="Times New Roman"/>
          <w:color w:val="000000"/>
          <w:sz w:val="22"/>
          <w:szCs w:val="22"/>
        </w:rPr>
        <w:t>}), для возможности выполнения с файлом(ами) следующей операции в рамках задачи. При этом для обращения к буферу с файлом(ами) необходимо использовать зарезервированное слово {</w:t>
      </w:r>
      <w:r w:rsidRPr="00253703">
        <w:rPr>
          <w:rFonts w:ascii="Times New Roman" w:hAnsi="Times New Roman"/>
          <w:color w:val="000000"/>
          <w:sz w:val="22"/>
          <w:szCs w:val="22"/>
          <w:lang w:val="en-US"/>
        </w:rPr>
        <w:t>BUFFER</w:t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} в поле «Маска»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- прерывание выполнения задачи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3739D14F" wp14:editId="401FA22F">
            <wp:extent cx="5438775" cy="34766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bCs/>
          <w:color w:val="000000"/>
          <w:sz w:val="22"/>
          <w:szCs w:val="22"/>
        </w:rPr>
      </w:pPr>
      <w:r w:rsidRPr="00253703">
        <w:rPr>
          <w:rFonts w:ascii="Times New Roman" w:hAnsi="Times New Roman"/>
          <w:b/>
          <w:bCs/>
          <w:color w:val="000000"/>
          <w:sz w:val="22"/>
          <w:szCs w:val="22"/>
        </w:rPr>
        <w:t>КОНТРОЛИ / НАСТРОЙКИ операции READ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Контроль "Файл есть в Источнике" - тот же, что используется в операции COPY</w:t>
      </w:r>
    </w:p>
    <w:p w:rsidR="00861F70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189DC0CA" wp14:editId="76F9C572">
            <wp:extent cx="3886200" cy="24955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"Открыть в кодировке" - указание кодировки для открытия файла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67188BDD" wp14:editId="33BA9B64">
            <wp:extent cx="3876675" cy="24098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"Выполнить в файле" --- указание, что необходимо выполнить в содержимом файла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18E819B5" wp14:editId="1B2EE815">
            <wp:extent cx="3962400" cy="2009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"Запись выполнения" (или команда) - В зависимости от выбора "Выполнить в файле" указывается: текст для поиска / шаблон для поиска / функциональный модуль (для сложного анализа содержимого)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718A315D" wp14:editId="5D949E6A">
            <wp:extent cx="4076700" cy="2286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"Ожидаемый результат" - указывается какой результат ожидается от выполнения "Выполнить в файле"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298E3C6C" wp14:editId="50B0D4FF">
            <wp:extent cx="4095750" cy="2581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 xml:space="preserve">"Действие по рез-ту" - указывается, что необходимо сделать в рамках Задачи при получении ожидаемого результата.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>При этом при выборе NXTSTP ("К след.шагу Задачи") файлы, определенный операцией READ сохраняются в буфер (зарезервированное обозначение {BUFFER}), который можно использовать в след.шагах Задачи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 xml:space="preserve">Буфер очищается в начале и в конце Задачи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drawing>
          <wp:inline distT="0" distB="0" distL="0" distR="0" wp14:anchorId="2AE82BB5" wp14:editId="27E175E7">
            <wp:extent cx="4343400" cy="2466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0F74ECC6" wp14:editId="13AC10D8">
            <wp:extent cx="6143625" cy="704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t xml:space="preserve">Если в результате выполнения операции 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val="en-US" w:eastAsia="ru-RU"/>
        </w:rPr>
        <w:t>READ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t xml:space="preserve"> буфер (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val="en-US" w:eastAsia="ru-RU"/>
        </w:rPr>
        <w:t>BUFFER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t>) пустой и «ожидаемый результат» установлен как `</w:t>
      </w:r>
      <w:r w:rsidRPr="00253703">
        <w:rPr>
          <w:rFonts w:ascii="Times New Roman" w:hAnsi="Times New Roman"/>
          <w:b/>
          <w:i/>
          <w:noProof/>
          <w:color w:val="000000"/>
          <w:sz w:val="22"/>
          <w:szCs w:val="22"/>
          <w:lang w:eastAsia="ru-RU"/>
        </w:rPr>
        <w:t>успех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t>` и `</w:t>
      </w:r>
      <w:r w:rsidRPr="00253703">
        <w:rPr>
          <w:rFonts w:ascii="Times New Roman" w:hAnsi="Times New Roman"/>
          <w:b/>
          <w:i/>
          <w:noProof/>
          <w:color w:val="000000"/>
          <w:sz w:val="22"/>
          <w:szCs w:val="22"/>
          <w:lang w:eastAsia="ru-RU"/>
        </w:rPr>
        <w:t>не успех</w:t>
      </w:r>
      <w:r w:rsidRPr="00253703">
        <w:rPr>
          <w:rFonts w:ascii="Times New Roman" w:hAnsi="Times New Roman"/>
          <w:noProof/>
          <w:color w:val="000000"/>
          <w:sz w:val="22"/>
          <w:szCs w:val="22"/>
          <w:lang w:eastAsia="ru-RU"/>
        </w:rPr>
        <w:t>`, Задача прерывается.</w:t>
      </w:r>
    </w:p>
    <w:p w:rsidR="00861F70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bookmarkStart w:id="3" w:name="_Toc190760940"/>
      <w:r w:rsidRPr="00253703">
        <w:rPr>
          <w:rFonts w:ascii="Times New Roman" w:hAnsi="Times New Roman"/>
          <w:sz w:val="22"/>
          <w:szCs w:val="22"/>
          <w:lang w:val="ru-RU"/>
        </w:rPr>
        <w:t>DELETE (удаление)</w:t>
      </w:r>
      <w:bookmarkEnd w:id="3"/>
    </w:p>
    <w:p w:rsidR="00861F70" w:rsidRPr="00253703" w:rsidRDefault="00861F70" w:rsidP="00861F70">
      <w:pPr>
        <w:jc w:val="both"/>
        <w:rPr>
          <w:rFonts w:ascii="Times New Roman" w:hAnsi="Times New Roman"/>
          <w:sz w:val="22"/>
          <w:szCs w:val="22"/>
        </w:rPr>
      </w:pPr>
      <w:r w:rsidRPr="00253703">
        <w:rPr>
          <w:rFonts w:ascii="Times New Roman" w:hAnsi="Times New Roman"/>
          <w:sz w:val="22"/>
          <w:szCs w:val="22"/>
        </w:rPr>
        <w:t xml:space="preserve">Операция </w:t>
      </w:r>
      <w:r w:rsidRPr="00253703">
        <w:rPr>
          <w:rFonts w:ascii="Times New Roman" w:hAnsi="Times New Roman"/>
          <w:sz w:val="22"/>
          <w:szCs w:val="22"/>
          <w:lang w:val="en-US"/>
        </w:rPr>
        <w:t>DELETE</w:t>
      </w:r>
      <w:r w:rsidRPr="00253703">
        <w:rPr>
          <w:rFonts w:ascii="Times New Roman" w:hAnsi="Times New Roman"/>
          <w:sz w:val="22"/>
          <w:szCs w:val="22"/>
        </w:rPr>
        <w:t xml:space="preserve"> предназначена для удаления файлов по заданной маске и по заданному пути. </w:t>
      </w:r>
    </w:p>
    <w:p w:rsidR="00861F70" w:rsidRPr="00253703" w:rsidRDefault="00861F70" w:rsidP="00861F70">
      <w:pPr>
        <w:jc w:val="both"/>
        <w:rPr>
          <w:rFonts w:ascii="Times New Roman" w:hAnsi="Times New Roman"/>
          <w:noProof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val="en-US"/>
        </w:rPr>
        <w:drawing>
          <wp:inline distT="0" distB="0" distL="0" distR="0" wp14:anchorId="4B0EE8B0" wp14:editId="160186F3">
            <wp:extent cx="5962650" cy="485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253703">
        <w:rPr>
          <w:rFonts w:ascii="Times New Roman" w:hAnsi="Times New Roman"/>
          <w:noProof/>
          <w:sz w:val="22"/>
          <w:szCs w:val="22"/>
          <w:lang w:val="en-US"/>
        </w:rPr>
        <w:drawing>
          <wp:inline distT="0" distB="0" distL="0" distR="0" wp14:anchorId="53A2D80A" wp14:editId="2946E794">
            <wp:extent cx="2257425" cy="600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2"/>
          <w:szCs w:val="22"/>
        </w:rPr>
      </w:pPr>
      <w:r w:rsidRPr="00253703">
        <w:rPr>
          <w:rFonts w:ascii="Times New Roman" w:hAnsi="Times New Roman"/>
          <w:color w:val="000000"/>
          <w:sz w:val="22"/>
          <w:szCs w:val="22"/>
        </w:rPr>
        <w:t xml:space="preserve">При выполнении операции </w:t>
      </w:r>
      <w:r w:rsidRPr="00253703">
        <w:rPr>
          <w:rFonts w:ascii="Times New Roman" w:hAnsi="Times New Roman"/>
          <w:color w:val="000000"/>
          <w:sz w:val="22"/>
          <w:szCs w:val="22"/>
          <w:lang w:val="en-US"/>
        </w:rPr>
        <w:t>DELETE</w:t>
      </w:r>
      <w:r w:rsidRPr="00253703">
        <w:rPr>
          <w:rFonts w:ascii="Times New Roman" w:hAnsi="Times New Roman"/>
          <w:color w:val="000000"/>
          <w:sz w:val="22"/>
          <w:szCs w:val="22"/>
        </w:rPr>
        <w:t xml:space="preserve"> с такими настройками, файл по заданной маске удаляется </w:t>
      </w:r>
      <w:r w:rsidRPr="00253703">
        <w:rPr>
          <w:rFonts w:ascii="Times New Roman" w:hAnsi="Times New Roman"/>
          <w:color w:val="000000"/>
          <w:sz w:val="22"/>
          <w:szCs w:val="22"/>
          <w:lang w:val="en-US"/>
        </w:rPr>
        <w:t>MNK</w:t>
      </w:r>
      <w:r w:rsidRPr="00253703">
        <w:rPr>
          <w:rFonts w:ascii="Times New Roman" w:hAnsi="Times New Roman"/>
          <w:color w:val="000000"/>
          <w:sz w:val="22"/>
          <w:szCs w:val="22"/>
        </w:rPr>
        <w:t>*.</w:t>
      </w:r>
      <w:r w:rsidRPr="00253703">
        <w:rPr>
          <w:rFonts w:ascii="Times New Roman" w:hAnsi="Times New Roman"/>
          <w:color w:val="000000"/>
          <w:sz w:val="22"/>
          <w:szCs w:val="22"/>
          <w:lang w:val="en-US"/>
        </w:rPr>
        <w:t>XML</w:t>
      </w:r>
      <w:r w:rsidRPr="00253703">
        <w:rPr>
          <w:rFonts w:ascii="Times New Roman" w:hAnsi="Times New Roman"/>
          <w:color w:val="000000"/>
          <w:sz w:val="22"/>
          <w:szCs w:val="22"/>
        </w:rPr>
        <w:t>.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val="en-US"/>
        </w:rPr>
        <w:drawing>
          <wp:inline distT="0" distB="0" distL="0" distR="0" wp14:anchorId="202EDA7B" wp14:editId="40805FA0">
            <wp:extent cx="5962650" cy="1390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eastAsia="ru-RU"/>
        </w:rPr>
        <w:t xml:space="preserve">На экран и по </w:t>
      </w:r>
      <w:r w:rsidRPr="00253703">
        <w:rPr>
          <w:rFonts w:ascii="Times New Roman" w:hAnsi="Times New Roman"/>
          <w:noProof/>
          <w:sz w:val="22"/>
          <w:szCs w:val="22"/>
          <w:lang w:val="en-US" w:eastAsia="ru-RU"/>
        </w:rPr>
        <w:t>Lotus</w:t>
      </w:r>
      <w:r w:rsidRPr="00253703">
        <w:rPr>
          <w:rFonts w:ascii="Times New Roman" w:hAnsi="Times New Roman"/>
          <w:noProof/>
          <w:sz w:val="22"/>
          <w:szCs w:val="22"/>
          <w:lang w:eastAsia="ru-RU"/>
        </w:rPr>
        <w:t xml:space="preserve">  пользователи,  относящиеся к выбранной Группе рассылке, получат уведомление о выполнении операции </w:t>
      </w:r>
      <w:r w:rsidRPr="00253703">
        <w:rPr>
          <w:rFonts w:ascii="Times New Roman" w:hAnsi="Times New Roman"/>
          <w:noProof/>
          <w:sz w:val="22"/>
          <w:szCs w:val="22"/>
          <w:lang w:val="en-US" w:eastAsia="ru-RU"/>
        </w:rPr>
        <w:t>DELETE</w:t>
      </w:r>
      <w:r w:rsidRPr="00253703">
        <w:rPr>
          <w:rFonts w:ascii="Times New Roman" w:hAnsi="Times New Roman"/>
          <w:noProof/>
          <w:sz w:val="22"/>
          <w:szCs w:val="22"/>
          <w:lang w:eastAsia="ru-RU"/>
        </w:rPr>
        <w:t>.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2"/>
          <w:szCs w:val="22"/>
          <w:lang w:eastAsia="ru-RU"/>
        </w:rPr>
      </w:pPr>
      <w:r w:rsidRPr="00253703">
        <w:rPr>
          <w:rFonts w:ascii="Times New Roman" w:hAnsi="Times New Roman"/>
          <w:noProof/>
          <w:sz w:val="22"/>
          <w:szCs w:val="22"/>
          <w:lang w:val="en-US"/>
        </w:rPr>
        <w:drawing>
          <wp:inline distT="0" distB="0" distL="0" distR="0" wp14:anchorId="17E146C8" wp14:editId="38652F56">
            <wp:extent cx="2743200" cy="1314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noProof/>
          <w:sz w:val="22"/>
          <w:szCs w:val="22"/>
          <w:lang w:val="en-US"/>
        </w:rPr>
        <w:drawing>
          <wp:inline distT="0" distB="0" distL="0" distR="0" wp14:anchorId="1CD5D76D" wp14:editId="52B63AA0">
            <wp:extent cx="2762250" cy="790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2"/>
          <w:szCs w:val="22"/>
          <w:lang w:eastAsia="ru-RU"/>
        </w:rPr>
      </w:pP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b w:val="0"/>
          <w:noProof/>
          <w:sz w:val="22"/>
          <w:szCs w:val="22"/>
          <w:lang w:eastAsia="ru-RU"/>
        </w:rPr>
      </w:pPr>
      <w:bookmarkStart w:id="4" w:name="_Toc190760941"/>
      <w:r w:rsidRPr="00253703">
        <w:rPr>
          <w:rFonts w:ascii="Times New Roman" w:hAnsi="Times New Roman"/>
          <w:sz w:val="22"/>
          <w:szCs w:val="22"/>
          <w:lang w:val="ru-RU"/>
        </w:rPr>
        <w:t>EXIST (Проверка наличия/отсутствия файла)</w:t>
      </w:r>
      <w:bookmarkEnd w:id="4"/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noProof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  <w:r w:rsidRPr="00253703">
        <w:rPr>
          <w:rFonts w:ascii="Times New Roman" w:hAnsi="Times New Roman"/>
          <w:noProof/>
          <w:sz w:val="24"/>
          <w:szCs w:val="24"/>
          <w:lang w:eastAsia="ru-RU"/>
        </w:rPr>
        <w:t xml:space="preserve">С помощью операции </w:t>
      </w:r>
      <w:r w:rsidRPr="00253703">
        <w:rPr>
          <w:rFonts w:ascii="Times New Roman" w:hAnsi="Times New Roman"/>
          <w:b/>
          <w:noProof/>
          <w:sz w:val="24"/>
          <w:szCs w:val="24"/>
          <w:lang w:eastAsia="ru-RU"/>
        </w:rPr>
        <w:t>EXIST</w:t>
      </w:r>
      <w:r w:rsidRPr="00253703">
        <w:rPr>
          <w:rFonts w:ascii="Times New Roman" w:hAnsi="Times New Roman"/>
          <w:noProof/>
          <w:sz w:val="24"/>
          <w:szCs w:val="24"/>
          <w:lang w:eastAsia="ru-RU"/>
        </w:rPr>
        <w:t xml:space="preserve"> можно определять существует/не существует файл/файлы(по маске) на определенном сетевом ресурсе. При этом, в зависимости от ожидаемого результата можно определить дальнейшее выполнение Задачи: прервать/продожить. При необходимости подключается информирование о результате.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18"/>
          <w:szCs w:val="18"/>
          <w:lang w:val="en-US"/>
        </w:rPr>
        <w:drawing>
          <wp:inline distT="0" distB="0" distL="0" distR="0" wp14:anchorId="33F3F7A6" wp14:editId="317067E2">
            <wp:extent cx="6257925" cy="2343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bookmarkStart w:id="5" w:name="_Toc190760942"/>
      <w:r w:rsidRPr="00253703">
        <w:rPr>
          <w:rFonts w:ascii="Times New Roman" w:hAnsi="Times New Roman"/>
          <w:sz w:val="22"/>
          <w:szCs w:val="22"/>
          <w:lang w:val="ru-RU"/>
        </w:rPr>
        <w:t>RENAME (переименование)</w:t>
      </w:r>
      <w:bookmarkEnd w:id="5"/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color w:val="000000"/>
          <w:sz w:val="22"/>
          <w:szCs w:val="22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При настройке свойств операции RENAME, шаблон по умолчанию --- [N].[E]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04E1501" wp14:editId="0E88A148">
            <wp:extent cx="1571625" cy="1438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При таком Шаблоне имя файла "при пер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еименовании" останется прежним.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Пример настройки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: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A9FF96F" wp14:editId="5630EC97">
            <wp:extent cx="4200525" cy="3648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Маска поиска файлов: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*.txt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Шаблон именования: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[N]</w:t>
      </w:r>
      <w:r w:rsidRPr="00253703">
        <w:rPr>
          <w:rFonts w:ascii="Times New Roman" w:hAnsi="Times New Roman"/>
          <w:color w:val="0000FF"/>
          <w:sz w:val="24"/>
          <w:szCs w:val="24"/>
          <w:lang w:eastAsia="ru-RU"/>
        </w:rPr>
        <w:t>SpaCE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.[E]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Реультат: 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было: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read.txt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test2.txt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i/>
          <w:iCs/>
          <w:color w:val="000000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стало</w:t>
      </w:r>
      <w:r w:rsidRPr="00253703">
        <w:rPr>
          <w:rFonts w:ascii="Times New Roman" w:hAnsi="Times New Roman"/>
          <w:i/>
          <w:iCs/>
          <w:color w:val="000000"/>
          <w:sz w:val="24"/>
          <w:szCs w:val="24"/>
          <w:lang w:val="en-US" w:eastAsia="ru-RU"/>
        </w:rPr>
        <w:t>: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read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SpaCE</w:t>
      </w: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.txt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test2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SpaCE</w:t>
      </w: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.txt</w:t>
      </w: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br/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Применение Шаблонов переименования файлов взято, по аналогии, из DoubleCommander (что доп.удобно - проверять перед настройкой в Транспорте). 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Реализованы только маски </w:t>
      </w:r>
      <w:r w:rsidRPr="00253703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[N]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</w:t>
      </w:r>
      <w:r w:rsidRPr="00253703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имя файла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) и </w:t>
      </w:r>
      <w:r w:rsidRPr="00253703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[E]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</w:t>
      </w:r>
      <w:r w:rsidRPr="00253703">
        <w:rPr>
          <w:rFonts w:ascii="Times New Roman" w:hAnsi="Times New Roman"/>
          <w:i/>
          <w:iCs/>
          <w:color w:val="000000"/>
          <w:sz w:val="24"/>
          <w:szCs w:val="24"/>
          <w:lang w:eastAsia="ru-RU"/>
        </w:rPr>
        <w:t>расширение файла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) с возможностью задания диапазонов ( [N1],  [N2:5], [E2:2] и т.п. ). 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Дополнительно можно задавать и маски, как для динамических ресурсов в функциональностях Мониторинг/Транспорт ({SYDATE:YYYYMMDD} – текущая дата, {</w:t>
      </w: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SYTIME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:</w:t>
      </w:r>
      <w:r w:rsidRPr="00253703">
        <w:rPr>
          <w:rFonts w:ascii="Times New Roman" w:hAnsi="Times New Roman"/>
          <w:color w:val="000000"/>
          <w:sz w:val="24"/>
          <w:szCs w:val="24"/>
          <w:lang w:val="en-US" w:eastAsia="ru-RU"/>
        </w:rPr>
        <w:t>HHMMSS</w:t>
      </w:r>
      <w:r w:rsidRPr="00253703">
        <w:rPr>
          <w:rFonts w:ascii="Times New Roman" w:hAnsi="Times New Roman"/>
          <w:color w:val="000000"/>
          <w:sz w:val="24"/>
          <w:szCs w:val="24"/>
          <w:lang w:eastAsia="ru-RU"/>
        </w:rPr>
        <w:t>} – текущее время)</w:t>
      </w:r>
    </w:p>
    <w:p w:rsidR="00861F70" w:rsidRPr="00253703" w:rsidRDefault="00861F70" w:rsidP="00861F7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bCs/>
          <w:i/>
          <w:iCs/>
          <w:color w:val="0000FF"/>
          <w:sz w:val="24"/>
          <w:szCs w:val="24"/>
          <w:lang w:eastAsia="ru-RU"/>
        </w:rPr>
      </w:pPr>
      <w:r w:rsidRPr="00253703">
        <w:rPr>
          <w:rFonts w:ascii="Times New Roman" w:hAnsi="Times New Roman"/>
          <w:b/>
          <w:bCs/>
          <w:i/>
          <w:iCs/>
          <w:color w:val="0000FF"/>
          <w:sz w:val="24"/>
          <w:szCs w:val="24"/>
          <w:lang w:eastAsia="ru-RU"/>
        </w:rPr>
        <w:t>Примеры задания Шаблонов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bCs/>
          <w:i/>
          <w:iCs/>
          <w:color w:val="0000FF"/>
          <w:sz w:val="24"/>
          <w:szCs w:val="24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</w:pPr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>Исх.имя</w:t>
      </w:r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</w:r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  <w:t>Шаблон</w:t>
      </w:r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</w:r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</w:r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</w:r>
      <w:r w:rsidRPr="00253703">
        <w:rPr>
          <w:rFonts w:ascii="Times New Roman" w:hAnsi="Times New Roman"/>
          <w:b/>
          <w:bCs/>
          <w:color w:val="0000FF"/>
          <w:sz w:val="24"/>
          <w:szCs w:val="24"/>
          <w:lang w:eastAsia="ru-RU"/>
        </w:rPr>
        <w:tab/>
        <w:t>Новое имя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FF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file.txt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[N].[E]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file.txt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FF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file.txt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[N1:2].[E]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fi.txt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FF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file.txt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[N1][E].[N]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ftxt.file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FF"/>
          <w:sz w:val="24"/>
          <w:szCs w:val="24"/>
          <w:lang w:val="en-US" w:eastAsia="ru-RU"/>
        </w:rPr>
      </w:pP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>file.txt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[N][E].{SYDATE:YYYYMMDD}</w:t>
      </w:r>
      <w:r w:rsidRPr="00253703">
        <w:rPr>
          <w:rFonts w:ascii="Times New Roman" w:hAnsi="Times New Roman"/>
          <w:color w:val="0000FF"/>
          <w:sz w:val="24"/>
          <w:szCs w:val="24"/>
          <w:lang w:val="en-US" w:eastAsia="ru-RU"/>
        </w:rPr>
        <w:tab/>
        <w:t>filetxt.20230727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b/>
          <w:color w:val="000000"/>
          <w:sz w:val="22"/>
          <w:szCs w:val="22"/>
          <w:lang w:eastAsia="ru-RU"/>
        </w:rPr>
      </w:pPr>
      <w:r w:rsidRPr="00253703">
        <w:rPr>
          <w:rFonts w:ascii="Times New Roman" w:hAnsi="Times New Roman"/>
          <w:color w:val="0000FF"/>
          <w:sz w:val="24"/>
          <w:szCs w:val="24"/>
          <w:lang w:eastAsia="ru-RU"/>
        </w:rPr>
        <w:t>и т.д.</w:t>
      </w: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</w:p>
    <w:p w:rsidR="00861F70" w:rsidRPr="00253703" w:rsidRDefault="00861F70" w:rsidP="00861F70">
      <w:pPr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color w:val="000000"/>
          <w:sz w:val="18"/>
          <w:szCs w:val="18"/>
          <w:lang w:eastAsia="ru-RU"/>
        </w:rPr>
      </w:pPr>
      <w:r w:rsidRPr="00253703">
        <w:rPr>
          <w:rFonts w:ascii="Times New Roman" w:hAnsi="Times New Roman"/>
          <w:color w:val="000000"/>
          <w:sz w:val="18"/>
          <w:szCs w:val="18"/>
          <w:lang w:eastAsia="ru-RU"/>
        </w:rPr>
        <w:t xml:space="preserve"> </w:t>
      </w:r>
    </w:p>
    <w:p w:rsidR="00861F70" w:rsidRPr="00253703" w:rsidRDefault="00861F70" w:rsidP="00861F70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:rsidR="00861F70" w:rsidRPr="00253703" w:rsidRDefault="00861F70" w:rsidP="00861F70">
      <w:pPr>
        <w:pStyle w:val="2"/>
        <w:numPr>
          <w:ilvl w:val="0"/>
          <w:numId w:val="0"/>
        </w:numPr>
        <w:jc w:val="both"/>
        <w:rPr>
          <w:rFonts w:ascii="Times New Roman" w:hAnsi="Times New Roman"/>
          <w:sz w:val="22"/>
          <w:szCs w:val="22"/>
          <w:lang w:val="ru-RU"/>
        </w:rPr>
      </w:pPr>
      <w:bookmarkStart w:id="6" w:name="_Toc190760943"/>
      <w:r w:rsidRPr="00253703">
        <w:rPr>
          <w:rFonts w:ascii="Times New Roman" w:hAnsi="Times New Roman"/>
          <w:sz w:val="22"/>
          <w:szCs w:val="22"/>
          <w:lang w:val="ru-RU"/>
        </w:rPr>
        <w:t>CLRBUF (Очистка буфера)</w:t>
      </w:r>
      <w:bookmarkEnd w:id="6"/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</w:rPr>
        <w:t xml:space="preserve">Операция </w:t>
      </w:r>
      <w:r w:rsidRPr="00253703">
        <w:rPr>
          <w:rFonts w:ascii="Times New Roman" w:hAnsi="Times New Roman"/>
          <w:lang w:val="en-US"/>
        </w:rPr>
        <w:t>CLRBUF</w:t>
      </w:r>
      <w:r w:rsidRPr="00253703">
        <w:rPr>
          <w:rFonts w:ascii="Times New Roman" w:hAnsi="Times New Roman"/>
        </w:rPr>
        <w:t xml:space="preserve"> предназначена для очистки буфера файлов, выбранных операцией </w:t>
      </w:r>
      <w:r w:rsidRPr="00253703">
        <w:rPr>
          <w:rFonts w:ascii="Times New Roman" w:hAnsi="Times New Roman"/>
          <w:lang w:val="en-US"/>
        </w:rPr>
        <w:t>READ</w:t>
      </w:r>
      <w:r w:rsidRPr="00253703">
        <w:rPr>
          <w:rFonts w:ascii="Times New Roman" w:hAnsi="Times New Roman"/>
        </w:rPr>
        <w:t>. Операция Очистки буфера расширяет возможности работы с файлами в рамках одной задачи.</w:t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  <w:noProof/>
          <w:lang w:val="en-US"/>
        </w:rPr>
        <w:drawing>
          <wp:inline distT="0" distB="0" distL="0" distR="0" wp14:anchorId="2DF151D2" wp14:editId="1DDCAD86">
            <wp:extent cx="5962650" cy="148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</w:rPr>
        <w:t xml:space="preserve">После выполнения операции </w:t>
      </w:r>
      <w:r w:rsidRPr="00253703">
        <w:rPr>
          <w:rFonts w:ascii="Times New Roman" w:hAnsi="Times New Roman"/>
          <w:lang w:val="en-US"/>
        </w:rPr>
        <w:t>READ</w:t>
      </w:r>
      <w:r w:rsidRPr="00253703">
        <w:rPr>
          <w:rFonts w:ascii="Times New Roman" w:hAnsi="Times New Roman"/>
        </w:rPr>
        <w:t xml:space="preserve"> и отбора файлов по заданому шаблону, выполняются операции над файлами, помещенными в буфер. Опрация </w:t>
      </w:r>
      <w:r w:rsidRPr="00253703">
        <w:rPr>
          <w:rFonts w:ascii="Times New Roman" w:hAnsi="Times New Roman"/>
          <w:lang w:val="en-US"/>
        </w:rPr>
        <w:t>CLRBUF</w:t>
      </w:r>
      <w:r w:rsidRPr="00253703">
        <w:rPr>
          <w:rFonts w:ascii="Times New Roman" w:hAnsi="Times New Roman"/>
        </w:rPr>
        <w:t xml:space="preserve"> ощичает буфер. </w:t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</w:rPr>
        <w:t>При необходимости подключается информирование о результате:</w:t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35F9A50D" wp14:editId="453DC67A">
            <wp:extent cx="5962650" cy="2638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</w:rPr>
        <w:t xml:space="preserve">Операция </w:t>
      </w:r>
      <w:r w:rsidRPr="00253703">
        <w:rPr>
          <w:rFonts w:ascii="Times New Roman" w:hAnsi="Times New Roman"/>
          <w:lang w:val="en-US"/>
        </w:rPr>
        <w:t>CLRBUF</w:t>
      </w:r>
      <w:r w:rsidRPr="00253703">
        <w:rPr>
          <w:rFonts w:ascii="Times New Roman" w:hAnsi="Times New Roman"/>
        </w:rPr>
        <w:t xml:space="preserve"> может применяться не ко всем файлам, находящимся в буфере. Операция </w:t>
      </w:r>
      <w:r w:rsidRPr="00253703">
        <w:rPr>
          <w:rFonts w:ascii="Times New Roman" w:hAnsi="Times New Roman"/>
          <w:lang w:val="en-US"/>
        </w:rPr>
        <w:t>CLRBUF</w:t>
      </w:r>
      <w:r w:rsidRPr="00253703">
        <w:rPr>
          <w:rFonts w:ascii="Times New Roman" w:hAnsi="Times New Roman"/>
        </w:rPr>
        <w:t xml:space="preserve"> может отбирать для удаления файлы из буфера по заданным маскам:</w:t>
      </w:r>
    </w:p>
    <w:p w:rsidR="00861F70" w:rsidRPr="00253703" w:rsidRDefault="00861F70" w:rsidP="00861F70">
      <w:pPr>
        <w:jc w:val="both"/>
        <w:rPr>
          <w:rFonts w:ascii="Times New Roman" w:hAnsi="Times New Roman"/>
        </w:rPr>
      </w:pPr>
      <w:r w:rsidRPr="00253703">
        <w:rPr>
          <w:rFonts w:ascii="Times New Roman" w:hAnsi="Times New Roman"/>
          <w:noProof/>
          <w:lang w:val="en-US"/>
        </w:rPr>
        <w:drawing>
          <wp:inline distT="0" distB="0" distL="0" distR="0" wp14:anchorId="6DF41F98" wp14:editId="496CEBED">
            <wp:extent cx="596265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86" w:rsidRDefault="00F86786"/>
    <w:sectPr w:rsidR="00F86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966BE"/>
    <w:multiLevelType w:val="multilevel"/>
    <w:tmpl w:val="C4B87D1E"/>
    <w:lvl w:ilvl="0">
      <w:start w:val="1"/>
      <w:numFmt w:val="upperRoman"/>
      <w:pStyle w:val="1"/>
      <w:lvlText w:val="Статья %1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>
      <w:start w:val="1"/>
      <w:numFmt w:val="none"/>
      <w:pStyle w:val="2"/>
      <w:isLgl/>
      <w:lvlText w:val="5.1 MOVE (Перемещение)"/>
      <w:lvlJc w:val="left"/>
      <w:pPr>
        <w:tabs>
          <w:tab w:val="num" w:pos="1440"/>
        </w:tabs>
        <w:ind w:left="0" w:firstLine="0"/>
      </w:pPr>
      <w:rPr>
        <w:rFonts w:hint="default"/>
        <w:sz w:val="24"/>
      </w:r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70"/>
    <w:rsid w:val="00150060"/>
    <w:rsid w:val="00425CC4"/>
    <w:rsid w:val="00861F70"/>
    <w:rsid w:val="0098777D"/>
    <w:rsid w:val="00F8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ED7D"/>
  <w15:chartTrackingRefBased/>
  <w15:docId w15:val="{B3A842A8-CE5B-41D7-99E3-B797B378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F70"/>
    <w:pPr>
      <w:spacing w:before="60" w:after="6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861F70"/>
    <w:pPr>
      <w:keepNext/>
      <w:widowControl w:val="0"/>
      <w:numPr>
        <w:numId w:val="1"/>
      </w:numPr>
      <w:outlineLvl w:val="0"/>
    </w:pPr>
    <w:rPr>
      <w:b/>
      <w:color w:val="000080"/>
      <w:sz w:val="36"/>
      <w:lang w:val="de-DE"/>
    </w:rPr>
  </w:style>
  <w:style w:type="paragraph" w:styleId="2">
    <w:name w:val="heading 2"/>
    <w:basedOn w:val="1"/>
    <w:next w:val="a"/>
    <w:link w:val="21"/>
    <w:qFormat/>
    <w:rsid w:val="00861F70"/>
    <w:pPr>
      <w:numPr>
        <w:ilvl w:val="1"/>
      </w:numPr>
      <w:spacing w:before="240"/>
      <w:outlineLvl w:val="1"/>
    </w:pPr>
    <w:rPr>
      <w:sz w:val="32"/>
    </w:rPr>
  </w:style>
  <w:style w:type="paragraph" w:styleId="3">
    <w:name w:val="heading 3"/>
    <w:basedOn w:val="2"/>
    <w:next w:val="a"/>
    <w:link w:val="30"/>
    <w:qFormat/>
    <w:rsid w:val="00861F70"/>
    <w:pPr>
      <w:numPr>
        <w:ilvl w:val="2"/>
      </w:numPr>
      <w:tabs>
        <w:tab w:val="clear" w:pos="720"/>
        <w:tab w:val="num" w:pos="360"/>
      </w:tabs>
      <w:spacing w:before="120"/>
      <w:outlineLvl w:val="2"/>
    </w:pPr>
    <w:rPr>
      <w:sz w:val="28"/>
    </w:rPr>
  </w:style>
  <w:style w:type="paragraph" w:styleId="4">
    <w:name w:val="heading 4"/>
    <w:basedOn w:val="3"/>
    <w:next w:val="a"/>
    <w:link w:val="40"/>
    <w:qFormat/>
    <w:rsid w:val="00861F70"/>
    <w:pPr>
      <w:numPr>
        <w:ilvl w:val="3"/>
      </w:numPr>
      <w:tabs>
        <w:tab w:val="clear" w:pos="864"/>
        <w:tab w:val="num" w:pos="360"/>
      </w:tabs>
      <w:outlineLvl w:val="3"/>
    </w:pPr>
    <w:rPr>
      <w:sz w:val="24"/>
    </w:rPr>
  </w:style>
  <w:style w:type="paragraph" w:styleId="5">
    <w:name w:val="heading 5"/>
    <w:basedOn w:val="4"/>
    <w:next w:val="a"/>
    <w:link w:val="50"/>
    <w:qFormat/>
    <w:rsid w:val="00861F70"/>
    <w:pPr>
      <w:numPr>
        <w:ilvl w:val="4"/>
      </w:numPr>
      <w:tabs>
        <w:tab w:val="clear" w:pos="1008"/>
        <w:tab w:val="num" w:pos="360"/>
      </w:tabs>
      <w:outlineLvl w:val="4"/>
    </w:pPr>
    <w:rPr>
      <w:sz w:val="20"/>
    </w:rPr>
  </w:style>
  <w:style w:type="paragraph" w:styleId="6">
    <w:name w:val="heading 6"/>
    <w:basedOn w:val="5"/>
    <w:next w:val="a"/>
    <w:link w:val="60"/>
    <w:qFormat/>
    <w:rsid w:val="00861F70"/>
    <w:pPr>
      <w:numPr>
        <w:ilvl w:val="5"/>
      </w:numPr>
      <w:tabs>
        <w:tab w:val="clear" w:pos="1152"/>
        <w:tab w:val="num" w:pos="360"/>
      </w:tabs>
      <w:outlineLvl w:val="5"/>
    </w:pPr>
  </w:style>
  <w:style w:type="paragraph" w:styleId="7">
    <w:name w:val="heading 7"/>
    <w:basedOn w:val="6"/>
    <w:next w:val="a"/>
    <w:link w:val="70"/>
    <w:qFormat/>
    <w:rsid w:val="00861F70"/>
    <w:pPr>
      <w:numPr>
        <w:ilvl w:val="6"/>
      </w:numPr>
      <w:tabs>
        <w:tab w:val="clear" w:pos="1296"/>
        <w:tab w:val="num" w:pos="360"/>
      </w:tabs>
      <w:outlineLvl w:val="6"/>
    </w:pPr>
  </w:style>
  <w:style w:type="paragraph" w:styleId="8">
    <w:name w:val="heading 8"/>
    <w:basedOn w:val="7"/>
    <w:next w:val="a"/>
    <w:link w:val="80"/>
    <w:qFormat/>
    <w:rsid w:val="00861F70"/>
    <w:pPr>
      <w:numPr>
        <w:ilvl w:val="7"/>
      </w:numPr>
      <w:tabs>
        <w:tab w:val="clear" w:pos="1440"/>
        <w:tab w:val="num" w:pos="360"/>
      </w:tabs>
      <w:outlineLvl w:val="7"/>
    </w:pPr>
  </w:style>
  <w:style w:type="paragraph" w:styleId="9">
    <w:name w:val="heading 9"/>
    <w:basedOn w:val="8"/>
    <w:next w:val="a"/>
    <w:link w:val="90"/>
    <w:qFormat/>
    <w:rsid w:val="00861F70"/>
    <w:pPr>
      <w:numPr>
        <w:ilvl w:val="8"/>
      </w:numPr>
      <w:tabs>
        <w:tab w:val="clear" w:pos="1584"/>
        <w:tab w:val="num" w:pos="360"/>
      </w:tabs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61F70"/>
    <w:rPr>
      <w:rFonts w:ascii="Arial" w:eastAsia="Times New Roman" w:hAnsi="Arial" w:cs="Times New Roman"/>
      <w:b/>
      <w:color w:val="000080"/>
      <w:sz w:val="36"/>
      <w:szCs w:val="20"/>
      <w:lang w:val="de-DE"/>
    </w:rPr>
  </w:style>
  <w:style w:type="character" w:customStyle="1" w:styleId="20">
    <w:name w:val="Заголовок 2 Знак"/>
    <w:basedOn w:val="a0"/>
    <w:uiPriority w:val="9"/>
    <w:semiHidden/>
    <w:rsid w:val="00861F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861F70"/>
    <w:rPr>
      <w:rFonts w:ascii="Arial" w:eastAsia="Times New Roman" w:hAnsi="Arial" w:cs="Times New Roman"/>
      <w:b/>
      <w:color w:val="000080"/>
      <w:sz w:val="28"/>
      <w:szCs w:val="20"/>
      <w:lang w:val="de-DE"/>
    </w:rPr>
  </w:style>
  <w:style w:type="character" w:customStyle="1" w:styleId="40">
    <w:name w:val="Заголовок 4 Знак"/>
    <w:basedOn w:val="a0"/>
    <w:link w:val="4"/>
    <w:rsid w:val="00861F70"/>
    <w:rPr>
      <w:rFonts w:ascii="Arial" w:eastAsia="Times New Roman" w:hAnsi="Arial" w:cs="Times New Roman"/>
      <w:b/>
      <w:color w:val="000080"/>
      <w:sz w:val="24"/>
      <w:szCs w:val="20"/>
      <w:lang w:val="de-DE"/>
    </w:rPr>
  </w:style>
  <w:style w:type="character" w:customStyle="1" w:styleId="50">
    <w:name w:val="Заголовок 5 Знак"/>
    <w:basedOn w:val="a0"/>
    <w:link w:val="5"/>
    <w:rsid w:val="00861F70"/>
    <w:rPr>
      <w:rFonts w:ascii="Arial" w:eastAsia="Times New Roman" w:hAnsi="Arial" w:cs="Times New Roman"/>
      <w:b/>
      <w:color w:val="000080"/>
      <w:sz w:val="20"/>
      <w:szCs w:val="20"/>
      <w:lang w:val="de-DE"/>
    </w:rPr>
  </w:style>
  <w:style w:type="character" w:customStyle="1" w:styleId="60">
    <w:name w:val="Заголовок 6 Знак"/>
    <w:basedOn w:val="a0"/>
    <w:link w:val="6"/>
    <w:rsid w:val="00861F70"/>
    <w:rPr>
      <w:rFonts w:ascii="Arial" w:eastAsia="Times New Roman" w:hAnsi="Arial" w:cs="Times New Roman"/>
      <w:b/>
      <w:color w:val="000080"/>
      <w:sz w:val="20"/>
      <w:szCs w:val="20"/>
      <w:lang w:val="de-DE"/>
    </w:rPr>
  </w:style>
  <w:style w:type="character" w:customStyle="1" w:styleId="70">
    <w:name w:val="Заголовок 7 Знак"/>
    <w:basedOn w:val="a0"/>
    <w:link w:val="7"/>
    <w:rsid w:val="00861F70"/>
    <w:rPr>
      <w:rFonts w:ascii="Arial" w:eastAsia="Times New Roman" w:hAnsi="Arial" w:cs="Times New Roman"/>
      <w:b/>
      <w:color w:val="000080"/>
      <w:sz w:val="20"/>
      <w:szCs w:val="20"/>
      <w:lang w:val="de-DE"/>
    </w:rPr>
  </w:style>
  <w:style w:type="character" w:customStyle="1" w:styleId="80">
    <w:name w:val="Заголовок 8 Знак"/>
    <w:basedOn w:val="a0"/>
    <w:link w:val="8"/>
    <w:rsid w:val="00861F70"/>
    <w:rPr>
      <w:rFonts w:ascii="Arial" w:eastAsia="Times New Roman" w:hAnsi="Arial" w:cs="Times New Roman"/>
      <w:b/>
      <w:color w:val="000080"/>
      <w:sz w:val="20"/>
      <w:szCs w:val="20"/>
      <w:lang w:val="de-DE"/>
    </w:rPr>
  </w:style>
  <w:style w:type="character" w:customStyle="1" w:styleId="90">
    <w:name w:val="Заголовок 9 Знак"/>
    <w:basedOn w:val="a0"/>
    <w:link w:val="9"/>
    <w:rsid w:val="00861F70"/>
    <w:rPr>
      <w:rFonts w:ascii="Arial" w:eastAsia="Times New Roman" w:hAnsi="Arial" w:cs="Times New Roman"/>
      <w:b/>
      <w:color w:val="000080"/>
      <w:sz w:val="20"/>
      <w:szCs w:val="20"/>
      <w:lang w:val="de-DE"/>
    </w:rPr>
  </w:style>
  <w:style w:type="character" w:customStyle="1" w:styleId="21">
    <w:name w:val="Заголовок 2 Знак1"/>
    <w:link w:val="2"/>
    <w:rsid w:val="00861F70"/>
    <w:rPr>
      <w:rFonts w:ascii="Arial" w:eastAsia="Times New Roman" w:hAnsi="Arial" w:cs="Times New Roman"/>
      <w:b/>
      <w:color w:val="000080"/>
      <w:sz w:val="32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Капулин</dc:creator>
  <cp:keywords/>
  <dc:description/>
  <cp:lastModifiedBy>Даниил Голубович</cp:lastModifiedBy>
  <cp:revision>6</cp:revision>
  <dcterms:created xsi:type="dcterms:W3CDTF">2025-04-04T11:36:00Z</dcterms:created>
  <dcterms:modified xsi:type="dcterms:W3CDTF">2025-04-21T20:16:00Z</dcterms:modified>
</cp:coreProperties>
</file>