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FFE9" w14:textId="77777777" w:rsidR="009C7750" w:rsidRPr="000C14DF" w:rsidRDefault="00DC4A16" w:rsidP="006C4777">
      <w:pPr>
        <w:spacing w:before="600"/>
        <w:rPr>
          <w:rFonts w:ascii="Times New Roman" w:hAnsi="Times New Roman" w:cs="Times New Roman"/>
          <w:sz w:val="24"/>
          <w:szCs w:val="24"/>
        </w:rPr>
      </w:pPr>
      <w:r w:rsidRPr="000C14DF">
        <w:rPr>
          <w:rFonts w:ascii="Times New Roman" w:hAnsi="Times New Roman" w:cs="Times New Roman"/>
          <w:sz w:val="24"/>
          <w:szCs w:val="24"/>
        </w:rPr>
        <w:t>Nama: Naufal Rakhadeto Darmawan</w:t>
      </w:r>
    </w:p>
    <w:p w14:paraId="5FCB6B61" w14:textId="77777777" w:rsidR="00DC4A16" w:rsidRPr="000C14DF" w:rsidRDefault="00DC4A16" w:rsidP="006C4777">
      <w:pPr>
        <w:spacing w:before="600"/>
        <w:rPr>
          <w:rFonts w:ascii="Times New Roman" w:hAnsi="Times New Roman" w:cs="Times New Roman"/>
          <w:sz w:val="24"/>
          <w:szCs w:val="24"/>
        </w:rPr>
      </w:pPr>
      <w:r w:rsidRPr="000C14DF">
        <w:rPr>
          <w:rFonts w:ascii="Times New Roman" w:hAnsi="Times New Roman" w:cs="Times New Roman"/>
          <w:sz w:val="24"/>
          <w:szCs w:val="24"/>
        </w:rPr>
        <w:t>NIM: 12409031010009</w:t>
      </w:r>
    </w:p>
    <w:p w14:paraId="19E34AFF" w14:textId="77777777" w:rsidR="00DC4A16" w:rsidRPr="000C14DF" w:rsidRDefault="00DC4A16" w:rsidP="006C4777">
      <w:pPr>
        <w:spacing w:before="600"/>
        <w:rPr>
          <w:rFonts w:ascii="Times New Roman" w:hAnsi="Times New Roman" w:cs="Times New Roman"/>
          <w:sz w:val="24"/>
          <w:szCs w:val="24"/>
        </w:rPr>
      </w:pPr>
      <w:r w:rsidRPr="000C14DF">
        <w:rPr>
          <w:rFonts w:ascii="Times New Roman" w:hAnsi="Times New Roman" w:cs="Times New Roman"/>
          <w:sz w:val="24"/>
          <w:szCs w:val="24"/>
        </w:rPr>
        <w:t>Kelas: 4A Information System</w:t>
      </w:r>
    </w:p>
    <w:p w14:paraId="3FC0DB8C" w14:textId="77777777" w:rsidR="00DC4A16" w:rsidRPr="000C14DF" w:rsidRDefault="00DC4A16" w:rsidP="0016448F">
      <w:pPr>
        <w:spacing w:before="600" w:line="360" w:lineRule="auto"/>
        <w:rPr>
          <w:rFonts w:ascii="Times New Roman" w:hAnsi="Times New Roman" w:cs="Times New Roman"/>
        </w:rPr>
      </w:pPr>
    </w:p>
    <w:p w14:paraId="52326E1F" w14:textId="55D32069" w:rsidR="009C7750" w:rsidRPr="000C14DF" w:rsidRDefault="00000000" w:rsidP="006C4777">
      <w:pPr>
        <w:spacing w:after="200" w:line="276" w:lineRule="auto"/>
        <w:jc w:val="center"/>
        <w:rPr>
          <w:rFonts w:ascii="Times New Roman" w:hAnsi="Times New Roman" w:cs="Times New Roman"/>
        </w:rPr>
      </w:pPr>
      <w:r w:rsidRPr="000C14DF">
        <w:rPr>
          <w:rFonts w:ascii="Times New Roman" w:hAnsi="Times New Roman" w:cs="Times New Roman"/>
          <w:b/>
          <w:bCs/>
          <w:sz w:val="48"/>
          <w:szCs w:val="48"/>
        </w:rPr>
        <w:t>DESCRIPTIVE ANALYTICS REPORT</w:t>
      </w:r>
    </w:p>
    <w:p w14:paraId="73B769EF" w14:textId="77777777" w:rsidR="009C7750" w:rsidRPr="000C14DF" w:rsidRDefault="00000000" w:rsidP="0016448F">
      <w:pPr>
        <w:spacing w:before="160" w:after="160" w:line="360" w:lineRule="auto"/>
        <w:jc w:val="center"/>
        <w:rPr>
          <w:rFonts w:ascii="Times New Roman" w:hAnsi="Times New Roman" w:cs="Times New Roman"/>
        </w:rPr>
      </w:pPr>
      <w:r w:rsidRPr="000C14DF">
        <w:rPr>
          <w:rFonts w:ascii="Times New Roman" w:hAnsi="Times New Roman" w:cs="Times New Roman"/>
          <w:b/>
          <w:bCs/>
          <w:sz w:val="36"/>
          <w:szCs w:val="36"/>
        </w:rPr>
        <w:t>Student Habits &amp; Academic Performance</w:t>
      </w:r>
    </w:p>
    <w:p w14:paraId="53BE0EA7" w14:textId="1F8F3BC1" w:rsidR="009C7750" w:rsidRPr="000C14DF" w:rsidRDefault="00000000" w:rsidP="006C4777">
      <w:pPr>
        <w:spacing w:after="400" w:line="360" w:lineRule="auto"/>
        <w:jc w:val="center"/>
        <w:rPr>
          <w:rFonts w:ascii="Times New Roman" w:hAnsi="Times New Roman" w:cs="Times New Roman"/>
        </w:rPr>
      </w:pPr>
      <w:proofErr w:type="spellStart"/>
      <w:r w:rsidRPr="000C14DF">
        <w:rPr>
          <w:rFonts w:ascii="Times New Roman" w:hAnsi="Times New Roman" w:cs="Times New Roman"/>
          <w:i/>
          <w:iCs/>
          <w:color w:val="595959"/>
          <w:sz w:val="26"/>
          <w:szCs w:val="26"/>
        </w:rPr>
        <w:t>Analysis</w:t>
      </w:r>
      <w:proofErr w:type="spellEnd"/>
      <w:r w:rsidRPr="000C14DF">
        <w:rPr>
          <w:rFonts w:ascii="Times New Roman" w:hAnsi="Times New Roman" w:cs="Times New Roman"/>
          <w:i/>
          <w:iCs/>
          <w:color w:val="595959"/>
          <w:sz w:val="26"/>
          <w:szCs w:val="26"/>
        </w:rPr>
        <w:t xml:space="preserve"> </w:t>
      </w:r>
      <w:proofErr w:type="spellStart"/>
      <w:r w:rsidRPr="000C14DF">
        <w:rPr>
          <w:rFonts w:ascii="Times New Roman" w:hAnsi="Times New Roman" w:cs="Times New Roman"/>
          <w:i/>
          <w:iCs/>
          <w:color w:val="595959"/>
          <w:sz w:val="26"/>
          <w:szCs w:val="26"/>
        </w:rPr>
        <w:t>of</w:t>
      </w:r>
      <w:proofErr w:type="spellEnd"/>
      <w:r w:rsidRPr="000C14DF">
        <w:rPr>
          <w:rFonts w:ascii="Times New Roman" w:hAnsi="Times New Roman" w:cs="Times New Roman"/>
          <w:i/>
          <w:iCs/>
          <w:color w:val="595959"/>
          <w:sz w:val="26"/>
          <w:szCs w:val="26"/>
        </w:rPr>
        <w:t xml:space="preserve"> 1,000 </w:t>
      </w:r>
      <w:proofErr w:type="spellStart"/>
      <w:r w:rsidRPr="000C14DF">
        <w:rPr>
          <w:rFonts w:ascii="Times New Roman" w:hAnsi="Times New Roman" w:cs="Times New Roman"/>
          <w:i/>
          <w:iCs/>
          <w:color w:val="595959"/>
          <w:sz w:val="26"/>
          <w:szCs w:val="26"/>
        </w:rPr>
        <w:t>Student</w:t>
      </w:r>
      <w:proofErr w:type="spellEnd"/>
      <w:r w:rsidRPr="000C14DF">
        <w:rPr>
          <w:rFonts w:ascii="Times New Roman" w:hAnsi="Times New Roman" w:cs="Times New Roman"/>
          <w:i/>
          <w:iCs/>
          <w:color w:val="595959"/>
          <w:sz w:val="26"/>
          <w:szCs w:val="26"/>
        </w:rPr>
        <w:t xml:space="preserve"> </w:t>
      </w:r>
      <w:proofErr w:type="spellStart"/>
      <w:r w:rsidRPr="000C14DF">
        <w:rPr>
          <w:rFonts w:ascii="Times New Roman" w:hAnsi="Times New Roman" w:cs="Times New Roman"/>
          <w:i/>
          <w:iCs/>
          <w:color w:val="595959"/>
          <w:sz w:val="26"/>
          <w:szCs w:val="26"/>
        </w:rPr>
        <w:t>Records</w:t>
      </w:r>
      <w:proofErr w:type="spellEnd"/>
      <w:r w:rsidRPr="000C14DF">
        <w:rPr>
          <w:rFonts w:ascii="Times New Roman" w:hAnsi="Times New Roman" w:cs="Times New Roman"/>
          <w:i/>
          <w:iCs/>
          <w:color w:val="595959"/>
          <w:sz w:val="26"/>
          <w:szCs w:val="26"/>
        </w:rPr>
        <w:t xml:space="preserve"> </w:t>
      </w:r>
      <w:proofErr w:type="spellStart"/>
      <w:r w:rsidRPr="000C14DF">
        <w:rPr>
          <w:rFonts w:ascii="Times New Roman" w:hAnsi="Times New Roman" w:cs="Times New Roman"/>
          <w:i/>
          <w:iCs/>
          <w:color w:val="595959"/>
          <w:sz w:val="26"/>
          <w:szCs w:val="26"/>
        </w:rPr>
        <w:t>from</w:t>
      </w:r>
      <w:proofErr w:type="spellEnd"/>
      <w:r w:rsidRPr="000C14DF">
        <w:rPr>
          <w:rFonts w:ascii="Times New Roman" w:hAnsi="Times New Roman" w:cs="Times New Roman"/>
          <w:i/>
          <w:iCs/>
          <w:color w:val="595959"/>
          <w:sz w:val="26"/>
          <w:szCs w:val="26"/>
        </w:rPr>
        <w:t xml:space="preserve"> </w:t>
      </w:r>
      <w:proofErr w:type="spellStart"/>
      <w:r w:rsidRPr="000C14DF">
        <w:rPr>
          <w:rFonts w:ascii="Times New Roman" w:hAnsi="Times New Roman" w:cs="Times New Roman"/>
          <w:i/>
          <w:iCs/>
          <w:color w:val="595959"/>
          <w:sz w:val="26"/>
          <w:szCs w:val="26"/>
        </w:rPr>
        <w:t>Kaggle</w:t>
      </w:r>
      <w:proofErr w:type="spellEnd"/>
    </w:p>
    <w:p w14:paraId="3D4506C4"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1. PENDAHULUAN</w:t>
      </w:r>
    </w:p>
    <w:p w14:paraId="1C216ED6" w14:textId="77777777" w:rsidR="009C7750" w:rsidRPr="000C14DF" w:rsidRDefault="009C7750" w:rsidP="0016448F">
      <w:pPr>
        <w:spacing w:before="80" w:line="360" w:lineRule="auto"/>
        <w:rPr>
          <w:rFonts w:ascii="Times New Roman" w:hAnsi="Times New Roman" w:cs="Times New Roman"/>
        </w:rPr>
      </w:pPr>
    </w:p>
    <w:p w14:paraId="49A5D538"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1.1 Latar Belakang</w:t>
      </w:r>
    </w:p>
    <w:p w14:paraId="79F19823"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Keberhasilan akademik mahasiswa dipengaruhi oleh berbagai faktor yang kompleks dan saling berkaitan, mulai dari kebiasaan belajar, kondisi kesehatan mental, kualitas tidur, hingga aktivitas sosial. Memahami hubungan antara faktor-faktor tersebut dengan performa ujian merupakan hal yang penting bagi institusi pendidikan, tenaga pengajar, maupun mahasiswa itu sendiri.</w:t>
      </w:r>
    </w:p>
    <w:p w14:paraId="44666BE7"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Laporan ini menggunakan pendekatan Descriptive Analytics, yaitu jenis analitik yang berfokus pada pemahaman data historis untuk menjawab pertanyaan "Apa yang terjadi?". Descriptive Analytics merangkum, mengagregasi, dan memvisualisasikan data sehingga menghasilkan wawasan yang mudah dipahami tentang pola dan tren yang ada dalam dataset.</w:t>
      </w:r>
    </w:p>
    <w:p w14:paraId="28465A0E" w14:textId="77777777" w:rsidR="009C7750" w:rsidRPr="000C14DF" w:rsidRDefault="009C7750" w:rsidP="0016448F">
      <w:pPr>
        <w:spacing w:before="80" w:line="360" w:lineRule="auto"/>
        <w:rPr>
          <w:rFonts w:ascii="Times New Roman" w:hAnsi="Times New Roman" w:cs="Times New Roman"/>
        </w:rPr>
      </w:pPr>
    </w:p>
    <w:p w14:paraId="2DF99C76"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1.2 Tujuan Analisis</w:t>
      </w:r>
    </w:p>
    <w:p w14:paraId="5BF41862"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Memahami distribusi nilai ujian dan karakteristik demografis mahasiswa.</w:t>
      </w:r>
    </w:p>
    <w:p w14:paraId="3E584650"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lastRenderedPageBreak/>
        <w:t>Mengidentifikasi variabel-variabel yang memiliki korelasi signifikan terhadap nilai ujian (exam_score).</w:t>
      </w:r>
    </w:p>
    <w:p w14:paraId="5B8E3551"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Menganalisis pengaruh kebiasaan sehari-hari (jam belajar, media sosial, tidur, olahraga) terhadap performa akademik.</w:t>
      </w:r>
    </w:p>
    <w:p w14:paraId="79A03E7D"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Menyajikan temuan secara visual agar mudah diinterpretasi oleh berbagai pemangku kepentingan.</w:t>
      </w:r>
    </w:p>
    <w:p w14:paraId="138A27FD" w14:textId="77777777" w:rsidR="009C7750" w:rsidRPr="000C14DF" w:rsidRDefault="009C7750" w:rsidP="0016448F">
      <w:pPr>
        <w:spacing w:before="80" w:line="360" w:lineRule="auto"/>
        <w:rPr>
          <w:rFonts w:ascii="Times New Roman" w:hAnsi="Times New Roman" w:cs="Times New Roman"/>
        </w:rPr>
      </w:pPr>
    </w:p>
    <w:p w14:paraId="362CE203"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1.3 Jenis Analitik yang Digunakan</w:t>
      </w:r>
    </w:p>
    <w:p w14:paraId="72E76368"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Analisis ini menggunakan Descriptive Analytics (Analitik Deskriptif), yang merupakan salah satu dari empat jenis utama analitik data:</w:t>
      </w:r>
    </w:p>
    <w:p w14:paraId="31DD7036" w14:textId="25D5A419" w:rsidR="009C7750" w:rsidRPr="007E1C7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 xml:space="preserve">Descriptive Analytics: Mendeskripsikan apa yang telah terjadi dalam </w:t>
      </w:r>
      <w:r w:rsidRPr="007E1C7F">
        <w:rPr>
          <w:rFonts w:ascii="Times New Roman" w:hAnsi="Times New Roman" w:cs="Times New Roman"/>
          <w:color w:val="333333"/>
          <w:sz w:val="24"/>
          <w:szCs w:val="24"/>
        </w:rPr>
        <w:t>data.</w:t>
      </w:r>
    </w:p>
    <w:p w14:paraId="1726A2F5"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Diagnostic Analytics: Menjelaskan mengapa sesuatu terjadi.</w:t>
      </w:r>
    </w:p>
    <w:p w14:paraId="40465497"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Predictive Analytics: Memprediksi apa yang akan terjadi di masa depan.</w:t>
      </w:r>
    </w:p>
    <w:p w14:paraId="6527F88C"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Prescriptive Analytics: Merekomendasikan tindakan yang harus diambil.</w:t>
      </w:r>
    </w:p>
    <w:p w14:paraId="49770EF1"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Descriptive Analytics dipilih karena dataset ini bersifat historis dan sangat kaya dengan variabel kuantitatif maupun kualitatif, sehingga sangat cocok untuk dirangkum dan divisualisasikan secara deskriptif.</w:t>
      </w:r>
    </w:p>
    <w:p w14:paraId="77850598" w14:textId="77777777" w:rsidR="009C7750" w:rsidRPr="000C14DF" w:rsidRDefault="009C7750" w:rsidP="0016448F">
      <w:pPr>
        <w:spacing w:before="80" w:line="360" w:lineRule="auto"/>
        <w:rPr>
          <w:rFonts w:ascii="Times New Roman" w:hAnsi="Times New Roman" w:cs="Times New Roman"/>
        </w:rPr>
      </w:pPr>
    </w:p>
    <w:p w14:paraId="45349473"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2. DESKRIPSI DATASET</w:t>
      </w:r>
    </w:p>
    <w:p w14:paraId="0D2FDFEA" w14:textId="77777777" w:rsidR="009C7750" w:rsidRPr="000C14DF" w:rsidRDefault="009C7750" w:rsidP="0016448F">
      <w:pPr>
        <w:spacing w:before="80" w:line="360" w:lineRule="auto"/>
        <w:rPr>
          <w:rFonts w:ascii="Times New Roman" w:hAnsi="Times New Roman" w:cs="Times New Roman"/>
        </w:rPr>
      </w:pPr>
    </w:p>
    <w:p w14:paraId="00ADC936"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2.1 Sumber Data</w:t>
      </w:r>
    </w:p>
    <w:p w14:paraId="260CCEBF"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Dataset diperoleh dari platform Kaggle (www.kaggle.com), sebuah platform komunitas data science terkemuka yang menyediakan ribuan dataset publik untuk keperluan analisis, penelitian, dan kompetisi machine learning. Dataset ini tersedia secara gratis dan dapat diunduh oleh siapa saja yang memiliki akun Kaggle.</w:t>
      </w:r>
    </w:p>
    <w:p w14:paraId="54643CB8" w14:textId="77777777" w:rsidR="009C7750" w:rsidRPr="000C14DF" w:rsidRDefault="009C7750" w:rsidP="0016448F">
      <w:pPr>
        <w:spacing w:before="60" w:line="360" w:lineRule="auto"/>
        <w:rPr>
          <w:rFonts w:ascii="Times New Roman" w:hAnsi="Times New Roman" w:cs="Times New Roman"/>
        </w:rPr>
      </w:pPr>
    </w:p>
    <w:p w14:paraId="247A4130"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2.2 Struktur Dataset</w:t>
      </w:r>
    </w:p>
    <w:p w14:paraId="0123A49C"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lastRenderedPageBreak/>
        <w:t>Dataset terdiri dari 1.000 baris data mahasiswa dan 16 kolom variabel, meliputi variabel numerik dan kategorikal sebagai berikut:</w:t>
      </w:r>
    </w:p>
    <w:p w14:paraId="4F6EA3CD" w14:textId="77777777" w:rsidR="009C7750" w:rsidRPr="000C14DF" w:rsidRDefault="009C7750" w:rsidP="0016448F">
      <w:pPr>
        <w:spacing w:before="6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7750" w:rsidRPr="000C14DF" w14:paraId="7873D4C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28ED2FA"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b/>
                <w:bCs/>
                <w:color w:val="FFFFFF"/>
                <w:sz w:val="24"/>
                <w:szCs w:val="24"/>
              </w:rPr>
              <w:t>Nama Kolom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C40AE85"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b/>
                <w:bCs/>
                <w:color w:val="FFFFFF"/>
                <w:sz w:val="24"/>
                <w:szCs w:val="24"/>
              </w:rPr>
              <w:t>Deskripsi</w:t>
            </w:r>
          </w:p>
        </w:tc>
      </w:tr>
      <w:tr w:rsidR="009C7750" w:rsidRPr="000C14DF" w14:paraId="0D7142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B75D98"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student_id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8E4EC9"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ID unik setiap mahasiswa</w:t>
            </w:r>
          </w:p>
        </w:tc>
      </w:tr>
      <w:tr w:rsidR="009C7750" w:rsidRPr="000C14DF" w14:paraId="40F2B3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055573"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ABFC16"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Usia mahasiswa (17-24 tahun)</w:t>
            </w:r>
          </w:p>
        </w:tc>
      </w:tr>
      <w:tr w:rsidR="009C7750" w:rsidRPr="000C14DF" w14:paraId="138FA1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E206F3"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315B7D"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Jenis kelamin (Male / Female / Other)</w:t>
            </w:r>
          </w:p>
        </w:tc>
      </w:tr>
      <w:tr w:rsidR="009C7750" w:rsidRPr="000C14DF" w14:paraId="5D9E79C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8386174"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study_hours_per_day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FF48F3"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Rata-rata jam belajar per hari</w:t>
            </w:r>
          </w:p>
        </w:tc>
      </w:tr>
      <w:tr w:rsidR="009C7750" w:rsidRPr="000C14DF" w14:paraId="39FE36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B1B51C"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social_media_hours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7DBE66"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Rata-rata jam penggunaan media sosial per hari</w:t>
            </w:r>
          </w:p>
        </w:tc>
      </w:tr>
      <w:tr w:rsidR="009C7750" w:rsidRPr="000C14DF" w14:paraId="532740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90129F"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netflix_hours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275CFD"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Rata-rata jam menonton Netflix per hari</w:t>
            </w:r>
          </w:p>
        </w:tc>
      </w:tr>
      <w:tr w:rsidR="009C7750" w:rsidRPr="000C14DF" w14:paraId="2BC1E0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D24E4E"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part_time_job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12D6A8"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Status pekerjaan paruh waktu (Yes / No)</w:t>
            </w:r>
          </w:p>
        </w:tc>
      </w:tr>
      <w:tr w:rsidR="009C7750" w:rsidRPr="000C14DF" w14:paraId="0844969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7CC4117"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attendance_percentage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1E9FABB"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Persentase kehadiran di kelas (%)</w:t>
            </w:r>
          </w:p>
        </w:tc>
      </w:tr>
      <w:tr w:rsidR="009C7750" w:rsidRPr="000C14DF" w14:paraId="4ED5C7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51598D"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sleep_hours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E54005"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Rata-rata jam tidur per malam</w:t>
            </w:r>
          </w:p>
        </w:tc>
      </w:tr>
      <w:tr w:rsidR="009C7750" w:rsidRPr="000C14DF" w14:paraId="093C59F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45D3A5"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diet_quality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D54EC9"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Kualitas diet (Poor / Fair / Good)</w:t>
            </w:r>
          </w:p>
        </w:tc>
      </w:tr>
      <w:tr w:rsidR="009C7750" w:rsidRPr="000C14DF" w14:paraId="596903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538C73"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exercise_frequency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401B6C"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Frekuensi olahraga per minggu</w:t>
            </w:r>
          </w:p>
        </w:tc>
      </w:tr>
      <w:tr w:rsidR="009C7750" w:rsidRPr="000C14DF" w14:paraId="74A74CA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CCA96DE"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parental_education_level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0A7E97"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Tingkat pendidikan orang tua</w:t>
            </w:r>
          </w:p>
        </w:tc>
      </w:tr>
      <w:tr w:rsidR="009C7750" w:rsidRPr="000C14DF" w14:paraId="70ADF9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35A9B8"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internet_quality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BCD116"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Kualitas koneksi internet (Poor / Average / Good)</w:t>
            </w:r>
          </w:p>
        </w:tc>
      </w:tr>
      <w:tr w:rsidR="009C7750" w:rsidRPr="000C14DF" w14:paraId="25350C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D41132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mental_health_rating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888A79"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Rating kesehatan mental (1-10)</w:t>
            </w:r>
          </w:p>
        </w:tc>
      </w:tr>
      <w:tr w:rsidR="009C7750" w:rsidRPr="000C14DF" w14:paraId="34C5D1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2CEAA7"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extracurricular_participation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33014D"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Partisipasi kegiatan ekskurikuler (Yes / No)</w:t>
            </w:r>
          </w:p>
        </w:tc>
      </w:tr>
      <w:tr w:rsidR="009C7750" w:rsidRPr="000C14DF" w14:paraId="665A57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121FD3"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exam_score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65BAF20"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Nilai ujian akhir (0-100) — TARGET VARIABEL</w:t>
            </w:r>
          </w:p>
        </w:tc>
      </w:tr>
    </w:tbl>
    <w:p w14:paraId="32E688D8" w14:textId="77777777" w:rsidR="009C7750" w:rsidRPr="000C14DF" w:rsidRDefault="009C7750" w:rsidP="0016448F">
      <w:pPr>
        <w:spacing w:before="120" w:line="360" w:lineRule="auto"/>
        <w:rPr>
          <w:rFonts w:ascii="Times New Roman" w:hAnsi="Times New Roman" w:cs="Times New Roman"/>
        </w:rPr>
      </w:pPr>
    </w:p>
    <w:p w14:paraId="511CA39B"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2.3 Statistik Deskriptif Utama</w:t>
      </w:r>
    </w:p>
    <w:p w14:paraId="52BD42AE" w14:textId="77777777" w:rsidR="009C7750" w:rsidRPr="000C14DF" w:rsidRDefault="009C7750" w:rsidP="0016448F">
      <w:pPr>
        <w:spacing w:before="6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7750" w:rsidRPr="000C14DF" w14:paraId="1A37FC6F"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1B3F117"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b/>
                <w:bCs/>
                <w:color w:val="FFFFFF"/>
                <w:sz w:val="24"/>
                <w:szCs w:val="24"/>
              </w:rPr>
              <w:t>Statistik</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F34DE11"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b/>
                <w:bCs/>
                <w:color w:val="FFFFFF"/>
                <w:sz w:val="24"/>
                <w:szCs w:val="24"/>
              </w:rPr>
              <w:t>Nilai</w:t>
            </w:r>
          </w:p>
        </w:tc>
      </w:tr>
      <w:tr w:rsidR="009C7750" w:rsidRPr="000C14DF" w14:paraId="0BF36D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DBE20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Jumlah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7AE6C2"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1.000 mahasiswa</w:t>
            </w:r>
          </w:p>
        </w:tc>
      </w:tr>
      <w:tr w:rsidR="009C7750" w:rsidRPr="000C14DF" w14:paraId="3593A4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4BF9D1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Rata-rata Nilai Ujian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5FA1210"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69.60</w:t>
            </w:r>
          </w:p>
        </w:tc>
      </w:tr>
      <w:tr w:rsidR="009C7750" w:rsidRPr="000C14DF" w14:paraId="06492FE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22BD18"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Standar Deviasi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BD3FE6"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16.89</w:t>
            </w:r>
          </w:p>
        </w:tc>
      </w:tr>
      <w:tr w:rsidR="009C7750" w:rsidRPr="000C14DF" w14:paraId="4BE65D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0BF6020"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Nilai Minimum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8D76FBD"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18.4</w:t>
            </w:r>
          </w:p>
        </w:tc>
      </w:tr>
      <w:tr w:rsidR="009C7750" w:rsidRPr="000C14DF" w14:paraId="1F272C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9A3E03"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Nilai Maksimum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49F41F"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100.0</w:t>
            </w:r>
          </w:p>
        </w:tc>
      </w:tr>
      <w:tr w:rsidR="009C7750" w:rsidRPr="000C14DF" w14:paraId="588BF57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CF01D4E"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Median Nilai Ujian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2A11413"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70.5</w:t>
            </w:r>
          </w:p>
        </w:tc>
      </w:tr>
      <w:tr w:rsidR="009C7750" w:rsidRPr="000C14DF" w14:paraId="783629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4CAE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Rata-rata Jam Belajar/Hari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F885EA"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3.55 jam</w:t>
            </w:r>
          </w:p>
        </w:tc>
      </w:tr>
      <w:tr w:rsidR="009C7750" w:rsidRPr="000C14DF" w14:paraId="76537D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0F0E48B"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47C79A5"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91 (pada kolom parental_education_level)</w:t>
            </w:r>
          </w:p>
        </w:tc>
      </w:tr>
    </w:tbl>
    <w:p w14:paraId="7C126514" w14:textId="77777777" w:rsidR="009C7750" w:rsidRPr="000C14DF" w:rsidRDefault="009C7750" w:rsidP="0016448F">
      <w:pPr>
        <w:spacing w:before="100" w:line="360" w:lineRule="auto"/>
        <w:rPr>
          <w:rFonts w:ascii="Times New Roman" w:hAnsi="Times New Roman" w:cs="Times New Roman"/>
        </w:rPr>
      </w:pPr>
    </w:p>
    <w:p w14:paraId="68BC9FD5"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3. VISUALISASI DAN ANALISIS DATA</w:t>
      </w:r>
    </w:p>
    <w:p w14:paraId="274C9A0D" w14:textId="77777777" w:rsidR="009C7750" w:rsidRPr="000C14DF" w:rsidRDefault="009C7750" w:rsidP="0016448F">
      <w:pPr>
        <w:spacing w:before="80" w:line="360" w:lineRule="auto"/>
        <w:rPr>
          <w:rFonts w:ascii="Times New Roman" w:hAnsi="Times New Roman" w:cs="Times New Roman"/>
        </w:rPr>
      </w:pPr>
    </w:p>
    <w:p w14:paraId="40BEBF3C"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3.1 Distribusi Nilai Ujian</w:t>
      </w:r>
    </w:p>
    <w:p w14:paraId="70BB4AD1"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Histogram berikut menggambarkan penyebaran nilai ujian dari 1.000 mahasiswa. Distribusi terlihat mendekati bentuk normal (bell curve), dengan sebagian besar mahasiswa mendapatkan nilai di rentang 50-90. Nilai rata-rata adalah 69.60 dan nilai median 70.5, menunjukkan distribusi yang cukup simetris tanpa kemiringan ekstrem.</w:t>
      </w:r>
    </w:p>
    <w:p w14:paraId="5C3234F3"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lastRenderedPageBreak/>
        <w:drawing>
          <wp:inline distT="0" distB="0" distL="0" distR="0" wp14:anchorId="351AD38B" wp14:editId="61324227">
            <wp:extent cx="5334000" cy="29527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52750"/>
                    </a:xfrm>
                    <a:prstGeom prst="rect">
                      <a:avLst/>
                    </a:prstGeom>
                  </pic:spPr>
                </pic:pic>
              </a:graphicData>
            </a:graphic>
          </wp:inline>
        </w:drawing>
      </w:r>
    </w:p>
    <w:p w14:paraId="0D264664"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1: Distribusi Frekuensi Nilai Ujian Mahasiswa</w:t>
      </w:r>
    </w:p>
    <w:p w14:paraId="10672453"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3.2 Hubungan Jam Belajar dengan Nilai Ujian</w:t>
      </w:r>
    </w:p>
    <w:p w14:paraId="5FE94E41"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Scatter plot di bawah ini menampilkan hubungan antara jam belajar per hari (study_hours_per_day) dengan nilai ujian (exam_score). Terdapat korelasi positif yang sangat kuat dengan nilai r = 0.825, yang merupakan korelasi tertinggi di antara semua variabel. Hal ini secara tegas menunjukkan bahwa semakin banyak waktu yang didedikasikan untuk belajar, semakin tinggi nilai ujian yang diperoleh.</w:t>
      </w:r>
    </w:p>
    <w:p w14:paraId="146C061B"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drawing>
          <wp:inline distT="0" distB="0" distL="0" distR="0" wp14:anchorId="6020B705" wp14:editId="621A2763">
            <wp:extent cx="5334000" cy="2952750"/>
            <wp:effectExtent l="0" t="0" r="0" b="0"/>
            <wp:docPr id="1848103618" name="Gambar 184810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52750"/>
                    </a:xfrm>
                    <a:prstGeom prst="rect">
                      <a:avLst/>
                    </a:prstGeom>
                  </pic:spPr>
                </pic:pic>
              </a:graphicData>
            </a:graphic>
          </wp:inline>
        </w:drawing>
      </w:r>
    </w:p>
    <w:p w14:paraId="0F330244"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2: Scatter Plot Jam Belajar vs. Nilai Ujian (r = 0.825)</w:t>
      </w:r>
    </w:p>
    <w:p w14:paraId="32EAB6FB"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3.3 Matriks Korelasi Antar Variabel</w:t>
      </w:r>
    </w:p>
    <w:p w14:paraId="717A9193"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lastRenderedPageBreak/>
        <w:t>Heatmap korelasi berikut memberikan gambaran menyeluruh tentang hubungan antar semua variabel numerik. Warna biru yang lebih gelap menandakan korelasi positif yang lebih kuat, sementara warna yang lebih terang mendekati netral menandakan korelasi yang lemah atau negatif.</w:t>
      </w:r>
    </w:p>
    <w:p w14:paraId="062F9ECE"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drawing>
          <wp:inline distT="0" distB="0" distL="0" distR="0" wp14:anchorId="2065E260" wp14:editId="7FAA3571">
            <wp:extent cx="5334000" cy="4095750"/>
            <wp:effectExtent l="0" t="0" r="0" b="0"/>
            <wp:docPr id="1021762938" name="Gambar 102176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95750"/>
                    </a:xfrm>
                    <a:prstGeom prst="rect">
                      <a:avLst/>
                    </a:prstGeom>
                  </pic:spPr>
                </pic:pic>
              </a:graphicData>
            </a:graphic>
          </wp:inline>
        </w:drawing>
      </w:r>
    </w:p>
    <w:p w14:paraId="6BEBF59D"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3: Heatmap Matriks Korelasi Variabel Numerik</w:t>
      </w:r>
    </w:p>
    <w:p w14:paraId="563A6B64"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Ringkasan korelasi terhadap exam_score: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7750" w:rsidRPr="000C14DF" w14:paraId="4CD0C28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A36AFC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b/>
                <w:bCs/>
                <w:color w:val="FFFFFF"/>
                <w:sz w:val="24"/>
                <w:szCs w:val="24"/>
              </w:rPr>
              <w:t>Variabel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F020D9B"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b/>
                <w:bCs/>
                <w:color w:val="FFFFFF"/>
                <w:sz w:val="24"/>
                <w:szCs w:val="24"/>
              </w:rPr>
              <w:t>Korelasi dengan Exam Score</w:t>
            </w:r>
          </w:p>
        </w:tc>
      </w:tr>
      <w:tr w:rsidR="009C7750" w:rsidRPr="000C14DF" w14:paraId="008470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C2CED6"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Study Hours per 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85F13C"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+0.825 (Sangat Kuat Positif)</w:t>
            </w:r>
          </w:p>
        </w:tc>
      </w:tr>
      <w:tr w:rsidR="009C7750" w:rsidRPr="000C14DF" w14:paraId="5BB420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E17E44"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Mental Health Rating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CB5F63C"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+0.322 (Sedang Positif)</w:t>
            </w:r>
          </w:p>
        </w:tc>
      </w:tr>
      <w:tr w:rsidR="009C7750" w:rsidRPr="000C14DF" w14:paraId="287AE7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55A41A"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Exercise Frequency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852F77"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+0.160 (Lemah Positif)</w:t>
            </w:r>
          </w:p>
        </w:tc>
      </w:tr>
      <w:tr w:rsidR="009C7750" w:rsidRPr="000C14DF" w14:paraId="2EFD89E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FD1E75"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Sleep Hours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86231B"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+0.122 (Lemah Positif)</w:t>
            </w:r>
          </w:p>
        </w:tc>
      </w:tr>
      <w:tr w:rsidR="009C7750" w:rsidRPr="000C14DF" w14:paraId="0FCEA8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E4F"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Attendance Percentage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B1B08B"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+0.090 (Sangat Lemah Positif)</w:t>
            </w:r>
          </w:p>
        </w:tc>
      </w:tr>
      <w:tr w:rsidR="009C7750" w:rsidRPr="000C14DF" w14:paraId="49D88D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615A9FA"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Netflix Hours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8268C14"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-0.172 (Lemah Negatif)</w:t>
            </w:r>
          </w:p>
        </w:tc>
      </w:tr>
      <w:tr w:rsidR="009C7750" w:rsidRPr="000C14DF" w14:paraId="5DF2B2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C66240" w14:textId="77777777" w:rsidR="009C7750" w:rsidRPr="000C14DF" w:rsidRDefault="00000000" w:rsidP="0016448F">
            <w:pPr>
              <w:spacing w:line="360" w:lineRule="auto"/>
              <w:rPr>
                <w:rFonts w:ascii="Times New Roman" w:hAnsi="Times New Roman" w:cs="Times New Roman"/>
                <w:sz w:val="24"/>
                <w:szCs w:val="24"/>
              </w:rPr>
            </w:pPr>
            <w:r w:rsidRPr="000C14DF">
              <w:rPr>
                <w:rFonts w:ascii="Times New Roman" w:hAnsi="Times New Roman" w:cs="Times New Roman"/>
                <w:color w:val="333333"/>
                <w:sz w:val="24"/>
                <w:szCs w:val="24"/>
              </w:rPr>
              <w:t>Social Media Hours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B3EF5E" w14:textId="77777777" w:rsidR="009C7750" w:rsidRPr="000C14DF" w:rsidRDefault="00000000" w:rsidP="0016448F">
            <w:pPr>
              <w:spacing w:line="360" w:lineRule="auto"/>
              <w:jc w:val="center"/>
              <w:rPr>
                <w:rFonts w:ascii="Times New Roman" w:hAnsi="Times New Roman" w:cs="Times New Roman"/>
                <w:sz w:val="24"/>
                <w:szCs w:val="24"/>
              </w:rPr>
            </w:pPr>
            <w:r w:rsidRPr="000C14DF">
              <w:rPr>
                <w:rFonts w:ascii="Times New Roman" w:hAnsi="Times New Roman" w:cs="Times New Roman"/>
                <w:color w:val="333333"/>
                <w:sz w:val="24"/>
                <w:szCs w:val="24"/>
              </w:rPr>
              <w:t>-0.167 (Lemah Negatif)</w:t>
            </w:r>
          </w:p>
        </w:tc>
      </w:tr>
    </w:tbl>
    <w:p w14:paraId="42C53163" w14:textId="77777777" w:rsidR="009C7750" w:rsidRPr="000C14DF" w:rsidRDefault="009C7750" w:rsidP="0016448F">
      <w:pPr>
        <w:spacing w:before="120" w:line="360" w:lineRule="auto"/>
        <w:rPr>
          <w:rFonts w:ascii="Times New Roman" w:hAnsi="Times New Roman" w:cs="Times New Roman"/>
        </w:rPr>
      </w:pPr>
    </w:p>
    <w:p w14:paraId="22048007"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3.4 Distribusi Gender Mahasiswa</w:t>
      </w:r>
    </w:p>
    <w:p w14:paraId="21B056F3"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Dari total 1.000 mahasiswa, distribusi gender relatif seimbang antara perempuan (48.1%) dan laki-laki (47.7%), dengan 4.2% mengidentifikasi sebagai gender lainnya. Keseimbangan gender ini menjadikan dataset representatif untuk analisis perbandingan berbasis gender.</w:t>
      </w:r>
    </w:p>
    <w:p w14:paraId="050469EB"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drawing>
          <wp:inline distT="0" distB="0" distL="0" distR="0" wp14:anchorId="3FD13593" wp14:editId="58011640">
            <wp:extent cx="3429000" cy="2857500"/>
            <wp:effectExtent l="0" t="0" r="0" b="0"/>
            <wp:docPr id="1776838716" name="Gambar 177683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857500"/>
                    </a:xfrm>
                    <a:prstGeom prst="rect">
                      <a:avLst/>
                    </a:prstGeom>
                  </pic:spPr>
                </pic:pic>
              </a:graphicData>
            </a:graphic>
          </wp:inline>
        </w:drawing>
      </w:r>
    </w:p>
    <w:p w14:paraId="15601458"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4: Distribusi Gender Mahasiswa</w:t>
      </w:r>
    </w:p>
    <w:p w14:paraId="21F941BF"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3.5 Pengaruh Kualitas Diet terhadap Nilai Ujian</w:t>
      </w:r>
    </w:p>
    <w:p w14:paraId="725C04B1"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Diagram batang berikut menunjukkan rata-rata nilai ujian berdasarkan kualitas diet. Mahasiswa dengan diet yang baik (Good) memiliki rata-rata nilai tertinggi, diikuti oleh Fair, dan terendah pada Poor. Pola ini mengindikasikan bahwa kebiasaan makan yang sehat berkontribusi positif terhadap performa akademik, kemungkinan melalui peningkatan konsentrasi dan energi.</w:t>
      </w:r>
    </w:p>
    <w:p w14:paraId="4F2CDF01"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lastRenderedPageBreak/>
        <w:drawing>
          <wp:inline distT="0" distB="0" distL="0" distR="0" wp14:anchorId="3CBF8AE3" wp14:editId="1B40070D">
            <wp:extent cx="4191000" cy="2952750"/>
            <wp:effectExtent l="0" t="0" r="0" b="0"/>
            <wp:docPr id="652674593" name="Gambar 65267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52750"/>
                    </a:xfrm>
                    <a:prstGeom prst="rect">
                      <a:avLst/>
                    </a:prstGeom>
                  </pic:spPr>
                </pic:pic>
              </a:graphicData>
            </a:graphic>
          </wp:inline>
        </w:drawing>
      </w:r>
    </w:p>
    <w:p w14:paraId="07740800"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5: Rata-rata Nilai Ujian berdasarkan Kualitas Diet</w:t>
      </w:r>
    </w:p>
    <w:p w14:paraId="0963AB4A"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3.6 Dampak Pekerjaan Paruh Waktu terhadap Nilai Ujian</w:t>
      </w:r>
    </w:p>
    <w:p w14:paraId="4FAEEDB4"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Box plot berikut membandingkan distribusi nilai ujian antara mahasiswa yang memiliki pekerjaan paruh waktu (part-time job) dengan yang tidak. Mahasiswa tanpa pekerjaan paruh waktu memiliki rata-rata nilai 69.84, sedikit lebih tinggi dibandingkan mahasiswa yang bekerja paruh waktu (68.74). Namun, perbedaan ini tidak terlalu signifikan, menunjukkan bahwa pekerjaan paruh waktu saja tidak menjadi faktor penentu utama performa akademik.</w:t>
      </w:r>
    </w:p>
    <w:p w14:paraId="04E1F899"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drawing>
          <wp:inline distT="0" distB="0" distL="0" distR="0" wp14:anchorId="025B365F" wp14:editId="00419A48">
            <wp:extent cx="4191000" cy="2952750"/>
            <wp:effectExtent l="0" t="0" r="0" b="0"/>
            <wp:docPr id="1550674385" name="Gambar 155067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52750"/>
                    </a:xfrm>
                    <a:prstGeom prst="rect">
                      <a:avLst/>
                    </a:prstGeom>
                  </pic:spPr>
                </pic:pic>
              </a:graphicData>
            </a:graphic>
          </wp:inline>
        </w:drawing>
      </w:r>
    </w:p>
    <w:p w14:paraId="6C0AAFC4"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6: Box Plot Nilai Ujian berdasarkan Status Pekerjaan Paruh Waktu</w:t>
      </w:r>
    </w:p>
    <w:p w14:paraId="7105D628"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lastRenderedPageBreak/>
        <w:t>3.7 Pengaruh Tingkat Pendidikan Orang Tua</w:t>
      </w:r>
    </w:p>
    <w:p w14:paraId="07F5A25D"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Analisis berdasarkan tingkat pendidikan orang tua menunjukkan pola yang menarik: mahasiswa dengan orang tua berpendidikan tinggi (Master) cenderung memiliki nilai ujian yang lebih tinggi dibandingkan dengan mahasiswa yang orang tuanya hanya lulusan SMA (High School). Hal ini dapat dikaitkan dengan faktor lingkungan belajar di rumah dan ekspektasi akademik yang lebih tinggi.</w:t>
      </w:r>
    </w:p>
    <w:p w14:paraId="75627790"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drawing>
          <wp:inline distT="0" distB="0" distL="0" distR="0" wp14:anchorId="6FC85F5F" wp14:editId="74FFBE95">
            <wp:extent cx="4191000" cy="2476500"/>
            <wp:effectExtent l="0" t="0" r="0" b="0"/>
            <wp:docPr id="2027885539" name="Gambar 202788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76500"/>
                    </a:xfrm>
                    <a:prstGeom prst="rect">
                      <a:avLst/>
                    </a:prstGeom>
                  </pic:spPr>
                </pic:pic>
              </a:graphicData>
            </a:graphic>
          </wp:inline>
        </w:drawing>
      </w:r>
    </w:p>
    <w:p w14:paraId="5D91CED7"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7: Rata-rata Nilai Ujian berdasarkan Tingkat Pendidikan Orang Tua</w:t>
      </w:r>
    </w:p>
    <w:p w14:paraId="3DB8EDF0"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3.8 Kualitas Internet dan Gender terhadap Nilai Ujian</w:t>
      </w:r>
    </w:p>
    <w:p w14:paraId="7A8CF63D"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Diagram batang berkelompok di bawah ini menampilkan rata-rata nilai ujian berdasarkan kombinasi kualitas internet dan gender. Secara menarik, kualitas internet tidak menunjukkan dampak yang signifikan terhadap nilai ujian. Mahasiswa dengan koneksi internet buruk (Poor) bahkan sedikit lebih unggul, yang mengindikasikan bahwa akses internet yang lebih baik mungkin juga berkaitan dengan potensi distraksi digital.</w:t>
      </w:r>
    </w:p>
    <w:p w14:paraId="0CCF6B23" w14:textId="77777777" w:rsidR="009C7750" w:rsidRPr="000C14DF" w:rsidRDefault="00000000" w:rsidP="0016448F">
      <w:pPr>
        <w:spacing w:before="150" w:after="60" w:line="360" w:lineRule="auto"/>
        <w:jc w:val="center"/>
        <w:rPr>
          <w:rFonts w:ascii="Times New Roman" w:hAnsi="Times New Roman" w:cs="Times New Roman"/>
        </w:rPr>
      </w:pPr>
      <w:r w:rsidRPr="000C14DF">
        <w:rPr>
          <w:rFonts w:ascii="Times New Roman" w:hAnsi="Times New Roman" w:cs="Times New Roman"/>
          <w:noProof/>
        </w:rPr>
        <w:lastRenderedPageBreak/>
        <w:drawing>
          <wp:inline distT="0" distB="0" distL="0" distR="0" wp14:anchorId="123F4C8C" wp14:editId="2168586C">
            <wp:extent cx="5334000" cy="2952750"/>
            <wp:effectExtent l="0" t="0" r="0" b="0"/>
            <wp:docPr id="1906069893" name="Gambar 190606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52750"/>
                    </a:xfrm>
                    <a:prstGeom prst="rect">
                      <a:avLst/>
                    </a:prstGeom>
                  </pic:spPr>
                </pic:pic>
              </a:graphicData>
            </a:graphic>
          </wp:inline>
        </w:drawing>
      </w:r>
    </w:p>
    <w:p w14:paraId="0C4DE3A0" w14:textId="77777777" w:rsidR="009C7750" w:rsidRPr="000C14DF" w:rsidRDefault="00000000" w:rsidP="0016448F">
      <w:pPr>
        <w:spacing w:after="150" w:line="360" w:lineRule="auto"/>
        <w:jc w:val="center"/>
        <w:rPr>
          <w:rFonts w:ascii="Times New Roman" w:hAnsi="Times New Roman" w:cs="Times New Roman"/>
        </w:rPr>
      </w:pPr>
      <w:r w:rsidRPr="000C14DF">
        <w:rPr>
          <w:rFonts w:ascii="Times New Roman" w:hAnsi="Times New Roman" w:cs="Times New Roman"/>
          <w:i/>
          <w:iCs/>
          <w:color w:val="595959"/>
          <w:sz w:val="18"/>
          <w:szCs w:val="18"/>
        </w:rPr>
        <w:t>Gambar 8: Rata-rata Nilai Ujian berdasarkan Kualitas Internet dan Gender</w:t>
      </w:r>
    </w:p>
    <w:p w14:paraId="232236A9"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4. TEMUAN UTAMA DAN INTERPRETASI</w:t>
      </w:r>
    </w:p>
    <w:p w14:paraId="7297BA72" w14:textId="77777777" w:rsidR="009C7750" w:rsidRPr="000C14DF" w:rsidRDefault="009C7750" w:rsidP="0016448F">
      <w:pPr>
        <w:spacing w:before="80" w:line="360" w:lineRule="auto"/>
        <w:rPr>
          <w:rFonts w:ascii="Times New Roman" w:hAnsi="Times New Roman" w:cs="Times New Roman"/>
        </w:rPr>
      </w:pPr>
    </w:p>
    <w:p w14:paraId="41D8AB70"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4.1 Faktor Terkuat: Jam Belajar</w:t>
      </w:r>
    </w:p>
    <w:p w14:paraId="3035C3A0"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Jam belajar per hari adalah prediktor terkuat dari nilai ujian, dengan korelasi r = 0.825. Mahasiswa yang belajar lebih dari 5 jam per hari secara konsisten meraih nilai di atas 80, sementara mereka yang belajar kurang dari 2 jam umumnya memiliki nilai di bawah 60. Temuan ini menggarisbawahi pentingnya dedikasi waktu yang cukup untuk belajar mandiri.</w:t>
      </w:r>
    </w:p>
    <w:p w14:paraId="199EA619"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4.2 Faktor Pendukung: Kesehatan Mental dan Olahraga</w:t>
      </w:r>
    </w:p>
    <w:p w14:paraId="7656BFCE"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Kesehatan mental (mental_health_rating) memiliki korelasi positif yang sedang (r = 0.322) dengan nilai ujian. Mahasiswa yang melaporkan tingkat kesehatan mental yang lebih tinggi cenderung meraih nilai yang lebih baik. Demikian pula, frekuensi olahraga memiliki korelasi lemah namun positif (r = 0.160), menandakan pentingnya gaya hidup aktif dan seimbang.</w:t>
      </w:r>
    </w:p>
    <w:p w14:paraId="790940E9"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4.3 Faktor Penghambat: Waktu Layar Digital</w:t>
      </w:r>
    </w:p>
    <w:p w14:paraId="730C2D3E"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 xml:space="preserve">Penggunaan media sosial (r = -0.167) dan menonton Netflix (r = -0.172) keduanya berkorelasi negatif dengan nilai ujian. Meskipun korelasinya tergolong lemah, pola ini menunjukkan bahwa penggunaan </w:t>
      </w:r>
      <w:r w:rsidRPr="000C14DF">
        <w:rPr>
          <w:rFonts w:ascii="Times New Roman" w:hAnsi="Times New Roman" w:cs="Times New Roman"/>
          <w:color w:val="333333"/>
          <w:sz w:val="24"/>
          <w:szCs w:val="24"/>
        </w:rPr>
        <w:lastRenderedPageBreak/>
        <w:t>platform hiburan digital yang berlebihan dapat berdampak negatif terhadap performa akademik, kemungkinan karena mengurangi waktu yang tersedia untuk belajar.</w:t>
      </w:r>
    </w:p>
    <w:p w14:paraId="35309471" w14:textId="77777777" w:rsidR="009C7750" w:rsidRPr="000C14DF" w:rsidRDefault="00000000" w:rsidP="0016448F">
      <w:pPr>
        <w:pStyle w:val="Judul2"/>
        <w:pBdr>
          <w:bottom w:val="single" w:sz="4" w:space="0" w:color="2E75B6"/>
        </w:pBdr>
        <w:spacing w:line="360" w:lineRule="auto"/>
        <w:rPr>
          <w:rFonts w:ascii="Times New Roman" w:hAnsi="Times New Roman" w:cs="Times New Roman"/>
        </w:rPr>
      </w:pPr>
      <w:r w:rsidRPr="000C14DF">
        <w:rPr>
          <w:rFonts w:ascii="Times New Roman" w:hAnsi="Times New Roman" w:cs="Times New Roman"/>
        </w:rPr>
        <w:t>4.4 Distribusi yang Seimbang</w:t>
      </w:r>
    </w:p>
    <w:p w14:paraId="23BB82B4"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Distribusi gender hampir seimbang (Female: 48.1%, Male: 47.7%), dan tidak ada perbedaan signifikan dalam nilai ujian antar gender. Hal ini menunjukkan kesetaraan performa akademik antar gender dalam dataset ini.</w:t>
      </w:r>
    </w:p>
    <w:p w14:paraId="6B91EA16" w14:textId="77777777" w:rsidR="009C7750" w:rsidRPr="000C14DF" w:rsidRDefault="009C7750" w:rsidP="0016448F">
      <w:pPr>
        <w:spacing w:before="100" w:line="360" w:lineRule="auto"/>
        <w:rPr>
          <w:rFonts w:ascii="Times New Roman" w:hAnsi="Times New Roman" w:cs="Times New Roman"/>
        </w:rPr>
      </w:pPr>
    </w:p>
    <w:p w14:paraId="57CE3EC2"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5. KESIMPULAN</w:t>
      </w:r>
    </w:p>
    <w:p w14:paraId="1E4A808E" w14:textId="77777777" w:rsidR="009C7750" w:rsidRPr="000C14DF" w:rsidRDefault="009C7750" w:rsidP="0016448F">
      <w:pPr>
        <w:spacing w:before="80" w:line="360" w:lineRule="auto"/>
        <w:rPr>
          <w:rFonts w:ascii="Times New Roman" w:hAnsi="Times New Roman" w:cs="Times New Roman"/>
        </w:rPr>
      </w:pPr>
    </w:p>
    <w:p w14:paraId="2B328687"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color w:val="333333"/>
          <w:sz w:val="24"/>
          <w:szCs w:val="24"/>
        </w:rPr>
        <w:t>Berdasarkan analisis deskriptif terhadap 1.000 data mahasiswa dari dataset Student Habits &amp; Academic Performance, dapat disimpulkan bahwa:</w:t>
      </w:r>
    </w:p>
    <w:p w14:paraId="4C5FB2B2"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Jam belajar per hari adalah faktor paling dominan yang mempengaruhi nilai ujian, dengan korelasi sangat kuat (r = 0.825). Intervensi yang meningkatkan waktu belajar efektif mahasiswa berpotensi memberikan dampak paling signifikan terhadap performa akademik.</w:t>
      </w:r>
    </w:p>
    <w:p w14:paraId="0E5745B6"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Kesehatan mental dan kebiasaan olahraga memiliki kontribusi positif yang tidak boleh diabaikan. Program kesejahteraan mahasiswa (student wellness) perlu menjadi prioritas institusi pendidikan.</w:t>
      </w:r>
    </w:p>
    <w:p w14:paraId="451A11F0"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Penggunaan media sosial dan platform streaming perlu dikelola dengan bijak, karena meskipun korelasinya lemah negatif, konsumsi berlebihan dapat merugikan performa akademik.</w:t>
      </w:r>
    </w:p>
    <w:p w14:paraId="142EEE38"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Faktor demografis seperti gender dan kualitas internet tidak menunjukkan pengaruh signifikan terhadap nilai ujian dalam dataset ini, menandakan bahwa kebiasaan dan gaya hidup lebih menentukan dibandingkan faktor struktural.</w:t>
      </w:r>
    </w:p>
    <w:p w14:paraId="67759F80" w14:textId="613E73A9"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color w:val="333333"/>
          <w:sz w:val="24"/>
          <w:szCs w:val="24"/>
        </w:rPr>
        <w:t>Diet yang baik dan tidur yang cukup juga berkontribusi positif, meskipun lemah, terhadap nilai ujian</w:t>
      </w:r>
      <w:r w:rsidR="000C14DF">
        <w:rPr>
          <w:rFonts w:ascii="Times New Roman" w:hAnsi="Times New Roman" w:cs="Times New Roman"/>
          <w:color w:val="333333"/>
          <w:sz w:val="24"/>
          <w:szCs w:val="24"/>
        </w:rPr>
        <w:t xml:space="preserve"> </w:t>
      </w:r>
      <w:r w:rsidRPr="000C14DF">
        <w:rPr>
          <w:rFonts w:ascii="Times New Roman" w:hAnsi="Times New Roman" w:cs="Times New Roman"/>
          <w:color w:val="333333"/>
          <w:sz w:val="24"/>
          <w:szCs w:val="24"/>
        </w:rPr>
        <w:t>menegaskan pentingnya pendekatan holistik dalam mendukung keberhasilan akademik.</w:t>
      </w:r>
    </w:p>
    <w:p w14:paraId="2674E471" w14:textId="77777777" w:rsidR="009C7750" w:rsidRPr="000C14DF" w:rsidRDefault="009C7750" w:rsidP="0016448F">
      <w:pPr>
        <w:spacing w:before="100" w:line="360" w:lineRule="auto"/>
        <w:rPr>
          <w:rFonts w:ascii="Times New Roman" w:hAnsi="Times New Roman" w:cs="Times New Roman"/>
        </w:rPr>
      </w:pPr>
    </w:p>
    <w:p w14:paraId="6D6C8EF3" w14:textId="77777777" w:rsidR="009C7750" w:rsidRPr="000C14DF" w:rsidRDefault="00000000" w:rsidP="0016448F">
      <w:pPr>
        <w:pStyle w:val="Judul1"/>
        <w:shd w:val="clear" w:color="auto" w:fill="1F4E79"/>
        <w:spacing w:line="360" w:lineRule="auto"/>
        <w:ind w:left="200" w:right="200"/>
        <w:rPr>
          <w:rFonts w:ascii="Times New Roman" w:hAnsi="Times New Roman" w:cs="Times New Roman"/>
        </w:rPr>
      </w:pPr>
      <w:r w:rsidRPr="000C14DF">
        <w:rPr>
          <w:rFonts w:ascii="Times New Roman" w:hAnsi="Times New Roman" w:cs="Times New Roman"/>
        </w:rPr>
        <w:t>6. PERTANYAAN DAN JAWABAN</w:t>
      </w:r>
    </w:p>
    <w:p w14:paraId="78B5008D" w14:textId="77777777" w:rsidR="009C7750" w:rsidRPr="000C14DF" w:rsidRDefault="009C7750" w:rsidP="0016448F">
      <w:pPr>
        <w:spacing w:before="80" w:line="360" w:lineRule="auto"/>
        <w:rPr>
          <w:rFonts w:ascii="Times New Roman" w:hAnsi="Times New Roman" w:cs="Times New Roman"/>
          <w:b/>
          <w:bCs/>
        </w:rPr>
      </w:pPr>
    </w:p>
    <w:p w14:paraId="015DEB20" w14:textId="2DAF00C0" w:rsidR="006C4777" w:rsidRPr="00866FC6" w:rsidRDefault="006C4777" w:rsidP="0016448F">
      <w:pPr>
        <w:pStyle w:val="DaftarParagraf"/>
        <w:numPr>
          <w:ilvl w:val="0"/>
          <w:numId w:val="4"/>
        </w:numPr>
        <w:spacing w:before="80" w:after="80" w:line="360" w:lineRule="auto"/>
        <w:jc w:val="both"/>
        <w:rPr>
          <w:rFonts w:ascii="Times New Roman" w:hAnsi="Times New Roman" w:cs="Times New Roman"/>
          <w:b/>
          <w:bCs/>
          <w:i/>
          <w:iCs/>
          <w:sz w:val="28"/>
          <w:szCs w:val="28"/>
        </w:rPr>
      </w:pPr>
      <w:proofErr w:type="spellStart"/>
      <w:r w:rsidRPr="00866FC6">
        <w:rPr>
          <w:rFonts w:ascii="Times New Roman" w:hAnsi="Times New Roman" w:cs="Times New Roman"/>
          <w:b/>
          <w:bCs/>
          <w:i/>
          <w:iCs/>
          <w:sz w:val="28"/>
          <w:szCs w:val="28"/>
        </w:rPr>
        <w:t>Reflection</w:t>
      </w:r>
      <w:proofErr w:type="spellEnd"/>
      <w:r w:rsidRPr="00866FC6">
        <w:rPr>
          <w:rFonts w:ascii="Times New Roman" w:hAnsi="Times New Roman" w:cs="Times New Roman"/>
          <w:b/>
          <w:bCs/>
          <w:i/>
          <w:iCs/>
          <w:sz w:val="28"/>
          <w:szCs w:val="28"/>
        </w:rPr>
        <w:t xml:space="preserve"> </w:t>
      </w:r>
      <w:proofErr w:type="spellStart"/>
      <w:r w:rsidRPr="00866FC6">
        <w:rPr>
          <w:rFonts w:ascii="Times New Roman" w:hAnsi="Times New Roman" w:cs="Times New Roman"/>
          <w:b/>
          <w:bCs/>
          <w:i/>
          <w:iCs/>
          <w:sz w:val="28"/>
          <w:szCs w:val="28"/>
        </w:rPr>
        <w:t>Questions</w:t>
      </w:r>
      <w:proofErr w:type="spellEnd"/>
    </w:p>
    <w:p w14:paraId="4CCC224C" w14:textId="71A88E5B" w:rsidR="006C4777" w:rsidRPr="000C14DF" w:rsidRDefault="00000000" w:rsidP="006C4777">
      <w:pPr>
        <w:pStyle w:val="DaftarParagraf"/>
        <w:numPr>
          <w:ilvl w:val="0"/>
          <w:numId w:val="5"/>
        </w:numPr>
        <w:spacing w:before="80" w:after="80" w:line="360" w:lineRule="auto"/>
        <w:jc w:val="both"/>
        <w:rPr>
          <w:rFonts w:ascii="Times New Roman" w:hAnsi="Times New Roman" w:cs="Times New Roman"/>
          <w:b/>
          <w:bCs/>
          <w:i/>
          <w:iCs/>
          <w:sz w:val="24"/>
          <w:szCs w:val="24"/>
        </w:rPr>
      </w:pPr>
      <w:proofErr w:type="spellStart"/>
      <w:r w:rsidRPr="000C14DF">
        <w:rPr>
          <w:rFonts w:ascii="Times New Roman" w:hAnsi="Times New Roman" w:cs="Times New Roman"/>
          <w:b/>
          <w:bCs/>
          <w:i/>
          <w:iCs/>
          <w:sz w:val="24"/>
          <w:szCs w:val="24"/>
        </w:rPr>
        <w:lastRenderedPageBreak/>
        <w:t>Why</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is</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it</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important</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to</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identify</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the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question</w:t>
      </w:r>
      <w:proofErr w:type="spellEnd"/>
      <w:r w:rsidRPr="000C14DF">
        <w:rPr>
          <w:rFonts w:ascii="Times New Roman" w:hAnsi="Times New Roman" w:cs="Times New Roman"/>
          <w:b/>
          <w:bCs/>
          <w:i/>
          <w:iCs/>
          <w:sz w:val="24"/>
          <w:szCs w:val="24"/>
        </w:rPr>
        <w:t xml:space="preserve"> that needs to be answered </w:t>
      </w:r>
      <w:proofErr w:type="spellStart"/>
      <w:r w:rsidRPr="000C14DF">
        <w:rPr>
          <w:rFonts w:ascii="Times New Roman" w:hAnsi="Times New Roman" w:cs="Times New Roman"/>
          <w:b/>
          <w:bCs/>
          <w:i/>
          <w:iCs/>
          <w:sz w:val="24"/>
          <w:szCs w:val="24"/>
        </w:rPr>
        <w:t>by</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the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analysis</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before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beginning</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the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project</w:t>
      </w:r>
      <w:proofErr w:type="spellEnd"/>
      <w:r w:rsidRPr="000C14DF">
        <w:rPr>
          <w:rFonts w:ascii="Times New Roman" w:hAnsi="Times New Roman" w:cs="Times New Roman"/>
          <w:b/>
          <w:bCs/>
          <w:i/>
          <w:iCs/>
          <w:sz w:val="24"/>
          <w:szCs w:val="24"/>
        </w:rPr>
        <w:t>?</w:t>
      </w:r>
    </w:p>
    <w:p w14:paraId="605B987F" w14:textId="34F6255E" w:rsidR="006C4777" w:rsidRPr="000C14DF" w:rsidRDefault="00000000" w:rsidP="006C4777">
      <w:pPr>
        <w:spacing w:before="80" w:after="80" w:line="360" w:lineRule="auto"/>
        <w:ind w:left="360"/>
        <w:jc w:val="both"/>
        <w:rPr>
          <w:rFonts w:ascii="Times New Roman" w:hAnsi="Times New Roman" w:cs="Times New Roman"/>
          <w:i/>
          <w:iCs/>
          <w:sz w:val="24"/>
          <w:szCs w:val="24"/>
        </w:rPr>
      </w:pPr>
      <w:r w:rsidRPr="000C14DF">
        <w:rPr>
          <w:rFonts w:ascii="Times New Roman" w:hAnsi="Times New Roman" w:cs="Times New Roman"/>
          <w:sz w:val="24"/>
          <w:szCs w:val="24"/>
        </w:rPr>
        <w:t>Jawaban:</w:t>
      </w:r>
    </w:p>
    <w:p w14:paraId="639A0DB9" w14:textId="6C0A408F" w:rsidR="009C7750" w:rsidRPr="000C14DF" w:rsidRDefault="00000000" w:rsidP="006C4777">
      <w:pPr>
        <w:spacing w:before="80" w:after="80" w:line="360" w:lineRule="auto"/>
        <w:ind w:left="360"/>
        <w:jc w:val="both"/>
        <w:rPr>
          <w:rFonts w:ascii="Times New Roman" w:hAnsi="Times New Roman" w:cs="Times New Roman"/>
          <w:i/>
          <w:iCs/>
          <w:sz w:val="24"/>
          <w:szCs w:val="24"/>
        </w:rPr>
      </w:pPr>
      <w:r w:rsidRPr="000C14DF">
        <w:rPr>
          <w:rFonts w:ascii="Times New Roman" w:hAnsi="Times New Roman" w:cs="Times New Roman"/>
          <w:sz w:val="24"/>
          <w:szCs w:val="24"/>
        </w:rPr>
        <w:t>Mengidentifikasi pertanyaan yang ingin dijawab sebelum memulai proyek analisis sangat penting karena beberapa alasan mendasar:</w:t>
      </w:r>
    </w:p>
    <w:p w14:paraId="280D6F90"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sz w:val="24"/>
          <w:szCs w:val="24"/>
        </w:rPr>
        <w:t>Menentukan arah dan fokus analisis. Tanpa pertanyaan yang jelas, analis dapat terjebak dalam menganalisis semua hal sekaligus tanpa menghasilkan wawasan yang bermakna. Pertanyaan yang terdefinisi dengan baik membantu memilah data dan metode mana yang relevan dan mana yang tidak.</w:t>
      </w:r>
    </w:p>
    <w:p w14:paraId="267DBCBC"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sz w:val="24"/>
          <w:szCs w:val="24"/>
        </w:rPr>
        <w:t>Efisiensi penggunaan waktu dan sumber daya. Proyek analisis data dapat memakan waktu dan biaya yang signifikan. Dengan pertanyaan yang jelas sejak awal, tim dapat memfokuskan upaya pada pengumpulan data, pembersihan data, dan analisis yang benar-benar dibutuhkan — menghindari pekerjaan yang sia-sia (wasted effort).</w:t>
      </w:r>
    </w:p>
    <w:p w14:paraId="40BE2E78"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sz w:val="24"/>
          <w:szCs w:val="24"/>
        </w:rPr>
        <w:t>Memilih metode analitik yang tepat. Pertanyaan yang berbeda membutuhkan pendekatan yang berbeda. Pertanyaan "Apa yang terjadi?" mengarah ke descriptive analytics, sementara "Mengapa ini terjadi?" membutuhkan diagnostic analytics. Tanpa kejelasan pertanyaan, pemilihan metode bisa salah arah.</w:t>
      </w:r>
    </w:p>
    <w:p w14:paraId="5B0997F2"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sz w:val="24"/>
          <w:szCs w:val="24"/>
        </w:rPr>
        <w:t>Menentukan metrik keberhasilan. Pertanyaan yang jelas memungkinkan tim untuk mendefinisikan apa yang dianggap sebagai "jawaban yang cukup baik" dan kapan analisis dianggap selesai.</w:t>
      </w:r>
    </w:p>
    <w:p w14:paraId="1A16FD67" w14:textId="77777777" w:rsidR="009C7750" w:rsidRPr="000C14DF" w:rsidRDefault="00000000" w:rsidP="0016448F">
      <w:pPr>
        <w:pStyle w:val="DaftarParagraf"/>
        <w:numPr>
          <w:ilvl w:val="0"/>
          <w:numId w:val="2"/>
        </w:numPr>
        <w:spacing w:before="60" w:after="60" w:line="360" w:lineRule="auto"/>
        <w:rPr>
          <w:rFonts w:ascii="Times New Roman" w:hAnsi="Times New Roman" w:cs="Times New Roman"/>
          <w:sz w:val="24"/>
          <w:szCs w:val="24"/>
        </w:rPr>
      </w:pPr>
      <w:r w:rsidRPr="000C14DF">
        <w:rPr>
          <w:rFonts w:ascii="Times New Roman" w:hAnsi="Times New Roman" w:cs="Times New Roman"/>
          <w:sz w:val="24"/>
          <w:szCs w:val="24"/>
        </w:rPr>
        <w:t>Mengomunikasikan hasil kepada pemangku kepentingan. Laporan analitik yang dibangun di atas pertanyaan yang jelas jauh lebih mudah dipahami oleh audiens non-teknis, karena alur narasi mengikuti logika pertanyaan-jawaban yang intuitif.</w:t>
      </w:r>
    </w:p>
    <w:p w14:paraId="7F040DC3" w14:textId="77777777" w:rsidR="009C7750" w:rsidRPr="000C14DF" w:rsidRDefault="00000000" w:rsidP="0016448F">
      <w:pPr>
        <w:spacing w:before="80" w:after="80" w:line="360" w:lineRule="auto"/>
        <w:jc w:val="both"/>
        <w:rPr>
          <w:rFonts w:ascii="Times New Roman" w:hAnsi="Times New Roman" w:cs="Times New Roman"/>
          <w:sz w:val="24"/>
          <w:szCs w:val="24"/>
        </w:rPr>
      </w:pPr>
      <w:r w:rsidRPr="000C14DF">
        <w:rPr>
          <w:rFonts w:ascii="Times New Roman" w:hAnsi="Times New Roman" w:cs="Times New Roman"/>
          <w:sz w:val="24"/>
          <w:szCs w:val="24"/>
        </w:rPr>
        <w:t>Dalam konteks laporan ini, pertanyaan utama yang ditetapkan adalah: "Apa saja karakteristik kebiasaan mahasiswa, dan variabel mana yang paling berhubungan dengan nilai ujian?" Pertanyaan ini mengarahkan seluruh proses analisis — dari pemilihan visualisasi hingga interpretasi temuan.</w:t>
      </w:r>
    </w:p>
    <w:p w14:paraId="5990FEA1" w14:textId="77777777" w:rsidR="009C7750" w:rsidRPr="000C14DF" w:rsidRDefault="009C7750" w:rsidP="0016448F">
      <w:pPr>
        <w:spacing w:before="120" w:line="360" w:lineRule="auto"/>
        <w:rPr>
          <w:rFonts w:ascii="Times New Roman" w:hAnsi="Times New Roman" w:cs="Times New Roman"/>
          <w:b/>
          <w:bCs/>
          <w:sz w:val="24"/>
          <w:szCs w:val="24"/>
        </w:rPr>
      </w:pPr>
    </w:p>
    <w:p w14:paraId="1607F1C0" w14:textId="77777777" w:rsidR="006C4777" w:rsidRPr="000C14DF" w:rsidRDefault="00000000" w:rsidP="006C4777">
      <w:pPr>
        <w:pStyle w:val="DaftarParagraf"/>
        <w:numPr>
          <w:ilvl w:val="0"/>
          <w:numId w:val="5"/>
        </w:numPr>
        <w:spacing w:before="80" w:after="80" w:line="360" w:lineRule="auto"/>
        <w:jc w:val="both"/>
        <w:rPr>
          <w:rFonts w:ascii="Times New Roman" w:hAnsi="Times New Roman" w:cs="Times New Roman"/>
          <w:b/>
          <w:bCs/>
          <w:sz w:val="24"/>
          <w:szCs w:val="24"/>
        </w:rPr>
      </w:pPr>
      <w:proofErr w:type="spellStart"/>
      <w:r w:rsidRPr="000C14DF">
        <w:rPr>
          <w:rFonts w:ascii="Times New Roman" w:hAnsi="Times New Roman" w:cs="Times New Roman"/>
          <w:b/>
          <w:bCs/>
          <w:i/>
          <w:iCs/>
          <w:sz w:val="24"/>
          <w:szCs w:val="24"/>
        </w:rPr>
        <w:t>Name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some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sources</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of</w:t>
      </w:r>
      <w:proofErr w:type="spellEnd"/>
      <w:r w:rsidRPr="000C14DF">
        <w:rPr>
          <w:rFonts w:ascii="Times New Roman" w:hAnsi="Times New Roman" w:cs="Times New Roman"/>
          <w:b/>
          <w:bCs/>
          <w:i/>
          <w:iCs/>
          <w:sz w:val="24"/>
          <w:szCs w:val="24"/>
        </w:rPr>
        <w:t xml:space="preserve"> open data for analysis that you </w:t>
      </w:r>
      <w:proofErr w:type="spellStart"/>
      <w:r w:rsidRPr="000C14DF">
        <w:rPr>
          <w:rFonts w:ascii="Times New Roman" w:hAnsi="Times New Roman" w:cs="Times New Roman"/>
          <w:b/>
          <w:bCs/>
          <w:i/>
          <w:iCs/>
          <w:sz w:val="24"/>
          <w:szCs w:val="24"/>
        </w:rPr>
        <w:t>found</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while</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searching</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for</w:t>
      </w:r>
      <w:proofErr w:type="spellEnd"/>
      <w:r w:rsidRPr="000C14DF">
        <w:rPr>
          <w:rFonts w:ascii="Times New Roman" w:hAnsi="Times New Roman" w:cs="Times New Roman"/>
          <w:b/>
          <w:bCs/>
          <w:i/>
          <w:iCs/>
          <w:sz w:val="24"/>
          <w:szCs w:val="24"/>
        </w:rPr>
        <w:t xml:space="preserve"> </w:t>
      </w:r>
      <w:proofErr w:type="spellStart"/>
      <w:r w:rsidRPr="000C14DF">
        <w:rPr>
          <w:rFonts w:ascii="Times New Roman" w:hAnsi="Times New Roman" w:cs="Times New Roman"/>
          <w:b/>
          <w:bCs/>
          <w:i/>
          <w:iCs/>
          <w:sz w:val="24"/>
          <w:szCs w:val="24"/>
        </w:rPr>
        <w:t>your</w:t>
      </w:r>
      <w:proofErr w:type="spellEnd"/>
      <w:r w:rsidRPr="000C14DF">
        <w:rPr>
          <w:rFonts w:ascii="Times New Roman" w:hAnsi="Times New Roman" w:cs="Times New Roman"/>
          <w:b/>
          <w:bCs/>
          <w:i/>
          <w:iCs/>
          <w:sz w:val="24"/>
          <w:szCs w:val="24"/>
        </w:rPr>
        <w:t xml:space="preserve"> data </w:t>
      </w:r>
      <w:proofErr w:type="spellStart"/>
      <w:r w:rsidRPr="000C14DF">
        <w:rPr>
          <w:rFonts w:ascii="Times New Roman" w:hAnsi="Times New Roman" w:cs="Times New Roman"/>
          <w:b/>
          <w:bCs/>
          <w:i/>
          <w:iCs/>
          <w:sz w:val="24"/>
          <w:szCs w:val="24"/>
        </w:rPr>
        <w:t>elements</w:t>
      </w:r>
      <w:proofErr w:type="spellEnd"/>
      <w:r w:rsidRPr="000C14DF">
        <w:rPr>
          <w:rFonts w:ascii="Times New Roman" w:hAnsi="Times New Roman" w:cs="Times New Roman"/>
          <w:b/>
          <w:bCs/>
          <w:i/>
          <w:iCs/>
          <w:sz w:val="24"/>
          <w:szCs w:val="24"/>
        </w:rPr>
        <w:t>.</w:t>
      </w:r>
    </w:p>
    <w:p w14:paraId="5A6F49C3" w14:textId="77777777" w:rsidR="006C4777" w:rsidRPr="000C14DF" w:rsidRDefault="00000000" w:rsidP="006C4777">
      <w:pPr>
        <w:spacing w:before="80" w:after="80" w:line="360" w:lineRule="auto"/>
        <w:ind w:left="360"/>
        <w:jc w:val="both"/>
        <w:rPr>
          <w:rFonts w:ascii="Times New Roman" w:hAnsi="Times New Roman" w:cs="Times New Roman"/>
          <w:sz w:val="24"/>
          <w:szCs w:val="24"/>
        </w:rPr>
      </w:pPr>
      <w:r w:rsidRPr="000C14DF">
        <w:rPr>
          <w:rFonts w:ascii="Times New Roman" w:hAnsi="Times New Roman" w:cs="Times New Roman"/>
          <w:sz w:val="24"/>
          <w:szCs w:val="24"/>
        </w:rPr>
        <w:t>Jawaban:</w:t>
      </w:r>
    </w:p>
    <w:p w14:paraId="1282DCD8" w14:textId="7D91B8E6" w:rsidR="0016448F" w:rsidRPr="000C14DF" w:rsidRDefault="0016448F" w:rsidP="006C4777">
      <w:pPr>
        <w:spacing w:before="80" w:after="80" w:line="360" w:lineRule="auto"/>
        <w:ind w:left="360"/>
        <w:jc w:val="both"/>
        <w:rPr>
          <w:rFonts w:ascii="Times New Roman" w:hAnsi="Times New Roman" w:cs="Times New Roman"/>
          <w:sz w:val="24"/>
          <w:szCs w:val="24"/>
        </w:rPr>
      </w:pPr>
      <w:r w:rsidRPr="000C14DF">
        <w:rPr>
          <w:rFonts w:ascii="Times New Roman" w:hAnsi="Times New Roman" w:cs="Times New Roman"/>
          <w:sz w:val="24"/>
          <w:szCs w:val="24"/>
        </w:rPr>
        <w:lastRenderedPageBreak/>
        <w:t>Dalam proses pencarian data untuk laporan ini, saya mengeksplorasi berbagai penyedia data terbuka (</w:t>
      </w:r>
      <w:r w:rsidRPr="000C14DF">
        <w:rPr>
          <w:rFonts w:ascii="Times New Roman" w:hAnsi="Times New Roman" w:cs="Times New Roman"/>
          <w:i/>
          <w:iCs/>
          <w:sz w:val="24"/>
          <w:szCs w:val="24"/>
        </w:rPr>
        <w:t>open data</w:t>
      </w:r>
      <w:r w:rsidRPr="000C14DF">
        <w:rPr>
          <w:rFonts w:ascii="Times New Roman" w:hAnsi="Times New Roman" w:cs="Times New Roman"/>
          <w:sz w:val="24"/>
          <w:szCs w:val="24"/>
        </w:rPr>
        <w:t>). Namun, pilihan utama jatuh pada Kaggle (</w:t>
      </w:r>
      <w:hyperlink r:id="rId15" w:tgtFrame="_blank" w:history="1">
        <w:r w:rsidRPr="000C14DF">
          <w:rPr>
            <w:rStyle w:val="Hyperlink"/>
            <w:rFonts w:ascii="Times New Roman" w:hAnsi="Times New Roman" w:cs="Times New Roman"/>
            <w:color w:val="auto"/>
            <w:sz w:val="24"/>
            <w:szCs w:val="24"/>
          </w:rPr>
          <w:t>www.kaggle.com</w:t>
        </w:r>
      </w:hyperlink>
      <w:r w:rsidRPr="000C14DF">
        <w:rPr>
          <w:rFonts w:ascii="Times New Roman" w:hAnsi="Times New Roman" w:cs="Times New Roman"/>
          <w:sz w:val="24"/>
          <w:szCs w:val="24"/>
        </w:rPr>
        <w:t>) sebagai sumber utama perolehan dataset. Berikut adalah rincian detail mengenai sumber data yang saya gunakan:</w:t>
      </w:r>
    </w:p>
    <w:p w14:paraId="415EF82D" w14:textId="77777777" w:rsidR="0016448F" w:rsidRPr="000C14DF" w:rsidRDefault="0016448F" w:rsidP="0016448F">
      <w:pPr>
        <w:numPr>
          <w:ilvl w:val="0"/>
          <w:numId w:val="3"/>
        </w:numPr>
        <w:spacing w:before="200" w:line="360" w:lineRule="auto"/>
        <w:rPr>
          <w:rFonts w:ascii="Times New Roman" w:hAnsi="Times New Roman" w:cs="Times New Roman"/>
          <w:sz w:val="24"/>
          <w:szCs w:val="24"/>
        </w:rPr>
      </w:pPr>
      <w:r w:rsidRPr="000C14DF">
        <w:rPr>
          <w:rFonts w:ascii="Times New Roman" w:hAnsi="Times New Roman" w:cs="Times New Roman"/>
          <w:sz w:val="24"/>
          <w:szCs w:val="24"/>
        </w:rPr>
        <w:t xml:space="preserve">Pilihan Sumber Utama (Kaggle): Saya mendapatkan dataset "Student Habits &amp; Academic Performance" ini secara langsung dari platform Kaggle. Kaggle dipilih karena merupakan salah satu komunitas </w:t>
      </w:r>
      <w:r w:rsidRPr="000C14DF">
        <w:rPr>
          <w:rFonts w:ascii="Times New Roman" w:hAnsi="Times New Roman" w:cs="Times New Roman"/>
          <w:i/>
          <w:iCs/>
          <w:sz w:val="24"/>
          <w:szCs w:val="24"/>
        </w:rPr>
        <w:t>data science</w:t>
      </w:r>
      <w:r w:rsidRPr="000C14DF">
        <w:rPr>
          <w:rFonts w:ascii="Times New Roman" w:hAnsi="Times New Roman" w:cs="Times New Roman"/>
          <w:sz w:val="24"/>
          <w:szCs w:val="24"/>
        </w:rPr>
        <w:t xml:space="preserve"> terbesar di dunia yang menyediakan ribuan dataset publik dari berbagai domain.</w:t>
      </w:r>
    </w:p>
    <w:p w14:paraId="7363A88B" w14:textId="77777777" w:rsidR="0016448F" w:rsidRPr="000C14DF" w:rsidRDefault="0016448F" w:rsidP="0016448F">
      <w:pPr>
        <w:numPr>
          <w:ilvl w:val="0"/>
          <w:numId w:val="3"/>
        </w:numPr>
        <w:spacing w:before="200" w:line="360" w:lineRule="auto"/>
        <w:rPr>
          <w:rFonts w:ascii="Times New Roman" w:hAnsi="Times New Roman" w:cs="Times New Roman"/>
          <w:sz w:val="24"/>
          <w:szCs w:val="24"/>
        </w:rPr>
      </w:pPr>
      <w:r w:rsidRPr="000C14DF">
        <w:rPr>
          <w:rFonts w:ascii="Times New Roman" w:hAnsi="Times New Roman" w:cs="Times New Roman"/>
          <w:sz w:val="24"/>
          <w:szCs w:val="24"/>
        </w:rPr>
        <w:t xml:space="preserve">Format Data (CSV): Dataset ini diunduh dalam format .csv (Comma Separated Values). Keunggulan format ini adalah strukturnya yang sudah rapi dan bersifat </w:t>
      </w:r>
      <w:r w:rsidRPr="000C14DF">
        <w:rPr>
          <w:rFonts w:ascii="Times New Roman" w:hAnsi="Times New Roman" w:cs="Times New Roman"/>
          <w:i/>
          <w:iCs/>
          <w:sz w:val="24"/>
          <w:szCs w:val="24"/>
        </w:rPr>
        <w:t>machine-readable</w:t>
      </w:r>
      <w:r w:rsidRPr="000C14DF">
        <w:rPr>
          <w:rFonts w:ascii="Times New Roman" w:hAnsi="Times New Roman" w:cs="Times New Roman"/>
          <w:sz w:val="24"/>
          <w:szCs w:val="24"/>
        </w:rPr>
        <w:t xml:space="preserve">, sehingga sangat memudahkan proses </w:t>
      </w:r>
      <w:r w:rsidRPr="000C14DF">
        <w:rPr>
          <w:rFonts w:ascii="Times New Roman" w:hAnsi="Times New Roman" w:cs="Times New Roman"/>
          <w:i/>
          <w:iCs/>
          <w:sz w:val="24"/>
          <w:szCs w:val="24"/>
        </w:rPr>
        <w:t>import</w:t>
      </w:r>
      <w:r w:rsidRPr="000C14DF">
        <w:rPr>
          <w:rFonts w:ascii="Times New Roman" w:hAnsi="Times New Roman" w:cs="Times New Roman"/>
          <w:sz w:val="24"/>
          <w:szCs w:val="24"/>
        </w:rPr>
        <w:t xml:space="preserve"> data ke dalam alat analisis (seperti Python atau Excel) tanpa memerlukan pembersihan format yang rumit di awal.</w:t>
      </w:r>
    </w:p>
    <w:p w14:paraId="5145C04D" w14:textId="77777777" w:rsidR="0016448F" w:rsidRPr="000C14DF" w:rsidRDefault="0016448F" w:rsidP="0016448F">
      <w:pPr>
        <w:numPr>
          <w:ilvl w:val="0"/>
          <w:numId w:val="3"/>
        </w:numPr>
        <w:spacing w:before="200" w:line="360" w:lineRule="auto"/>
        <w:rPr>
          <w:rFonts w:ascii="Times New Roman" w:hAnsi="Times New Roman" w:cs="Times New Roman"/>
          <w:sz w:val="24"/>
          <w:szCs w:val="24"/>
        </w:rPr>
      </w:pPr>
      <w:r w:rsidRPr="000C14DF">
        <w:rPr>
          <w:rFonts w:ascii="Times New Roman" w:hAnsi="Times New Roman" w:cs="Times New Roman"/>
          <w:sz w:val="24"/>
          <w:szCs w:val="24"/>
        </w:rPr>
        <w:t>Kualitas dan Struktur Data: Dataset yang diperoleh dari Kaggle ini sangat kaya akan informasi, mencakup 1.000 baris data mahasiswa dengan 16 kolom variabel yang berbeda. Data tersebut mencakup variabel numerik (seperti jam belajar) hingga kategorikal (seperti kualitas diet), yang memungkinkan dilakukannya analisis deskriptif yang mendalam.</w:t>
      </w:r>
    </w:p>
    <w:p w14:paraId="7BEF21B6" w14:textId="77777777" w:rsidR="0016448F" w:rsidRPr="000C14DF" w:rsidRDefault="0016448F" w:rsidP="0016448F">
      <w:pPr>
        <w:numPr>
          <w:ilvl w:val="0"/>
          <w:numId w:val="3"/>
        </w:numPr>
        <w:spacing w:before="200" w:line="360" w:lineRule="auto"/>
        <w:rPr>
          <w:rFonts w:ascii="Times New Roman" w:hAnsi="Times New Roman" w:cs="Times New Roman"/>
          <w:sz w:val="24"/>
          <w:szCs w:val="24"/>
        </w:rPr>
      </w:pPr>
      <w:r w:rsidRPr="000C14DF">
        <w:rPr>
          <w:rFonts w:ascii="Times New Roman" w:hAnsi="Times New Roman" w:cs="Times New Roman"/>
          <w:sz w:val="24"/>
          <w:szCs w:val="24"/>
        </w:rPr>
        <w:t>Aksesibilitas: Platform ini memberikan kemudahan akses di mana dataset dapat diunduh secara gratis oleh siapa saja yang memiliki akun, sehingga mendukung prinsip transparansi dalam analisis data.</w:t>
      </w:r>
    </w:p>
    <w:p w14:paraId="1FED37DC" w14:textId="77777777" w:rsidR="0016448F" w:rsidRPr="000C14DF" w:rsidRDefault="0016448F" w:rsidP="0016448F">
      <w:pPr>
        <w:spacing w:before="200" w:line="360" w:lineRule="auto"/>
        <w:rPr>
          <w:rFonts w:ascii="Times New Roman" w:hAnsi="Times New Roman" w:cs="Times New Roman"/>
          <w:sz w:val="24"/>
          <w:szCs w:val="24"/>
        </w:rPr>
      </w:pPr>
      <w:r w:rsidRPr="000C14DF">
        <w:rPr>
          <w:rFonts w:ascii="Times New Roman" w:hAnsi="Times New Roman" w:cs="Times New Roman"/>
          <w:sz w:val="24"/>
          <w:szCs w:val="24"/>
        </w:rPr>
        <w:t xml:space="preserve">Meskipun terdapat sumber lain seperti Google Dataset Search atau World Bank Open Data, Kaggle terbukti sebagai sumber yang paling efektif dan efisien untuk memenuhi kebutuhan elemen data dalam proyek </w:t>
      </w:r>
      <w:r w:rsidRPr="000C14DF">
        <w:rPr>
          <w:rFonts w:ascii="Times New Roman" w:hAnsi="Times New Roman" w:cs="Times New Roman"/>
          <w:i/>
          <w:iCs/>
          <w:sz w:val="24"/>
          <w:szCs w:val="24"/>
        </w:rPr>
        <w:t>Descriptive Analytics</w:t>
      </w:r>
      <w:r w:rsidRPr="000C14DF">
        <w:rPr>
          <w:rFonts w:ascii="Times New Roman" w:hAnsi="Times New Roman" w:cs="Times New Roman"/>
          <w:sz w:val="24"/>
          <w:szCs w:val="24"/>
        </w:rPr>
        <w:t xml:space="preserve"> ini</w:t>
      </w:r>
    </w:p>
    <w:p w14:paraId="6A84A665" w14:textId="77777777" w:rsidR="009C7750" w:rsidRPr="000C14DF" w:rsidRDefault="009C7750" w:rsidP="0016448F">
      <w:pPr>
        <w:spacing w:before="200" w:line="360" w:lineRule="auto"/>
        <w:rPr>
          <w:rFonts w:ascii="Times New Roman" w:hAnsi="Times New Roman" w:cs="Times New Roman"/>
          <w:sz w:val="24"/>
          <w:szCs w:val="24"/>
        </w:rPr>
      </w:pPr>
    </w:p>
    <w:p w14:paraId="3BBF86E9" w14:textId="77777777" w:rsidR="006C4777" w:rsidRPr="00866FC6" w:rsidRDefault="006C4777" w:rsidP="006C4777">
      <w:pPr>
        <w:pStyle w:val="DaftarParagraf"/>
        <w:numPr>
          <w:ilvl w:val="0"/>
          <w:numId w:val="4"/>
        </w:numPr>
        <w:spacing w:line="360" w:lineRule="auto"/>
        <w:rPr>
          <w:rFonts w:ascii="Times New Roman" w:hAnsi="Times New Roman" w:cs="Times New Roman"/>
          <w:sz w:val="28"/>
          <w:szCs w:val="28"/>
        </w:rPr>
      </w:pPr>
      <w:proofErr w:type="spellStart"/>
      <w:r w:rsidRPr="00866FC6">
        <w:rPr>
          <w:rFonts w:ascii="Times New Roman" w:hAnsi="Times New Roman" w:cs="Times New Roman"/>
          <w:sz w:val="28"/>
          <w:szCs w:val="28"/>
        </w:rPr>
        <w:t>Pertanyaaan</w:t>
      </w:r>
      <w:proofErr w:type="spellEnd"/>
      <w:r w:rsidRPr="00866FC6">
        <w:rPr>
          <w:rFonts w:ascii="Times New Roman" w:hAnsi="Times New Roman" w:cs="Times New Roman"/>
          <w:sz w:val="28"/>
          <w:szCs w:val="28"/>
        </w:rPr>
        <w:t xml:space="preserve"> Analitis</w:t>
      </w:r>
    </w:p>
    <w:p w14:paraId="71AC4F21" w14:textId="5CAEDF76" w:rsidR="006C4777" w:rsidRPr="000C14DF" w:rsidRDefault="006C4777" w:rsidP="006C4777">
      <w:pPr>
        <w:spacing w:line="360" w:lineRule="auto"/>
        <w:ind w:left="360"/>
        <w:jc w:val="both"/>
        <w:rPr>
          <w:rFonts w:ascii="Times New Roman" w:hAnsi="Times New Roman" w:cs="Times New Roman"/>
          <w:sz w:val="24"/>
          <w:szCs w:val="24"/>
        </w:rPr>
      </w:pPr>
      <w:r w:rsidRPr="000C14DF">
        <w:rPr>
          <w:rFonts w:ascii="Times New Roman" w:hAnsi="Times New Roman" w:cs="Times New Roman"/>
          <w:sz w:val="24"/>
          <w:szCs w:val="24"/>
        </w:rPr>
        <w:t xml:space="preserve">Berikut adalah 10 pertanyaan analitis yang digali dari </w:t>
      </w:r>
      <w:proofErr w:type="spellStart"/>
      <w:r w:rsidRPr="000C14DF">
        <w:rPr>
          <w:rFonts w:ascii="Times New Roman" w:hAnsi="Times New Roman" w:cs="Times New Roman"/>
          <w:sz w:val="24"/>
          <w:szCs w:val="24"/>
        </w:rPr>
        <w:t>dataset</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Student</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Habits</w:t>
      </w:r>
      <w:proofErr w:type="spellEnd"/>
      <w:r w:rsidRPr="000C14DF">
        <w:rPr>
          <w:rFonts w:ascii="Times New Roman" w:hAnsi="Times New Roman" w:cs="Times New Roman"/>
          <w:sz w:val="24"/>
          <w:szCs w:val="24"/>
        </w:rPr>
        <w:t xml:space="preserve"> &amp; </w:t>
      </w:r>
      <w:proofErr w:type="spellStart"/>
      <w:r w:rsidRPr="000C14DF">
        <w:rPr>
          <w:rFonts w:ascii="Times New Roman" w:hAnsi="Times New Roman" w:cs="Times New Roman"/>
          <w:sz w:val="24"/>
          <w:szCs w:val="24"/>
        </w:rPr>
        <w:t>Academic</w:t>
      </w:r>
      <w:proofErr w:type="spellEnd"/>
      <w:r w:rsidRPr="000C14DF">
        <w:rPr>
          <w:rFonts w:ascii="Times New Roman" w:hAnsi="Times New Roman" w:cs="Times New Roman"/>
          <w:sz w:val="24"/>
          <w:szCs w:val="24"/>
        </w:rPr>
        <w:t xml:space="preserve"> Performance, beserta jawaban dan temuan data yang mendukung setiap pertanyaan berdasarkan hasil analisis deskriptif terhadap 1.000 mahasiswa.</w:t>
      </w:r>
    </w:p>
    <w:tbl>
      <w:tblPr>
        <w:tblStyle w:val="KisiTabel"/>
        <w:tblW w:w="0" w:type="auto"/>
        <w:tblLook w:val="04A0" w:firstRow="1" w:lastRow="0" w:firstColumn="1" w:lastColumn="0" w:noHBand="0" w:noVBand="1"/>
      </w:tblPr>
      <w:tblGrid>
        <w:gridCol w:w="3356"/>
        <w:gridCol w:w="3357"/>
        <w:gridCol w:w="3357"/>
      </w:tblGrid>
      <w:tr w:rsidR="006C4777" w:rsidRPr="000C14DF" w14:paraId="48FB110D" w14:textId="77777777" w:rsidTr="004636AC">
        <w:tc>
          <w:tcPr>
            <w:tcW w:w="3356" w:type="dxa"/>
            <w:shd w:val="clear" w:color="auto" w:fill="5B9BD5" w:themeFill="accent5"/>
          </w:tcPr>
          <w:p w14:paraId="7A64911B" w14:textId="77777777" w:rsidR="006C4777" w:rsidRPr="000C14DF" w:rsidRDefault="006C4777" w:rsidP="006C4777">
            <w:pPr>
              <w:spacing w:line="360" w:lineRule="auto"/>
              <w:jc w:val="center"/>
              <w:rPr>
                <w:rFonts w:ascii="Times New Roman" w:hAnsi="Times New Roman" w:cs="Times New Roman"/>
                <w:sz w:val="24"/>
                <w:szCs w:val="24"/>
              </w:rPr>
            </w:pPr>
            <w:proofErr w:type="spellStart"/>
            <w:r w:rsidRPr="000C14DF">
              <w:rPr>
                <w:rFonts w:ascii="Times New Roman" w:hAnsi="Times New Roman" w:cs="Times New Roman"/>
                <w:sz w:val="24"/>
                <w:szCs w:val="24"/>
              </w:rPr>
              <w:t>No</w:t>
            </w:r>
            <w:proofErr w:type="spellEnd"/>
          </w:p>
        </w:tc>
        <w:tc>
          <w:tcPr>
            <w:tcW w:w="3357" w:type="dxa"/>
            <w:shd w:val="clear" w:color="auto" w:fill="5B9BD5" w:themeFill="accent5"/>
          </w:tcPr>
          <w:p w14:paraId="7F1FBD34" w14:textId="77777777" w:rsidR="006C4777" w:rsidRPr="000C14DF" w:rsidRDefault="006C4777" w:rsidP="006C4777">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t>Pertanyaan</w:t>
            </w:r>
          </w:p>
        </w:tc>
        <w:tc>
          <w:tcPr>
            <w:tcW w:w="3357" w:type="dxa"/>
            <w:shd w:val="clear" w:color="auto" w:fill="5B9BD5" w:themeFill="accent5"/>
          </w:tcPr>
          <w:p w14:paraId="7FAA7297" w14:textId="77777777" w:rsidR="006C4777" w:rsidRPr="000C14DF" w:rsidRDefault="006C4777" w:rsidP="006C4777">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t>Jawaban</w:t>
            </w:r>
          </w:p>
        </w:tc>
      </w:tr>
      <w:tr w:rsidR="006C4777" w:rsidRPr="000C14DF" w14:paraId="1DAAFCBE" w14:textId="77777777" w:rsidTr="004636AC">
        <w:tc>
          <w:tcPr>
            <w:tcW w:w="3356" w:type="dxa"/>
          </w:tcPr>
          <w:p w14:paraId="62CA05D9" w14:textId="77777777" w:rsidR="006C4777" w:rsidRPr="000C14DF" w:rsidRDefault="006C4777" w:rsidP="006C4777">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t>1</w:t>
            </w:r>
          </w:p>
        </w:tc>
        <w:tc>
          <w:tcPr>
            <w:tcW w:w="3357" w:type="dxa"/>
          </w:tcPr>
          <w:p w14:paraId="7B4F45C6" w14:textId="77777777" w:rsidR="006C4777" w:rsidRPr="009C2640" w:rsidRDefault="006C4777" w:rsidP="006C4777">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 xml:space="preserve">Seberapa besar perbedaan nilai ujian antara mahasiswa yang </w:t>
            </w:r>
            <w:r w:rsidRPr="009C2640">
              <w:rPr>
                <w:rFonts w:ascii="Times New Roman" w:hAnsi="Times New Roman" w:cs="Times New Roman"/>
                <w:iCs/>
                <w:sz w:val="24"/>
                <w:szCs w:val="24"/>
              </w:rPr>
              <w:lastRenderedPageBreak/>
              <w:t>belajar intensif (lebih dari 6 jam/hari) dibandingkan yang belajar minimal (kurang dari 2 jam/hari)?</w:t>
            </w:r>
          </w:p>
        </w:tc>
        <w:tc>
          <w:tcPr>
            <w:tcW w:w="3357" w:type="dxa"/>
          </w:tcPr>
          <w:p w14:paraId="2B34A502" w14:textId="77777777" w:rsidR="006C4777" w:rsidRPr="000C14DF" w:rsidRDefault="006C4777" w:rsidP="006C4777">
            <w:pPr>
              <w:spacing w:line="360" w:lineRule="auto"/>
              <w:rPr>
                <w:rFonts w:ascii="Times New Roman" w:hAnsi="Times New Roman" w:cs="Times New Roman"/>
                <w:sz w:val="24"/>
                <w:szCs w:val="24"/>
              </w:rPr>
            </w:pPr>
            <w:r w:rsidRPr="000C14DF">
              <w:rPr>
                <w:rFonts w:ascii="Times New Roman" w:hAnsi="Times New Roman" w:cs="Times New Roman"/>
                <w:sz w:val="24"/>
                <w:szCs w:val="24"/>
              </w:rPr>
              <w:lastRenderedPageBreak/>
              <w:t xml:space="preserve">Data menunjukkan perbedaan yang sangat dramatis. </w:t>
            </w:r>
            <w:r w:rsidRPr="000C14DF">
              <w:rPr>
                <w:rFonts w:ascii="Times New Roman" w:hAnsi="Times New Roman" w:cs="Times New Roman"/>
                <w:sz w:val="24"/>
                <w:szCs w:val="24"/>
              </w:rPr>
              <w:lastRenderedPageBreak/>
              <w:t xml:space="preserve">Mahasiswa yang belajar 6–8 jam per hari meraih rata-rata nilai 97.77, sementara mahasiswa yang belajar hanya 0–2 jam per hari hanya mendapatkan rata-rata 47.54. Artinya, terdapat selisih rata-rata hingga 50 poin (lebih dari 50%) hanya dari faktor waktu belajar. Lebih lanjut, 10% mahasiswa dengan jam belajar tertinggi meraih rata-rata 93.17, sedangkan 10% dengan jam belajar terendah hanya 44.61. Dari total 1.000 mahasiswa, hanya 4.4% yang belajar lebih dari 6 jam/hari, namun mereka secara konsisten mendominasi kelompok nilai tertinggi. Ini membuktikan bahwa investasi waktu belajar adalah penentu terkuat performa akademik dalam </w:t>
            </w:r>
            <w:proofErr w:type="spellStart"/>
            <w:r w:rsidRPr="000C14DF">
              <w:rPr>
                <w:rFonts w:ascii="Times New Roman" w:hAnsi="Times New Roman" w:cs="Times New Roman"/>
                <w:sz w:val="24"/>
                <w:szCs w:val="24"/>
              </w:rPr>
              <w:t>dataset</w:t>
            </w:r>
            <w:proofErr w:type="spellEnd"/>
            <w:r w:rsidRPr="000C14DF">
              <w:rPr>
                <w:rFonts w:ascii="Times New Roman" w:hAnsi="Times New Roman" w:cs="Times New Roman"/>
                <w:sz w:val="24"/>
                <w:szCs w:val="24"/>
              </w:rPr>
              <w:t xml:space="preserve"> ini.</w:t>
            </w:r>
          </w:p>
        </w:tc>
      </w:tr>
      <w:tr w:rsidR="006C4777" w:rsidRPr="000C14DF" w14:paraId="3D30B4FA" w14:textId="77777777" w:rsidTr="004636AC">
        <w:tc>
          <w:tcPr>
            <w:tcW w:w="3356" w:type="dxa"/>
          </w:tcPr>
          <w:p w14:paraId="43AED5A5"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2</w:t>
            </w:r>
          </w:p>
        </w:tc>
        <w:tc>
          <w:tcPr>
            <w:tcW w:w="3357" w:type="dxa"/>
          </w:tcPr>
          <w:p w14:paraId="254705DE"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Apakah mahasiswa dengan kesehatan mental yang lebih baik cenderung mendapatkan nilai ujian yang lebih tinggi?</w:t>
            </w:r>
          </w:p>
        </w:tc>
        <w:tc>
          <w:tcPr>
            <w:tcW w:w="3357" w:type="dxa"/>
          </w:tcPr>
          <w:p w14:paraId="30B8D0D8"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Ya, terdapat hubungan yang cukup jelas. Mahasiswa dengan mental </w:t>
            </w:r>
            <w:proofErr w:type="spellStart"/>
            <w:r w:rsidRPr="000C14DF">
              <w:rPr>
                <w:rFonts w:ascii="Times New Roman" w:hAnsi="Times New Roman" w:cs="Times New Roman"/>
                <w:sz w:val="24"/>
                <w:szCs w:val="24"/>
              </w:rPr>
              <w:t>health</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rating</w:t>
            </w:r>
            <w:proofErr w:type="spellEnd"/>
            <w:r w:rsidRPr="000C14DF">
              <w:rPr>
                <w:rFonts w:ascii="Times New Roman" w:hAnsi="Times New Roman" w:cs="Times New Roman"/>
                <w:sz w:val="24"/>
                <w:szCs w:val="24"/>
              </w:rPr>
              <w:t xml:space="preserve"> rendah (1–3) memiliki rata-rata nilai ujian 63.43 (n=301 mahasiswa), sementara mahasiswa dengan mental </w:t>
            </w:r>
            <w:proofErr w:type="spellStart"/>
            <w:r w:rsidRPr="000C14DF">
              <w:rPr>
                <w:rFonts w:ascii="Times New Roman" w:hAnsi="Times New Roman" w:cs="Times New Roman"/>
                <w:sz w:val="24"/>
                <w:szCs w:val="24"/>
              </w:rPr>
              <w:t>health</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rating</w:t>
            </w:r>
            <w:proofErr w:type="spellEnd"/>
            <w:r w:rsidRPr="000C14DF">
              <w:rPr>
                <w:rFonts w:ascii="Times New Roman" w:hAnsi="Times New Roman" w:cs="Times New Roman"/>
                <w:sz w:val="24"/>
                <w:szCs w:val="24"/>
              </w:rPr>
              <w:t xml:space="preserve"> tinggi (8–10) meraih rata-rata 76.41 (n=291 mahasiswa). Perbedaan </w:t>
            </w:r>
            <w:r w:rsidRPr="000C14DF">
              <w:rPr>
                <w:rFonts w:ascii="Times New Roman" w:hAnsi="Times New Roman" w:cs="Times New Roman"/>
                <w:sz w:val="24"/>
                <w:szCs w:val="24"/>
              </w:rPr>
              <w:lastRenderedPageBreak/>
              <w:t xml:space="preserve">ini sebesar 12.98 poin cukup signifikan. Korelasi Pearson antara </w:t>
            </w:r>
            <w:proofErr w:type="spellStart"/>
            <w:r w:rsidRPr="000C14DF">
              <w:rPr>
                <w:rFonts w:ascii="Times New Roman" w:hAnsi="Times New Roman" w:cs="Times New Roman"/>
                <w:sz w:val="24"/>
                <w:szCs w:val="24"/>
              </w:rPr>
              <w:t>mental_health_rating</w:t>
            </w:r>
            <w:proofErr w:type="spellEnd"/>
            <w:r w:rsidRPr="000C14DF">
              <w:rPr>
                <w:rFonts w:ascii="Times New Roman" w:hAnsi="Times New Roman" w:cs="Times New Roman"/>
                <w:sz w:val="24"/>
                <w:szCs w:val="24"/>
              </w:rPr>
              <w:t xml:space="preserve"> dan </w:t>
            </w:r>
            <w:proofErr w:type="spellStart"/>
            <w:r w:rsidRPr="000C14DF">
              <w:rPr>
                <w:rFonts w:ascii="Times New Roman" w:hAnsi="Times New Roman" w:cs="Times New Roman"/>
                <w:sz w:val="24"/>
                <w:szCs w:val="24"/>
              </w:rPr>
              <w:t>exam_score</w:t>
            </w:r>
            <w:proofErr w:type="spellEnd"/>
            <w:r w:rsidRPr="000C14DF">
              <w:rPr>
                <w:rFonts w:ascii="Times New Roman" w:hAnsi="Times New Roman" w:cs="Times New Roman"/>
                <w:sz w:val="24"/>
                <w:szCs w:val="24"/>
              </w:rPr>
              <w:t xml:space="preserve"> adalah r = +0.322, yang tergolong korelasi sedang positif. Artinya, kondisi psikologis mahasiswa berkontribusi nyata terhadap kemampuan mereka untuk belajar dan berkonsentrasi, sehingga berdampak langsung pada hasil ujian.</w:t>
            </w:r>
          </w:p>
        </w:tc>
      </w:tr>
      <w:tr w:rsidR="006C4777" w:rsidRPr="000C14DF" w14:paraId="210692FF" w14:textId="77777777" w:rsidTr="004636AC">
        <w:tc>
          <w:tcPr>
            <w:tcW w:w="3356" w:type="dxa"/>
          </w:tcPr>
          <w:p w14:paraId="109BB1BE"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3</w:t>
            </w:r>
          </w:p>
        </w:tc>
        <w:tc>
          <w:tcPr>
            <w:tcW w:w="3357" w:type="dxa"/>
          </w:tcPr>
          <w:p w14:paraId="3FFE6E1C"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Bagaimana distribusi mahasiswa berdasarkan kategori prestasi nilai ujian?</w:t>
            </w:r>
          </w:p>
        </w:tc>
        <w:tc>
          <w:tcPr>
            <w:tcW w:w="3357" w:type="dxa"/>
          </w:tcPr>
          <w:p w14:paraId="1ED308D5"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Dari 1.000 mahasiswa, distribusi berdasarkan kategori nilai ujian adalah sebagai berikut: Sangat Rendah (0–40) sebanyak 42 mahasiswa (4.2%), Rendah (40–60) sebanyak 240 mahasiswa (24.0%), Rata-rata (60–75) sebanyak 341 mahasiswa (34.1%), Tinggi (75–90) sebanyak 252 mahasiswa (25.2%), dan Sangat Tinggi (90–100) sebanyak 125 mahasiswa (12.5%). Temuan ini menunjukkan bahwa mayoritas mahasiswa (59.3%) berada di kelompok Rata-rata ke atas. Namun, hampir sepertiga mahasiswa (28.2%) masih berada di kelompok nilai rendah dan sangat rendah, yang </w:t>
            </w:r>
            <w:r w:rsidRPr="000C14DF">
              <w:rPr>
                <w:rFonts w:ascii="Times New Roman" w:hAnsi="Times New Roman" w:cs="Times New Roman"/>
                <w:sz w:val="24"/>
                <w:szCs w:val="24"/>
              </w:rPr>
              <w:lastRenderedPageBreak/>
              <w:t>menjadi perhatian bagi institusi pendidikan.</w:t>
            </w:r>
          </w:p>
        </w:tc>
      </w:tr>
      <w:tr w:rsidR="006C4777" w:rsidRPr="000C14DF" w14:paraId="4FFFF898" w14:textId="77777777" w:rsidTr="004636AC">
        <w:tc>
          <w:tcPr>
            <w:tcW w:w="3356" w:type="dxa"/>
          </w:tcPr>
          <w:p w14:paraId="1441FC48"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4</w:t>
            </w:r>
          </w:p>
          <w:p w14:paraId="4278201C" w14:textId="77777777" w:rsidR="006C4777" w:rsidRPr="000C14DF" w:rsidRDefault="006C4777" w:rsidP="004636AC">
            <w:pPr>
              <w:spacing w:line="360" w:lineRule="auto"/>
              <w:rPr>
                <w:rFonts w:ascii="Times New Roman" w:hAnsi="Times New Roman" w:cs="Times New Roman"/>
                <w:sz w:val="24"/>
                <w:szCs w:val="24"/>
              </w:rPr>
            </w:pPr>
          </w:p>
        </w:tc>
        <w:tc>
          <w:tcPr>
            <w:tcW w:w="3357" w:type="dxa"/>
          </w:tcPr>
          <w:p w14:paraId="1574B6BB"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 xml:space="preserve">Apakah total waktu layar digital (media sosial + </w:t>
            </w:r>
            <w:proofErr w:type="spellStart"/>
            <w:r w:rsidRPr="009C2640">
              <w:rPr>
                <w:rFonts w:ascii="Times New Roman" w:hAnsi="Times New Roman" w:cs="Times New Roman"/>
                <w:iCs/>
                <w:sz w:val="24"/>
                <w:szCs w:val="24"/>
              </w:rPr>
              <w:t>Netflix</w:t>
            </w:r>
            <w:proofErr w:type="spellEnd"/>
            <w:r w:rsidRPr="009C2640">
              <w:rPr>
                <w:rFonts w:ascii="Times New Roman" w:hAnsi="Times New Roman" w:cs="Times New Roman"/>
                <w:iCs/>
                <w:sz w:val="24"/>
                <w:szCs w:val="24"/>
              </w:rPr>
              <w:t>) berkorelasi negatif dengan nilai ujian?</w:t>
            </w:r>
          </w:p>
        </w:tc>
        <w:tc>
          <w:tcPr>
            <w:tcW w:w="3357" w:type="dxa"/>
          </w:tcPr>
          <w:p w14:paraId="3992CE45"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Ya, dan pola ini terlihat semakin jelas ketika kedua variabel (</w:t>
            </w:r>
            <w:proofErr w:type="spellStart"/>
            <w:r w:rsidRPr="000C14DF">
              <w:rPr>
                <w:rFonts w:ascii="Times New Roman" w:hAnsi="Times New Roman" w:cs="Times New Roman"/>
                <w:sz w:val="24"/>
                <w:szCs w:val="24"/>
              </w:rPr>
              <w:t>social_media_hours</w:t>
            </w:r>
            <w:proofErr w:type="spellEnd"/>
            <w:r w:rsidRPr="000C14DF">
              <w:rPr>
                <w:rFonts w:ascii="Times New Roman" w:hAnsi="Times New Roman" w:cs="Times New Roman"/>
                <w:sz w:val="24"/>
                <w:szCs w:val="24"/>
              </w:rPr>
              <w:t xml:space="preserve"> dan </w:t>
            </w:r>
            <w:proofErr w:type="spellStart"/>
            <w:r w:rsidRPr="000C14DF">
              <w:rPr>
                <w:rFonts w:ascii="Times New Roman" w:hAnsi="Times New Roman" w:cs="Times New Roman"/>
                <w:sz w:val="24"/>
                <w:szCs w:val="24"/>
              </w:rPr>
              <w:t>netflix_hours</w:t>
            </w:r>
            <w:proofErr w:type="spellEnd"/>
            <w:r w:rsidRPr="000C14DF">
              <w:rPr>
                <w:rFonts w:ascii="Times New Roman" w:hAnsi="Times New Roman" w:cs="Times New Roman"/>
                <w:sz w:val="24"/>
                <w:szCs w:val="24"/>
              </w:rPr>
              <w:t xml:space="preserve">) digabungkan menjadi total </w:t>
            </w:r>
            <w:proofErr w:type="spellStart"/>
            <w:r w:rsidRPr="000C14DF">
              <w:rPr>
                <w:rFonts w:ascii="Times New Roman" w:hAnsi="Times New Roman" w:cs="Times New Roman"/>
                <w:sz w:val="24"/>
                <w:szCs w:val="24"/>
              </w:rPr>
              <w:t>screen</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time</w:t>
            </w:r>
            <w:proofErr w:type="spellEnd"/>
            <w:r w:rsidRPr="000C14DF">
              <w:rPr>
                <w:rFonts w:ascii="Times New Roman" w:hAnsi="Times New Roman" w:cs="Times New Roman"/>
                <w:sz w:val="24"/>
                <w:szCs w:val="24"/>
              </w:rPr>
              <w:t xml:space="preserve">. Korelasi gabungan mencapai r = -0.2376, lebih kuat dibandingkan masing-masing variabel secara terpisah. Berdasarkan kelompok </w:t>
            </w:r>
            <w:proofErr w:type="spellStart"/>
            <w:r w:rsidRPr="000C14DF">
              <w:rPr>
                <w:rFonts w:ascii="Times New Roman" w:hAnsi="Times New Roman" w:cs="Times New Roman"/>
                <w:sz w:val="24"/>
                <w:szCs w:val="24"/>
              </w:rPr>
              <w:t>screen</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time</w:t>
            </w:r>
            <w:proofErr w:type="spellEnd"/>
            <w:r w:rsidRPr="000C14DF">
              <w:rPr>
                <w:rFonts w:ascii="Times New Roman" w:hAnsi="Times New Roman" w:cs="Times New Roman"/>
                <w:sz w:val="24"/>
                <w:szCs w:val="24"/>
              </w:rPr>
              <w:t xml:space="preserve">: mahasiswa dengan </w:t>
            </w:r>
            <w:proofErr w:type="spellStart"/>
            <w:r w:rsidRPr="000C14DF">
              <w:rPr>
                <w:rFonts w:ascii="Times New Roman" w:hAnsi="Times New Roman" w:cs="Times New Roman"/>
                <w:sz w:val="24"/>
                <w:szCs w:val="24"/>
              </w:rPr>
              <w:t>screen</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time</w:t>
            </w:r>
            <w:proofErr w:type="spellEnd"/>
            <w:r w:rsidRPr="000C14DF">
              <w:rPr>
                <w:rFonts w:ascii="Times New Roman" w:hAnsi="Times New Roman" w:cs="Times New Roman"/>
                <w:sz w:val="24"/>
                <w:szCs w:val="24"/>
              </w:rPr>
              <w:t xml:space="preserve"> kurang dari 2 jam/hari rata-rata nilai 76.52, kelompok 2–4 jam rata-rata 72.87, kelompok 4–6 jam rata-rata 67.39, dan kelompok lebih dari 6 jam/hari rata-rata hanya 63.64. Tren penurunan nilai seiring meningkatnya </w:t>
            </w:r>
            <w:proofErr w:type="spellStart"/>
            <w:r w:rsidRPr="000C14DF">
              <w:rPr>
                <w:rFonts w:ascii="Times New Roman" w:hAnsi="Times New Roman" w:cs="Times New Roman"/>
                <w:sz w:val="24"/>
                <w:szCs w:val="24"/>
              </w:rPr>
              <w:t>screen</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time</w:t>
            </w:r>
            <w:proofErr w:type="spellEnd"/>
            <w:r w:rsidRPr="000C14DF">
              <w:rPr>
                <w:rFonts w:ascii="Times New Roman" w:hAnsi="Times New Roman" w:cs="Times New Roman"/>
                <w:sz w:val="24"/>
                <w:szCs w:val="24"/>
              </w:rPr>
              <w:t xml:space="preserve"> ini konsisten dan menunjukkan bahwa penggunaan media digital yang berlebihan berdampak nyata terhadap performa akademik.</w:t>
            </w:r>
          </w:p>
        </w:tc>
      </w:tr>
      <w:tr w:rsidR="006C4777" w:rsidRPr="000C14DF" w14:paraId="12209AA1" w14:textId="77777777" w:rsidTr="004636AC">
        <w:tc>
          <w:tcPr>
            <w:tcW w:w="3356" w:type="dxa"/>
          </w:tcPr>
          <w:p w14:paraId="29F0BCA8"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t>5</w:t>
            </w:r>
          </w:p>
        </w:tc>
        <w:tc>
          <w:tcPr>
            <w:tcW w:w="3357" w:type="dxa"/>
          </w:tcPr>
          <w:p w14:paraId="13823FEB"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Berapa jam tidur optimal bagi mahasiswa untuk meraih nilai ujian terbaik?</w:t>
            </w:r>
          </w:p>
        </w:tc>
        <w:tc>
          <w:tcPr>
            <w:tcW w:w="3357" w:type="dxa"/>
          </w:tcPr>
          <w:p w14:paraId="06DAC768"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Berdasarkan analisis data, kelompok tidur 7–8 jam per malam menghasilkan rata-rata nilai ujian tertinggi sebesar 72.44 (n=210 mahasiswa), diikuti kelompok lebih dari 8 </w:t>
            </w:r>
            <w:r w:rsidRPr="000C14DF">
              <w:rPr>
                <w:rFonts w:ascii="Times New Roman" w:hAnsi="Times New Roman" w:cs="Times New Roman"/>
                <w:sz w:val="24"/>
                <w:szCs w:val="24"/>
              </w:rPr>
              <w:lastRenderedPageBreak/>
              <w:t xml:space="preserve">jam dengan rata-rata 71.43 (n=103). Mahasiswa yang tidur kurang dari 5 jam memiliki rata-rata nilai paling rendah yakni 65.01 (n=127). Pola ini konsisten dengan rekomendasi ilmiah bahwa tidur 7–9 jam per malam optimal untuk fungsi kognitif. Korelasi antara </w:t>
            </w:r>
            <w:proofErr w:type="spellStart"/>
            <w:r w:rsidRPr="000C14DF">
              <w:rPr>
                <w:rFonts w:ascii="Times New Roman" w:hAnsi="Times New Roman" w:cs="Times New Roman"/>
                <w:sz w:val="24"/>
                <w:szCs w:val="24"/>
              </w:rPr>
              <w:t>sleep_hours</w:t>
            </w:r>
            <w:proofErr w:type="spellEnd"/>
            <w:r w:rsidRPr="000C14DF">
              <w:rPr>
                <w:rFonts w:ascii="Times New Roman" w:hAnsi="Times New Roman" w:cs="Times New Roman"/>
                <w:sz w:val="24"/>
                <w:szCs w:val="24"/>
              </w:rPr>
              <w:t xml:space="preserve"> dan </w:t>
            </w:r>
            <w:proofErr w:type="spellStart"/>
            <w:r w:rsidRPr="000C14DF">
              <w:rPr>
                <w:rFonts w:ascii="Times New Roman" w:hAnsi="Times New Roman" w:cs="Times New Roman"/>
                <w:sz w:val="24"/>
                <w:szCs w:val="24"/>
              </w:rPr>
              <w:t>exam_score</w:t>
            </w:r>
            <w:proofErr w:type="spellEnd"/>
            <w:r w:rsidRPr="000C14DF">
              <w:rPr>
                <w:rFonts w:ascii="Times New Roman" w:hAnsi="Times New Roman" w:cs="Times New Roman"/>
                <w:sz w:val="24"/>
                <w:szCs w:val="24"/>
              </w:rPr>
              <w:t xml:space="preserve"> adalah r = +0.122, yang meskipun lemah namun tetap positif. Ini menunjukkan bahwa kecukupan tidur merupakan salah satu fondasi penting dalam mendukung kapasitas belajar mahasiswa.</w:t>
            </w:r>
          </w:p>
        </w:tc>
      </w:tr>
      <w:tr w:rsidR="006C4777" w:rsidRPr="000C14DF" w14:paraId="153B68F3" w14:textId="77777777" w:rsidTr="004636AC">
        <w:tc>
          <w:tcPr>
            <w:tcW w:w="3356" w:type="dxa"/>
          </w:tcPr>
          <w:p w14:paraId="07D8CEA9"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6</w:t>
            </w:r>
          </w:p>
        </w:tc>
        <w:tc>
          <w:tcPr>
            <w:tcW w:w="3357" w:type="dxa"/>
          </w:tcPr>
          <w:p w14:paraId="237CD767"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Apakah mahasiswa yang aktif dalam kegiatan ekstrakurikuler memiliki nilai ujian yang berbeda secara signifikan?</w:t>
            </w:r>
          </w:p>
        </w:tc>
        <w:tc>
          <w:tcPr>
            <w:tcW w:w="3357" w:type="dxa"/>
          </w:tcPr>
          <w:p w14:paraId="07605221"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Tidak ada perbedaan yang signifikan. Mahasiswa yang aktif ekstrakurikuler (31.8% dari total, n=318) meraih rata-rata nilai 69.62, hampir identik dengan mahasiswa yang tidak aktif (n=682) dengan rata-rata 69.59. Nilai median pun hampir sama: 70.65 untuk yang aktif vs 70.35 untuk yang tidak. Temuan ini mengindikasikan bahwa partisipasi ekstrakurikuler tidak mengganggu performa akademik, namun juga tidak memberikan keunggulan nilai </w:t>
            </w:r>
            <w:r w:rsidRPr="000C14DF">
              <w:rPr>
                <w:rFonts w:ascii="Times New Roman" w:hAnsi="Times New Roman" w:cs="Times New Roman"/>
                <w:sz w:val="24"/>
                <w:szCs w:val="24"/>
              </w:rPr>
              <w:lastRenderedPageBreak/>
              <w:t>yang terukur. Keseimbangan antara kegiatan akademik dan non-akademik tampaknya dapat dipertahankan oleh mahasiswa tanpa mengorbankan prestasi ujian.</w:t>
            </w:r>
          </w:p>
        </w:tc>
      </w:tr>
      <w:tr w:rsidR="006C4777" w:rsidRPr="000C14DF" w14:paraId="7169FEBF" w14:textId="77777777" w:rsidTr="004636AC">
        <w:tc>
          <w:tcPr>
            <w:tcW w:w="3356" w:type="dxa"/>
          </w:tcPr>
          <w:p w14:paraId="2335E528"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7</w:t>
            </w:r>
          </w:p>
        </w:tc>
        <w:tc>
          <w:tcPr>
            <w:tcW w:w="3357" w:type="dxa"/>
          </w:tcPr>
          <w:p w14:paraId="65A4EFD1"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Apakah frekuensi olahraga yang lebih tinggi berkontribusi positif terhadap nilai ujian mahasiswa?</w:t>
            </w:r>
          </w:p>
        </w:tc>
        <w:tc>
          <w:tcPr>
            <w:tcW w:w="3357" w:type="dxa"/>
          </w:tcPr>
          <w:p w14:paraId="03911F4A"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Ya, dengan pola yang cukup konsisten. Mahasiswa yang tidak pernah olahraga (0 hari/minggu) rata-rata nilai 66.38 (n=144), sementara mahasiswa yang olahraga 6 hari/minggu mencapai rata-rata tertinggi 74.57 (n=152). Mahasiswa yang olahraga 5 hari atau lebih per minggu secara keseluruhan rata-rata 73.65, dibandingkan 66.38 bagi yang tidak berolahraga sama sekali — selisih sekitar 7 poin. Korelasi </w:t>
            </w:r>
            <w:proofErr w:type="spellStart"/>
            <w:r w:rsidRPr="000C14DF">
              <w:rPr>
                <w:rFonts w:ascii="Times New Roman" w:hAnsi="Times New Roman" w:cs="Times New Roman"/>
                <w:sz w:val="24"/>
                <w:szCs w:val="24"/>
              </w:rPr>
              <w:t>exercise_frequency</w:t>
            </w:r>
            <w:proofErr w:type="spellEnd"/>
            <w:r w:rsidRPr="000C14DF">
              <w:rPr>
                <w:rFonts w:ascii="Times New Roman" w:hAnsi="Times New Roman" w:cs="Times New Roman"/>
                <w:sz w:val="24"/>
                <w:szCs w:val="24"/>
              </w:rPr>
              <w:t xml:space="preserve"> terhadap </w:t>
            </w:r>
            <w:proofErr w:type="spellStart"/>
            <w:r w:rsidRPr="000C14DF">
              <w:rPr>
                <w:rFonts w:ascii="Times New Roman" w:hAnsi="Times New Roman" w:cs="Times New Roman"/>
                <w:sz w:val="24"/>
                <w:szCs w:val="24"/>
              </w:rPr>
              <w:t>exam_score</w:t>
            </w:r>
            <w:proofErr w:type="spellEnd"/>
            <w:r w:rsidRPr="000C14DF">
              <w:rPr>
                <w:rFonts w:ascii="Times New Roman" w:hAnsi="Times New Roman" w:cs="Times New Roman"/>
                <w:sz w:val="24"/>
                <w:szCs w:val="24"/>
              </w:rPr>
              <w:t xml:space="preserve"> adalah r = +0.160. Meski tergolong lemah, pola peningkatan nilai seiring meningkatnya frekuensi olahraga terlihat jelas dari data, memperkuat bukti bahwa aktivitas fisik mendukung fungsi kognitif dan konsentrasi belajar.</w:t>
            </w:r>
          </w:p>
        </w:tc>
      </w:tr>
      <w:tr w:rsidR="006C4777" w:rsidRPr="000C14DF" w14:paraId="3E8B97E5" w14:textId="77777777" w:rsidTr="004636AC">
        <w:tc>
          <w:tcPr>
            <w:tcW w:w="3356" w:type="dxa"/>
          </w:tcPr>
          <w:p w14:paraId="0A5ECD51"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t>8</w:t>
            </w:r>
          </w:p>
        </w:tc>
        <w:tc>
          <w:tcPr>
            <w:tcW w:w="3357" w:type="dxa"/>
          </w:tcPr>
          <w:p w14:paraId="71F74D80"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Apakah kehadiran di kelas (</w:t>
            </w:r>
            <w:proofErr w:type="spellStart"/>
            <w:r w:rsidRPr="009C2640">
              <w:rPr>
                <w:rFonts w:ascii="Times New Roman" w:hAnsi="Times New Roman" w:cs="Times New Roman"/>
                <w:iCs/>
                <w:sz w:val="24"/>
                <w:szCs w:val="24"/>
              </w:rPr>
              <w:t>attendance</w:t>
            </w:r>
            <w:proofErr w:type="spellEnd"/>
            <w:r w:rsidRPr="009C2640">
              <w:rPr>
                <w:rFonts w:ascii="Times New Roman" w:hAnsi="Times New Roman" w:cs="Times New Roman"/>
                <w:iCs/>
                <w:sz w:val="24"/>
                <w:szCs w:val="24"/>
              </w:rPr>
              <w:t xml:space="preserve"> </w:t>
            </w:r>
            <w:proofErr w:type="spellStart"/>
            <w:r w:rsidRPr="009C2640">
              <w:rPr>
                <w:rFonts w:ascii="Times New Roman" w:hAnsi="Times New Roman" w:cs="Times New Roman"/>
                <w:iCs/>
                <w:sz w:val="24"/>
                <w:szCs w:val="24"/>
              </w:rPr>
              <w:t>percentage</w:t>
            </w:r>
            <w:proofErr w:type="spellEnd"/>
            <w:r w:rsidRPr="009C2640">
              <w:rPr>
                <w:rFonts w:ascii="Times New Roman" w:hAnsi="Times New Roman" w:cs="Times New Roman"/>
                <w:iCs/>
                <w:sz w:val="24"/>
                <w:szCs w:val="24"/>
              </w:rPr>
              <w:t xml:space="preserve">) </w:t>
            </w:r>
            <w:r w:rsidRPr="009C2640">
              <w:rPr>
                <w:rFonts w:ascii="Times New Roman" w:hAnsi="Times New Roman" w:cs="Times New Roman"/>
                <w:iCs/>
                <w:sz w:val="24"/>
                <w:szCs w:val="24"/>
              </w:rPr>
              <w:lastRenderedPageBreak/>
              <w:t>memiliki pengaruh terhadap nilai ujian mahasiswa?</w:t>
            </w:r>
          </w:p>
        </w:tc>
        <w:tc>
          <w:tcPr>
            <w:tcW w:w="3357" w:type="dxa"/>
          </w:tcPr>
          <w:p w14:paraId="376526BB"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lastRenderedPageBreak/>
              <w:t xml:space="preserve">Pengaruhnya ada namun relatif kecil. Korelasi </w:t>
            </w:r>
            <w:proofErr w:type="spellStart"/>
            <w:r w:rsidRPr="000C14DF">
              <w:rPr>
                <w:rFonts w:ascii="Times New Roman" w:hAnsi="Times New Roman" w:cs="Times New Roman"/>
                <w:sz w:val="24"/>
                <w:szCs w:val="24"/>
              </w:rPr>
              <w:lastRenderedPageBreak/>
              <w:t>attendance_percentage</w:t>
            </w:r>
            <w:proofErr w:type="spellEnd"/>
            <w:r w:rsidRPr="000C14DF">
              <w:rPr>
                <w:rFonts w:ascii="Times New Roman" w:hAnsi="Times New Roman" w:cs="Times New Roman"/>
                <w:sz w:val="24"/>
                <w:szCs w:val="24"/>
              </w:rPr>
              <w:t xml:space="preserve"> terhadap </w:t>
            </w:r>
            <w:proofErr w:type="spellStart"/>
            <w:r w:rsidRPr="000C14DF">
              <w:rPr>
                <w:rFonts w:ascii="Times New Roman" w:hAnsi="Times New Roman" w:cs="Times New Roman"/>
                <w:sz w:val="24"/>
                <w:szCs w:val="24"/>
              </w:rPr>
              <w:t>exam_score</w:t>
            </w:r>
            <w:proofErr w:type="spellEnd"/>
            <w:r w:rsidRPr="000C14DF">
              <w:rPr>
                <w:rFonts w:ascii="Times New Roman" w:hAnsi="Times New Roman" w:cs="Times New Roman"/>
                <w:sz w:val="24"/>
                <w:szCs w:val="24"/>
              </w:rPr>
              <w:t xml:space="preserve"> hanya r = +0.090, tergolong sangat lemah. Namun secara kelompok, pola positif tetap terlihat: mahasiswa dengan kehadiran di bawah 70% rata-rata nilai 68.04 (n=77), kelompok 70–80% rata-rata 68.25 (n=252), kelompok 80–90% rata-rata 69.42 (n=396), dan kelompok 90–100% tertinggi dengan rata-rata 71.54 (n=275). Meskipun perbedaannya tidak besar, tren ini konsisten: semakin tinggi kehadiran, semakin tinggi pula nilai ujian. Hal ini mengindikasikan bahwa kehadiran fisik di kelas mendukung pemahaman materi, meskipun bukan faktor yang mendominasi performa.</w:t>
            </w:r>
          </w:p>
        </w:tc>
      </w:tr>
      <w:tr w:rsidR="006C4777" w:rsidRPr="000C14DF" w14:paraId="7F922F99" w14:textId="77777777" w:rsidTr="004636AC">
        <w:tc>
          <w:tcPr>
            <w:tcW w:w="3356" w:type="dxa"/>
          </w:tcPr>
          <w:p w14:paraId="0C4EFC5E"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9</w:t>
            </w:r>
          </w:p>
        </w:tc>
        <w:tc>
          <w:tcPr>
            <w:tcW w:w="3357" w:type="dxa"/>
          </w:tcPr>
          <w:p w14:paraId="4D346343"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 xml:space="preserve">Apakah mahasiswa yang belajar banyak namun juga aktif </w:t>
            </w:r>
            <w:proofErr w:type="spellStart"/>
            <w:r w:rsidRPr="009C2640">
              <w:rPr>
                <w:rFonts w:ascii="Times New Roman" w:hAnsi="Times New Roman" w:cs="Times New Roman"/>
                <w:iCs/>
                <w:sz w:val="24"/>
                <w:szCs w:val="24"/>
              </w:rPr>
              <w:t>bermedia</w:t>
            </w:r>
            <w:proofErr w:type="spellEnd"/>
            <w:r w:rsidRPr="009C2640">
              <w:rPr>
                <w:rFonts w:ascii="Times New Roman" w:hAnsi="Times New Roman" w:cs="Times New Roman"/>
                <w:iCs/>
                <w:sz w:val="24"/>
                <w:szCs w:val="24"/>
              </w:rPr>
              <w:t xml:space="preserve"> sosial tetap dapat mempertahankan nilai tinggi?</w:t>
            </w:r>
          </w:p>
        </w:tc>
        <w:tc>
          <w:tcPr>
            <w:tcW w:w="3357" w:type="dxa"/>
          </w:tcPr>
          <w:p w14:paraId="6DD0D542"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Bisa, namun ada biaya yang harus dibayar. Analisis kombinasi menunjukkan: mahasiswa dengan jam belajar tinggi (kuartil atas) sekaligus media sosial tinggi (kuartil atas) meraih rata-rata nilai 84.33 (n=68), sementara mahasiswa dengan jam belajar tinggi namun media sosial rendah </w:t>
            </w:r>
            <w:r w:rsidRPr="000C14DF">
              <w:rPr>
                <w:rFonts w:ascii="Times New Roman" w:hAnsi="Times New Roman" w:cs="Times New Roman"/>
                <w:sz w:val="24"/>
                <w:szCs w:val="24"/>
              </w:rPr>
              <w:lastRenderedPageBreak/>
              <w:t xml:space="preserve">(kuartil bawah) meraih rata-rata 89.68 (n=69). Artinya, meskipun kelompok “belajar banyak + </w:t>
            </w:r>
            <w:proofErr w:type="spellStart"/>
            <w:r w:rsidRPr="000C14DF">
              <w:rPr>
                <w:rFonts w:ascii="Times New Roman" w:hAnsi="Times New Roman" w:cs="Times New Roman"/>
                <w:sz w:val="24"/>
                <w:szCs w:val="24"/>
              </w:rPr>
              <w:t>sosmed</w:t>
            </w:r>
            <w:proofErr w:type="spellEnd"/>
            <w:r w:rsidRPr="000C14DF">
              <w:rPr>
                <w:rFonts w:ascii="Times New Roman" w:hAnsi="Times New Roman" w:cs="Times New Roman"/>
                <w:sz w:val="24"/>
                <w:szCs w:val="24"/>
              </w:rPr>
              <w:t xml:space="preserve"> banyak” masih mendapatkan nilai yang cukup baik (84.33), mereka kehilangan rata-rata 5.35 poin dibandingkan rekan-rekan yang mampu membatasi konsumsi media sosial. Ini membuktikan bahwa media sosial memang “mencuri” potensi nilai, bahkan pada mahasiswa yang sudah berdisiplin belajar keras.</w:t>
            </w:r>
          </w:p>
        </w:tc>
      </w:tr>
      <w:tr w:rsidR="006C4777" w:rsidRPr="000C14DF" w14:paraId="29F4BB3A" w14:textId="77777777" w:rsidTr="004636AC">
        <w:tc>
          <w:tcPr>
            <w:tcW w:w="3356" w:type="dxa"/>
          </w:tcPr>
          <w:p w14:paraId="2638ECB5" w14:textId="77777777" w:rsidR="006C4777" w:rsidRPr="000C14DF" w:rsidRDefault="006C4777" w:rsidP="004636AC">
            <w:pPr>
              <w:spacing w:line="360" w:lineRule="auto"/>
              <w:jc w:val="center"/>
              <w:rPr>
                <w:rFonts w:ascii="Times New Roman" w:hAnsi="Times New Roman" w:cs="Times New Roman"/>
                <w:sz w:val="24"/>
                <w:szCs w:val="24"/>
              </w:rPr>
            </w:pPr>
            <w:r w:rsidRPr="000C14DF">
              <w:rPr>
                <w:rFonts w:ascii="Times New Roman" w:hAnsi="Times New Roman" w:cs="Times New Roman"/>
                <w:sz w:val="24"/>
                <w:szCs w:val="24"/>
              </w:rPr>
              <w:lastRenderedPageBreak/>
              <w:t>10</w:t>
            </w:r>
          </w:p>
        </w:tc>
        <w:tc>
          <w:tcPr>
            <w:tcW w:w="3357" w:type="dxa"/>
          </w:tcPr>
          <w:p w14:paraId="70DD936C" w14:textId="77777777" w:rsidR="006C4777" w:rsidRPr="009C2640" w:rsidRDefault="006C4777" w:rsidP="004636AC">
            <w:pPr>
              <w:spacing w:line="360" w:lineRule="auto"/>
              <w:rPr>
                <w:rFonts w:ascii="Times New Roman" w:hAnsi="Times New Roman" w:cs="Times New Roman"/>
                <w:iCs/>
                <w:sz w:val="24"/>
                <w:szCs w:val="24"/>
              </w:rPr>
            </w:pPr>
            <w:r w:rsidRPr="009C2640">
              <w:rPr>
                <w:rFonts w:ascii="Times New Roman" w:hAnsi="Times New Roman" w:cs="Times New Roman"/>
                <w:iCs/>
                <w:sz w:val="24"/>
                <w:szCs w:val="24"/>
              </w:rPr>
              <w:t>Jika seorang mahasiswa harus memprioritaskan satu perubahan kebiasaan untuk meningkatkan nilai ujian, perubahan apa yang paling didukung oleh data?</w:t>
            </w:r>
          </w:p>
        </w:tc>
        <w:tc>
          <w:tcPr>
            <w:tcW w:w="3357" w:type="dxa"/>
          </w:tcPr>
          <w:p w14:paraId="7F6D94DC" w14:textId="77777777" w:rsidR="006C4777" w:rsidRPr="000C14DF" w:rsidRDefault="006C4777" w:rsidP="004636AC">
            <w:pPr>
              <w:spacing w:line="360" w:lineRule="auto"/>
              <w:rPr>
                <w:rFonts w:ascii="Times New Roman" w:hAnsi="Times New Roman" w:cs="Times New Roman"/>
                <w:sz w:val="24"/>
                <w:szCs w:val="24"/>
              </w:rPr>
            </w:pPr>
            <w:r w:rsidRPr="000C14DF">
              <w:rPr>
                <w:rFonts w:ascii="Times New Roman" w:hAnsi="Times New Roman" w:cs="Times New Roman"/>
                <w:sz w:val="24"/>
                <w:szCs w:val="24"/>
              </w:rPr>
              <w:t xml:space="preserve">Data dengan tegas menunjukkan: menambah jam belajar per hari adalah perubahan tunggal yang paling berdampak. Dengan korelasi r = +0.825, jauh melampaui faktor lainnya, setiap tambahan jam belajar yang konsisten diterjemahkan langsung menjadi peningkatan nilai yang signifikan. Perbandingannya sangat jelas: kelompok belajar 0–2 jam rata-rata 47.54, naik ke 65.96 untuk 2–4 jam, lompat ke 82.05 untuk 4–6 jam, dan mencapai 97.77 untuk 6–8 jam. Tidak ada faktor lain dalam </w:t>
            </w:r>
            <w:proofErr w:type="spellStart"/>
            <w:r w:rsidRPr="000C14DF">
              <w:rPr>
                <w:rFonts w:ascii="Times New Roman" w:hAnsi="Times New Roman" w:cs="Times New Roman"/>
                <w:sz w:val="24"/>
                <w:szCs w:val="24"/>
              </w:rPr>
              <w:t>dataset</w:t>
            </w:r>
            <w:proofErr w:type="spellEnd"/>
            <w:r w:rsidRPr="000C14DF">
              <w:rPr>
                <w:rFonts w:ascii="Times New Roman" w:hAnsi="Times New Roman" w:cs="Times New Roman"/>
                <w:sz w:val="24"/>
                <w:szCs w:val="24"/>
              </w:rPr>
              <w:t xml:space="preserve"> ini yang menunjukkan </w:t>
            </w:r>
            <w:r w:rsidRPr="000C14DF">
              <w:rPr>
                <w:rFonts w:ascii="Times New Roman" w:hAnsi="Times New Roman" w:cs="Times New Roman"/>
                <w:sz w:val="24"/>
                <w:szCs w:val="24"/>
              </w:rPr>
              <w:lastRenderedPageBreak/>
              <w:t xml:space="preserve">dampak sebesar itu. Faktor-faktor pendukung seperti menjaga kesehatan mental (r=+0.322), rutin berolahraga (r=+0.160), tidur 7–8 jam (r=+0.122), dan mengurangi </w:t>
            </w:r>
            <w:proofErr w:type="spellStart"/>
            <w:r w:rsidRPr="000C14DF">
              <w:rPr>
                <w:rFonts w:ascii="Times New Roman" w:hAnsi="Times New Roman" w:cs="Times New Roman"/>
                <w:sz w:val="24"/>
                <w:szCs w:val="24"/>
              </w:rPr>
              <w:t>screen</w:t>
            </w:r>
            <w:proofErr w:type="spellEnd"/>
            <w:r w:rsidRPr="000C14DF">
              <w:rPr>
                <w:rFonts w:ascii="Times New Roman" w:hAnsi="Times New Roman" w:cs="Times New Roman"/>
                <w:sz w:val="24"/>
                <w:szCs w:val="24"/>
              </w:rPr>
              <w:t xml:space="preserve"> </w:t>
            </w:r>
            <w:proofErr w:type="spellStart"/>
            <w:r w:rsidRPr="000C14DF">
              <w:rPr>
                <w:rFonts w:ascii="Times New Roman" w:hAnsi="Times New Roman" w:cs="Times New Roman"/>
                <w:sz w:val="24"/>
                <w:szCs w:val="24"/>
              </w:rPr>
              <w:t>time</w:t>
            </w:r>
            <w:proofErr w:type="spellEnd"/>
            <w:r w:rsidRPr="000C14DF">
              <w:rPr>
                <w:rFonts w:ascii="Times New Roman" w:hAnsi="Times New Roman" w:cs="Times New Roman"/>
                <w:sz w:val="24"/>
                <w:szCs w:val="24"/>
              </w:rPr>
              <w:t xml:space="preserve"> (r=-0.238) tetap penting sebagai pelengkap, namun bukan pengganti dari dedikasi waktu belajar yang cukup.</w:t>
            </w:r>
          </w:p>
        </w:tc>
      </w:tr>
    </w:tbl>
    <w:p w14:paraId="0AEE80F7" w14:textId="5E8A8D66" w:rsidR="00E84ED4" w:rsidRPr="000C14DF" w:rsidRDefault="00E84ED4" w:rsidP="006C4777">
      <w:pPr>
        <w:rPr>
          <w:rFonts w:ascii="Times New Roman" w:hAnsi="Times New Roman" w:cs="Times New Roman"/>
          <w:sz w:val="24"/>
          <w:szCs w:val="24"/>
        </w:rPr>
      </w:pPr>
    </w:p>
    <w:sectPr w:rsidR="00E84ED4" w:rsidRPr="000C14DF">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7030" w14:textId="77777777" w:rsidR="00D7101F" w:rsidRDefault="00D7101F">
      <w:r>
        <w:separator/>
      </w:r>
    </w:p>
  </w:endnote>
  <w:endnote w:type="continuationSeparator" w:id="0">
    <w:p w14:paraId="4CEE4C9D" w14:textId="77777777" w:rsidR="00D7101F" w:rsidRDefault="00D71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E2C6" w14:textId="77777777" w:rsidR="009C7750" w:rsidRDefault="00000000">
    <w:pPr>
      <w:pBdr>
        <w:top w:val="single" w:sz="4" w:space="0" w:color="2E75B6"/>
      </w:pBdr>
      <w:spacing w:before="80"/>
      <w:jc w:val="center"/>
    </w:pPr>
    <w:r>
      <w:rPr>
        <w:color w:val="595959"/>
        <w:sz w:val="16"/>
        <w:szCs w:val="16"/>
      </w:rPr>
      <w:t xml:space="preserve">Data </w:t>
    </w:r>
    <w:proofErr w:type="spellStart"/>
    <w:r>
      <w:rPr>
        <w:color w:val="595959"/>
        <w:sz w:val="16"/>
        <w:szCs w:val="16"/>
      </w:rPr>
      <w:t>Source</w:t>
    </w:r>
    <w:proofErr w:type="spellEnd"/>
    <w:r>
      <w:rPr>
        <w:color w:val="595959"/>
        <w:sz w:val="16"/>
        <w:szCs w:val="16"/>
      </w:rPr>
      <w:t xml:space="preserve">: </w:t>
    </w:r>
    <w:proofErr w:type="spellStart"/>
    <w:r>
      <w:rPr>
        <w:color w:val="595959"/>
        <w:sz w:val="16"/>
        <w:szCs w:val="16"/>
      </w:rPr>
      <w:t>Kaggle</w:t>
    </w:r>
    <w:proofErr w:type="spellEnd"/>
    <w:r>
      <w:rPr>
        <w:color w:val="595959"/>
        <w:sz w:val="16"/>
        <w:szCs w:val="16"/>
      </w:rPr>
      <w:t xml:space="preserve">  |  </w:t>
    </w:r>
    <w:proofErr w:type="spellStart"/>
    <w:r>
      <w:rPr>
        <w:color w:val="595959"/>
        <w:sz w:val="16"/>
        <w:szCs w:val="16"/>
      </w:rPr>
      <w:t>Dataset</w:t>
    </w:r>
    <w:proofErr w:type="spellEnd"/>
    <w:r>
      <w:rPr>
        <w:color w:val="595959"/>
        <w:sz w:val="16"/>
        <w:szCs w:val="16"/>
      </w:rPr>
      <w:t xml:space="preserve">: student_habits_performance.csv  |  </w:t>
    </w:r>
    <w:proofErr w:type="spellStart"/>
    <w:r>
      <w:rPr>
        <w:color w:val="595959"/>
        <w:sz w:val="16"/>
        <w:szCs w:val="16"/>
      </w:rPr>
      <w:t>Page</w:t>
    </w:r>
    <w:proofErr w:type="spell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DC4A16">
      <w:rPr>
        <w:noProof/>
        <w:color w:val="595959"/>
        <w:sz w:val="16"/>
        <w:szCs w:val="16"/>
      </w:rPr>
      <w:t>1</w:t>
    </w:r>
    <w:r>
      <w:rPr>
        <w:color w:val="595959"/>
        <w:sz w:val="16"/>
        <w:szCs w:val="16"/>
      </w:rPr>
      <w:fldChar w:fldCharType="end"/>
    </w:r>
    <w:r>
      <w:rPr>
        <w:color w:val="595959"/>
        <w:sz w:val="16"/>
        <w:szCs w:val="16"/>
      </w:rPr>
      <w:t xml:space="preserve"> </w:t>
    </w:r>
    <w:proofErr w:type="spellStart"/>
    <w:r>
      <w:rPr>
        <w:color w:val="595959"/>
        <w:sz w:val="16"/>
        <w:szCs w:val="16"/>
      </w:rPr>
      <w:t>of</w:t>
    </w:r>
    <w:proofErr w:type="spellEnd"/>
    <w:r>
      <w:rPr>
        <w:color w:val="595959"/>
        <w:sz w:val="16"/>
        <w:szCs w:val="16"/>
      </w:rPr>
      <w:t xml:space="preserve"> </w:t>
    </w:r>
    <w:r>
      <w:rPr>
        <w:color w:val="595959"/>
        <w:sz w:val="16"/>
        <w:szCs w:val="16"/>
      </w:rPr>
      <w:fldChar w:fldCharType="begin"/>
    </w:r>
    <w:r>
      <w:rPr>
        <w:color w:val="595959"/>
        <w:sz w:val="16"/>
        <w:szCs w:val="16"/>
      </w:rPr>
      <w:instrText>NUMPAGES</w:instrText>
    </w:r>
    <w:r>
      <w:rPr>
        <w:color w:val="595959"/>
        <w:sz w:val="16"/>
        <w:szCs w:val="16"/>
      </w:rPr>
      <w:fldChar w:fldCharType="separate"/>
    </w:r>
    <w:r w:rsidR="00DC4A1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C4283" w14:textId="77777777" w:rsidR="00D7101F" w:rsidRDefault="00D7101F">
      <w:r>
        <w:separator/>
      </w:r>
    </w:p>
  </w:footnote>
  <w:footnote w:type="continuationSeparator" w:id="0">
    <w:p w14:paraId="012D7BA4" w14:textId="77777777" w:rsidR="00D7101F" w:rsidRDefault="00D71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AA1"/>
    <w:multiLevelType w:val="hybridMultilevel"/>
    <w:tmpl w:val="9F38BA66"/>
    <w:lvl w:ilvl="0" w:tplc="679A03C0">
      <w:start w:val="1"/>
      <w:numFmt w:val="bullet"/>
      <w:lvlText w:val="●"/>
      <w:lvlJc w:val="left"/>
      <w:pPr>
        <w:ind w:left="720" w:hanging="360"/>
      </w:pPr>
    </w:lvl>
    <w:lvl w:ilvl="1" w:tplc="3F482B1A">
      <w:start w:val="1"/>
      <w:numFmt w:val="bullet"/>
      <w:lvlText w:val="○"/>
      <w:lvlJc w:val="left"/>
      <w:pPr>
        <w:ind w:left="1440" w:hanging="360"/>
      </w:pPr>
    </w:lvl>
    <w:lvl w:ilvl="2" w:tplc="FE885DA6">
      <w:start w:val="1"/>
      <w:numFmt w:val="bullet"/>
      <w:lvlText w:val="■"/>
      <w:lvlJc w:val="left"/>
      <w:pPr>
        <w:ind w:left="2160" w:hanging="360"/>
      </w:pPr>
    </w:lvl>
    <w:lvl w:ilvl="3" w:tplc="3540372C">
      <w:start w:val="1"/>
      <w:numFmt w:val="bullet"/>
      <w:lvlText w:val="●"/>
      <w:lvlJc w:val="left"/>
      <w:pPr>
        <w:ind w:left="2880" w:hanging="360"/>
      </w:pPr>
    </w:lvl>
    <w:lvl w:ilvl="4" w:tplc="12942818">
      <w:start w:val="1"/>
      <w:numFmt w:val="bullet"/>
      <w:lvlText w:val="○"/>
      <w:lvlJc w:val="left"/>
      <w:pPr>
        <w:ind w:left="3600" w:hanging="360"/>
      </w:pPr>
    </w:lvl>
    <w:lvl w:ilvl="5" w:tplc="AC5CB2CA">
      <w:start w:val="1"/>
      <w:numFmt w:val="bullet"/>
      <w:lvlText w:val="■"/>
      <w:lvlJc w:val="left"/>
      <w:pPr>
        <w:ind w:left="4320" w:hanging="360"/>
      </w:pPr>
    </w:lvl>
    <w:lvl w:ilvl="6" w:tplc="947A92FA">
      <w:start w:val="1"/>
      <w:numFmt w:val="bullet"/>
      <w:lvlText w:val="●"/>
      <w:lvlJc w:val="left"/>
      <w:pPr>
        <w:ind w:left="5040" w:hanging="360"/>
      </w:pPr>
    </w:lvl>
    <w:lvl w:ilvl="7" w:tplc="1D5A845C">
      <w:start w:val="1"/>
      <w:numFmt w:val="bullet"/>
      <w:lvlText w:val="●"/>
      <w:lvlJc w:val="left"/>
      <w:pPr>
        <w:ind w:left="5760" w:hanging="360"/>
      </w:pPr>
    </w:lvl>
    <w:lvl w:ilvl="8" w:tplc="3CDAFD5C">
      <w:start w:val="1"/>
      <w:numFmt w:val="bullet"/>
      <w:lvlText w:val="●"/>
      <w:lvlJc w:val="left"/>
      <w:pPr>
        <w:ind w:left="6480" w:hanging="360"/>
      </w:pPr>
    </w:lvl>
  </w:abstractNum>
  <w:abstractNum w:abstractNumId="1" w15:restartNumberingAfterBreak="0">
    <w:nsid w:val="21614C8A"/>
    <w:multiLevelType w:val="hybridMultilevel"/>
    <w:tmpl w:val="271A713E"/>
    <w:lvl w:ilvl="0" w:tplc="D77E9D40">
      <w:start w:val="1"/>
      <w:numFmt w:val="bullet"/>
      <w:lvlText w:val="•"/>
      <w:lvlJc w:val="left"/>
      <w:pPr>
        <w:ind w:left="720" w:hanging="360"/>
      </w:pPr>
    </w:lvl>
    <w:lvl w:ilvl="1" w:tplc="4DF63460">
      <w:numFmt w:val="decimal"/>
      <w:lvlText w:val=""/>
      <w:lvlJc w:val="left"/>
    </w:lvl>
    <w:lvl w:ilvl="2" w:tplc="C7E8B22C">
      <w:numFmt w:val="decimal"/>
      <w:lvlText w:val=""/>
      <w:lvlJc w:val="left"/>
    </w:lvl>
    <w:lvl w:ilvl="3" w:tplc="CFE082E2">
      <w:numFmt w:val="decimal"/>
      <w:lvlText w:val=""/>
      <w:lvlJc w:val="left"/>
    </w:lvl>
    <w:lvl w:ilvl="4" w:tplc="B0C6167A">
      <w:numFmt w:val="decimal"/>
      <w:lvlText w:val=""/>
      <w:lvlJc w:val="left"/>
    </w:lvl>
    <w:lvl w:ilvl="5" w:tplc="B15EEDC4">
      <w:numFmt w:val="decimal"/>
      <w:lvlText w:val=""/>
      <w:lvlJc w:val="left"/>
    </w:lvl>
    <w:lvl w:ilvl="6" w:tplc="3F668158">
      <w:numFmt w:val="decimal"/>
      <w:lvlText w:val=""/>
      <w:lvlJc w:val="left"/>
    </w:lvl>
    <w:lvl w:ilvl="7" w:tplc="7ACE9B8A">
      <w:numFmt w:val="decimal"/>
      <w:lvlText w:val=""/>
      <w:lvlJc w:val="left"/>
    </w:lvl>
    <w:lvl w:ilvl="8" w:tplc="97426718">
      <w:numFmt w:val="decimal"/>
      <w:lvlText w:val=""/>
      <w:lvlJc w:val="left"/>
    </w:lvl>
  </w:abstractNum>
  <w:abstractNum w:abstractNumId="2" w15:restartNumberingAfterBreak="0">
    <w:nsid w:val="4ABE2043"/>
    <w:multiLevelType w:val="multilevel"/>
    <w:tmpl w:val="A24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61B17"/>
    <w:multiLevelType w:val="hybridMultilevel"/>
    <w:tmpl w:val="FB663B32"/>
    <w:lvl w:ilvl="0" w:tplc="126877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A621CAB"/>
    <w:multiLevelType w:val="hybridMultilevel"/>
    <w:tmpl w:val="2D2C620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48290919">
    <w:abstractNumId w:val="0"/>
    <w:lvlOverride w:ilvl="0">
      <w:startOverride w:val="1"/>
    </w:lvlOverride>
  </w:num>
  <w:num w:numId="2" w16cid:durableId="342827860">
    <w:abstractNumId w:val="1"/>
    <w:lvlOverride w:ilvl="0">
      <w:startOverride w:val="1"/>
    </w:lvlOverride>
  </w:num>
  <w:num w:numId="3" w16cid:durableId="1458797789">
    <w:abstractNumId w:val="2"/>
  </w:num>
  <w:num w:numId="4" w16cid:durableId="297148019">
    <w:abstractNumId w:val="4"/>
  </w:num>
  <w:num w:numId="5" w16cid:durableId="1001927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750"/>
    <w:rsid w:val="000C14DF"/>
    <w:rsid w:val="0016448F"/>
    <w:rsid w:val="001D7A34"/>
    <w:rsid w:val="0053711A"/>
    <w:rsid w:val="00670CCF"/>
    <w:rsid w:val="006C4777"/>
    <w:rsid w:val="007E1C7F"/>
    <w:rsid w:val="00866FC6"/>
    <w:rsid w:val="00934C6C"/>
    <w:rsid w:val="009C2640"/>
    <w:rsid w:val="009C7750"/>
    <w:rsid w:val="00A5114A"/>
    <w:rsid w:val="00AB4A26"/>
    <w:rsid w:val="00AD7947"/>
    <w:rsid w:val="00C119C1"/>
    <w:rsid w:val="00D50034"/>
    <w:rsid w:val="00D7101F"/>
    <w:rsid w:val="00DC4A16"/>
    <w:rsid w:val="00DD654A"/>
    <w:rsid w:val="00E84ED4"/>
    <w:rsid w:val="00F06230"/>
    <w:rsid w:val="00F100A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8004"/>
  <w15:docId w15:val="{C359C4AB-D45F-4400-A44F-877BAC09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300" w:after="200"/>
      <w:outlineLvl w:val="0"/>
    </w:pPr>
    <w:rPr>
      <w:b/>
      <w:bCs/>
      <w:color w:val="FFFFFF"/>
      <w:sz w:val="32"/>
      <w:szCs w:val="32"/>
    </w:rPr>
  </w:style>
  <w:style w:type="paragraph" w:styleId="Judul2">
    <w:name w:val="heading 2"/>
    <w:uiPriority w:val="9"/>
    <w:unhideWhenUsed/>
    <w:qFormat/>
    <w:pPr>
      <w:spacing w:before="300" w:after="120"/>
      <w:outlineLvl w:val="1"/>
    </w:pPr>
    <w:rPr>
      <w:b/>
      <w:bCs/>
      <w:color w:val="1F4E79"/>
      <w:sz w:val="28"/>
      <w:szCs w:val="28"/>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SebutanYangBelumTerselesaikan">
    <w:name w:val="Unresolved Mention"/>
    <w:basedOn w:val="FontParagrafDefault"/>
    <w:uiPriority w:val="99"/>
    <w:semiHidden/>
    <w:unhideWhenUsed/>
    <w:rsid w:val="0016448F"/>
    <w:rPr>
      <w:color w:val="605E5C"/>
      <w:shd w:val="clear" w:color="auto" w:fill="E1DFDD"/>
    </w:rPr>
  </w:style>
  <w:style w:type="table" w:styleId="KisiTabel">
    <w:name w:val="Table Grid"/>
    <w:basedOn w:val="TabelNormal"/>
    <w:uiPriority w:val="39"/>
    <w:rsid w:val="00934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6C4777"/>
    <w:pPr>
      <w:tabs>
        <w:tab w:val="center" w:pos="4513"/>
        <w:tab w:val="right" w:pos="9026"/>
      </w:tabs>
    </w:pPr>
  </w:style>
  <w:style w:type="character" w:customStyle="1" w:styleId="HeaderKAR">
    <w:name w:val="Header KAR"/>
    <w:basedOn w:val="FontParagrafDefault"/>
    <w:link w:val="Header"/>
    <w:uiPriority w:val="99"/>
    <w:rsid w:val="006C4777"/>
  </w:style>
  <w:style w:type="paragraph" w:styleId="Footer">
    <w:name w:val="footer"/>
    <w:basedOn w:val="Normal"/>
    <w:link w:val="FooterKAR"/>
    <w:uiPriority w:val="99"/>
    <w:unhideWhenUsed/>
    <w:rsid w:val="006C4777"/>
    <w:pPr>
      <w:tabs>
        <w:tab w:val="center" w:pos="4513"/>
        <w:tab w:val="right" w:pos="9026"/>
      </w:tabs>
    </w:pPr>
  </w:style>
  <w:style w:type="character" w:customStyle="1" w:styleId="FooterKAR">
    <w:name w:val="Footer KAR"/>
    <w:basedOn w:val="FontParagrafDefault"/>
    <w:link w:val="Footer"/>
    <w:uiPriority w:val="99"/>
    <w:rsid w:val="006C4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kaggle.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3283</Words>
  <Characters>18718</Characters>
  <Application>Microsoft Office Word</Application>
  <DocSecurity>0</DocSecurity>
  <Lines>155</Lines>
  <Paragraphs>43</Paragraphs>
  <ScaleCrop>false</ScaleCrop>
  <Company/>
  <LinksUpToDate>false</LinksUpToDate>
  <CharactersWithSpaces>21958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Rakhadeto D</cp:lastModifiedBy>
  <cp:revision>12</cp:revision>
  <dcterms:created xsi:type="dcterms:W3CDTF">2026-03-13T07:23:00Z</dcterms:created>
  <dcterms:modified xsi:type="dcterms:W3CDTF">2026-03-18T23:08:00Z</dcterms:modified>
</cp:coreProperties>
</file>