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CHATBOT</w:t>
      </w:r>
    </w:p>
    <w:p>
      <w:r>
        <w:rPr>
          <w:b/>
        </w:rPr>
        <w:t xml:space="preserve">Tanggal     : </w:t>
      </w:r>
      <w:r>
        <w:t>2025-06-19 17:18</w:t>
      </w:r>
    </w:p>
    <w:p>
      <w:r>
        <w:rPr>
          <w:b/>
        </w:rPr>
        <w:t xml:space="preserve">Kategori    : </w:t>
      </w:r>
      <w:r>
        <w:t>FINANCE - Orang yang licik - kebijakan reimbursemen.txt</w:t>
      </w:r>
    </w:p>
    <w:p>
      <w:pPr>
        <w:pStyle w:val="Heading1"/>
      </w:pPr>
      <w:r>
        <w:t>Pertanyaan</w:t>
      </w:r>
    </w:p>
    <w:p>
      <w:r>
        <w:t>coba buat rangkuman untuk aturan reimburse</w:t>
      </w:r>
    </w:p>
    <w:p>
      <w:pPr>
        <w:pStyle w:val="Heading1"/>
      </w:pPr>
      <w:r>
        <w:t>Jawaban</w:t>
      </w:r>
    </w:p>
    <w:p>
      <w:r>
        <w:t>Baiklah, mari kita sederhanakan aturan reimburse ini agar mudah dipahami, seperti menyusun balok-balok bangunan.</w:t>
        <w:br/>
        <w:br/>
        <w:t>Aturan Reimburse: Panduan Singkat &amp; Jelas</w:t>
        <w:br/>
        <w:br/>
        <w:t>Bayangkan reimburse ini seperti meminta uang kembali atas pengeluaran pekerjaanmu.  Ada beberapa aturan yang harus diikuti,  jika tidak, uangmu akan tetap tinggal di dompetmu.  Ingat,  ketepatan dan ketelitian adalah kunci.</w:t>
        <w:br/>
        <w:br/>
        <w:t>1. Izin Dulu, Baru Bayar:  Sebelum mengeluarkan uang, minta izin terlebih dahulu.  Jangan sampai sudah keluar uang, baru minta izin.  Itu namanya tidak efisien.</w:t>
        <w:br/>
        <w:br/>
        <w:t>2. Bukti Kuat, Uang Lancar:  Lampirkan bukti pembayaran, baik fisik maupun PDF.  Jangan sampai bukti pembayaran hilang, karena itu akan membuat proses reimburse terhambat. Seperti mencari jarum di tumpukan jerami.</w:t>
        <w:br/>
        <w:br/>
        <w:t>3. Batas Transportasi:  Untuk transportasi harian, maksimal Rp 100.000.  Lebih dari itu?  Silahkan cari solusi lain yang lebih hemat.</w:t>
        <w:br/>
        <w:br/>
        <w:t>4. Waktu Penting:  Proses reimburse membutuhkan waktu 3-5 hari kerja setelah dokumen lengkap diterima.  Sabar ya, jangan sampai menanyakannya setiap jam.</w:t>
        <w:br/>
        <w:br/>
        <w:t>5. Batas Waktu Pengajuan:  Ajukan reimburse maksimal 14 hari setelah transaksi.  Lewat dari itu?  Maaf, kami tidak bertanggung jawab atas keterlambatanmu sendiri.</w:t>
        <w:br/>
        <w:br/>
        <w:br/>
        <w:t>Ingat,  ikuti aturan ini dengan teliti.  Jangan mencoba mengubah aturan ini, karena saya tidak akan ragu untuk menerapkan konsekuensinya.  Pertanyaan lebih lanjut?  Ajukan dengan data dan fakta yang lengkap, jangan bertele-tele.</w:t>
      </w:r>
    </w:p>
    <w:p>
      <w:pPr>
        <w:pStyle w:val="Heading1"/>
      </w:pPr>
      <w:r>
        <w:t>Sumber Informasi</w:t>
      </w:r>
    </w:p>
    <w:p>
      <w:pPr>
        <w:pStyle w:val="ListBullet"/>
      </w:pPr>
      <w:r>
        <w:rPr>
          <w:b/>
        </w:rPr>
        <w:t xml:space="preserve">kebijakan reimbursemen.txt 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