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B97B6" w14:textId="0C62BA97" w:rsidR="00A43B93" w:rsidRPr="002653D0" w:rsidRDefault="00A43B93" w:rsidP="00A43B93">
      <w:pPr>
        <w:jc w:val="center"/>
        <w:rPr>
          <w:rFonts w:ascii="Times New Roman" w:hAnsi="Times New Roman" w:cs="Times New Roman"/>
          <w:b/>
          <w:bCs/>
          <w:color w:val="000099"/>
          <w:sz w:val="32"/>
          <w:szCs w:val="32"/>
        </w:rPr>
      </w:pPr>
      <w:r w:rsidRPr="002653D0">
        <w:rPr>
          <w:rFonts w:ascii="Times New Roman" w:hAnsi="Times New Roman" w:cs="Times New Roman"/>
          <w:b/>
          <w:bCs/>
          <w:color w:val="000099"/>
          <w:sz w:val="32"/>
          <w:szCs w:val="32"/>
        </w:rPr>
        <w:t>數位敘事期末報告</w:t>
      </w:r>
      <w:r w:rsidRPr="002653D0">
        <w:rPr>
          <w:rFonts w:ascii="Times New Roman" w:hAnsi="Times New Roman" w:cs="Times New Roman"/>
          <w:b/>
          <w:bCs/>
          <w:color w:val="000099"/>
          <w:sz w:val="32"/>
          <w:szCs w:val="32"/>
        </w:rPr>
        <w:t xml:space="preserve"> </w:t>
      </w:r>
      <w:r w:rsidRPr="002653D0">
        <w:rPr>
          <w:rFonts w:ascii="Times New Roman" w:hAnsi="Times New Roman" w:cs="Times New Roman"/>
          <w:b/>
          <w:bCs/>
          <w:color w:val="000099"/>
          <w:sz w:val="32"/>
          <w:szCs w:val="32"/>
        </w:rPr>
        <w:t>第五組</w:t>
      </w:r>
      <w:r w:rsidRPr="002653D0">
        <w:rPr>
          <w:rFonts w:ascii="Times New Roman" w:hAnsi="Times New Roman" w:cs="Times New Roman"/>
          <w:b/>
          <w:bCs/>
          <w:color w:val="000099"/>
          <w:sz w:val="32"/>
          <w:szCs w:val="32"/>
        </w:rPr>
        <w:t xml:space="preserve">_ </w:t>
      </w:r>
      <w:r w:rsidRPr="002653D0">
        <w:rPr>
          <w:rFonts w:ascii="Times New Roman" w:hAnsi="Times New Roman" w:cs="Times New Roman"/>
          <w:b/>
          <w:bCs/>
          <w:color w:val="000099"/>
          <w:sz w:val="32"/>
          <w:szCs w:val="32"/>
        </w:rPr>
        <w:t>吃止痛藥，甘</w:t>
      </w:r>
      <w:proofErr w:type="gramStart"/>
      <w:r w:rsidRPr="002653D0">
        <w:rPr>
          <w:rFonts w:ascii="Times New Roman" w:hAnsi="Times New Roman" w:cs="Times New Roman"/>
          <w:b/>
          <w:bCs/>
          <w:color w:val="000099"/>
          <w:sz w:val="32"/>
          <w:szCs w:val="32"/>
        </w:rPr>
        <w:t>ㄟ</w:t>
      </w:r>
      <w:proofErr w:type="gramEnd"/>
      <w:r w:rsidRPr="002653D0">
        <w:rPr>
          <w:rFonts w:ascii="Times New Roman" w:hAnsi="Times New Roman" w:cs="Times New Roman"/>
          <w:b/>
          <w:bCs/>
          <w:color w:val="000099"/>
          <w:sz w:val="32"/>
          <w:szCs w:val="32"/>
        </w:rPr>
        <w:t>洗腰子？</w:t>
      </w:r>
    </w:p>
    <w:p w14:paraId="2BF8D187" w14:textId="6966CD85" w:rsidR="00A43B93" w:rsidRPr="00A43B93" w:rsidRDefault="00A43B93" w:rsidP="002653D0">
      <w:pPr>
        <w:jc w:val="right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A43B93">
        <w:rPr>
          <w:rFonts w:ascii="Times New Roman" w:hAnsi="Times New Roman" w:cs="Times New Roman"/>
          <w:b/>
          <w:bCs/>
          <w:sz w:val="28"/>
          <w:szCs w:val="28"/>
        </w:rPr>
        <w:t>組員：高亞涓</w:t>
      </w:r>
      <w:r w:rsidRPr="002653D0">
        <w:rPr>
          <w:rFonts w:ascii="Times New Roman" w:hAnsi="Times New Roman" w:cs="Times New Roman"/>
          <w:b/>
          <w:bCs/>
          <w:sz w:val="28"/>
          <w:szCs w:val="28"/>
        </w:rPr>
        <w:t>、</w:t>
      </w:r>
      <w:r w:rsidRPr="00A43B93">
        <w:rPr>
          <w:rFonts w:ascii="Times New Roman" w:hAnsi="Times New Roman" w:cs="Times New Roman"/>
          <w:b/>
          <w:bCs/>
          <w:sz w:val="28"/>
          <w:szCs w:val="28"/>
        </w:rPr>
        <w:t>林冠廷</w:t>
      </w:r>
      <w:r w:rsidRPr="002653D0">
        <w:rPr>
          <w:rFonts w:ascii="Times New Roman" w:hAnsi="Times New Roman" w:cs="Times New Roman"/>
          <w:b/>
          <w:bCs/>
          <w:sz w:val="28"/>
          <w:szCs w:val="28"/>
        </w:rPr>
        <w:t>、</w:t>
      </w:r>
      <w:r w:rsidRPr="00A43B93">
        <w:rPr>
          <w:rFonts w:ascii="Times New Roman" w:hAnsi="Times New Roman" w:cs="Times New Roman"/>
          <w:b/>
          <w:bCs/>
          <w:sz w:val="28"/>
          <w:szCs w:val="28"/>
        </w:rPr>
        <w:t>黃詩婷</w:t>
      </w:r>
      <w:r w:rsidRPr="002653D0">
        <w:rPr>
          <w:rFonts w:ascii="Times New Roman" w:hAnsi="Times New Roman" w:cs="Times New Roman"/>
          <w:b/>
          <w:bCs/>
          <w:sz w:val="28"/>
          <w:szCs w:val="28"/>
        </w:rPr>
        <w:t>、</w:t>
      </w:r>
      <w:r w:rsidRPr="00A43B93">
        <w:rPr>
          <w:rFonts w:ascii="Times New Roman" w:hAnsi="Times New Roman" w:cs="Times New Roman"/>
          <w:b/>
          <w:bCs/>
          <w:sz w:val="28"/>
          <w:szCs w:val="28"/>
        </w:rPr>
        <w:t>胡哲瑋</w:t>
      </w:r>
    </w:p>
    <w:p w14:paraId="515EF523" w14:textId="5374329F" w:rsidR="00A43B93" w:rsidRPr="002653D0" w:rsidRDefault="00A43B93" w:rsidP="00F96EC3">
      <w:pPr>
        <w:pStyle w:val="a5"/>
        <w:numPr>
          <w:ilvl w:val="0"/>
          <w:numId w:val="1"/>
        </w:numPr>
        <w:tabs>
          <w:tab w:val="left" w:pos="567"/>
        </w:tabs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2653D0">
        <w:rPr>
          <w:rFonts w:ascii="Times New Roman" w:hAnsi="Times New Roman" w:cs="Times New Roman"/>
          <w:b/>
          <w:bCs/>
          <w:sz w:val="28"/>
          <w:szCs w:val="28"/>
        </w:rPr>
        <w:t>研究動機</w:t>
      </w:r>
    </w:p>
    <w:p w14:paraId="24B136EF" w14:textId="03BFD638" w:rsidR="00807F17" w:rsidRDefault="002653D0" w:rsidP="00807F17">
      <w:pPr>
        <w:pStyle w:val="a5"/>
        <w:spacing w:line="240" w:lineRule="auto"/>
        <w:ind w:firstLineChars="177" w:firstLine="496"/>
        <w:rPr>
          <w:rFonts w:ascii="Times New Roman" w:hAnsi="Times New Roman" w:cs="Times New Roman"/>
          <w:sz w:val="28"/>
          <w:szCs w:val="28"/>
        </w:rPr>
      </w:pPr>
      <w:r w:rsidRPr="002653D0">
        <w:rPr>
          <w:rFonts w:ascii="Times New Roman" w:hAnsi="Times New Roman" w:cs="Times New Roman"/>
          <w:sz w:val="28"/>
          <w:szCs w:val="28"/>
          <w:shd w:val="clear" w:color="auto" w:fill="FFFFFF"/>
        </w:rPr>
        <w:t>世界衛生組織</w:t>
      </w:r>
      <w:r w:rsidRPr="002653D0">
        <w:rPr>
          <w:rFonts w:ascii="Times New Roman" w:hAnsi="Times New Roman" w:cs="Times New Roman"/>
          <w:sz w:val="28"/>
          <w:szCs w:val="28"/>
          <w:shd w:val="clear" w:color="auto" w:fill="FFFFFF"/>
        </w:rPr>
        <w:t>(WHO)</w:t>
      </w:r>
      <w:r w:rsidRPr="002653D0">
        <w:rPr>
          <w:rFonts w:ascii="Times New Roman" w:hAnsi="Times New Roman" w:cs="Times New Roman"/>
          <w:sz w:val="28"/>
          <w:szCs w:val="28"/>
          <w:shd w:val="clear" w:color="auto" w:fill="FFFFFF"/>
        </w:rPr>
        <w:t>在</w:t>
      </w:r>
      <w:r w:rsidRPr="002653D0">
        <w:rPr>
          <w:rFonts w:ascii="Times New Roman" w:hAnsi="Times New Roman" w:cs="Times New Roman"/>
          <w:sz w:val="28"/>
          <w:szCs w:val="28"/>
          <w:shd w:val="clear" w:color="auto" w:fill="FFFFFF"/>
        </w:rPr>
        <w:t>1990</w:t>
      </w:r>
      <w:r w:rsidRPr="002653D0">
        <w:rPr>
          <w:rFonts w:ascii="Times New Roman" w:hAnsi="Times New Roman" w:cs="Times New Roman"/>
          <w:sz w:val="28"/>
          <w:szCs w:val="28"/>
          <w:shd w:val="clear" w:color="auto" w:fill="FFFFFF"/>
        </w:rPr>
        <w:t>年就宣佈「免於疼痛是基本人權」，</w:t>
      </w:r>
      <w:r w:rsidR="00375438" w:rsidRPr="002653D0">
        <w:rPr>
          <w:rFonts w:ascii="Times New Roman" w:hAnsi="Times New Roman" w:cs="Times New Roman"/>
          <w:sz w:val="28"/>
          <w:szCs w:val="28"/>
        </w:rPr>
        <w:t>國際疼痛研究學會</w:t>
      </w:r>
      <w:r w:rsidR="00375438" w:rsidRPr="002653D0">
        <w:rPr>
          <w:rFonts w:ascii="Times New Roman" w:hAnsi="Times New Roman" w:cs="Times New Roman"/>
          <w:sz w:val="28"/>
          <w:szCs w:val="28"/>
        </w:rPr>
        <w:t>(International Association for the Study of Pain, IASP)</w:t>
      </w:r>
      <w:r w:rsidRPr="002653D0">
        <w:rPr>
          <w:rFonts w:ascii="Times New Roman" w:hAnsi="Times New Roman" w:cs="Times New Roman"/>
          <w:sz w:val="28"/>
          <w:szCs w:val="28"/>
        </w:rPr>
        <w:t>亦</w:t>
      </w:r>
      <w:r w:rsidR="00375438" w:rsidRPr="002653D0">
        <w:rPr>
          <w:rFonts w:ascii="Times New Roman" w:hAnsi="Times New Roman" w:cs="Times New Roman"/>
          <w:sz w:val="28"/>
          <w:szCs w:val="28"/>
        </w:rPr>
        <w:t>為</w:t>
      </w:r>
      <w:proofErr w:type="gramStart"/>
      <w:r w:rsidR="00375438" w:rsidRPr="002653D0">
        <w:rPr>
          <w:rFonts w:ascii="Times New Roman" w:hAnsi="Times New Roman" w:cs="Times New Roman"/>
          <w:sz w:val="28"/>
          <w:szCs w:val="28"/>
        </w:rPr>
        <w:t>疼痛</w:t>
      </w:r>
      <w:r w:rsidR="00504CC5" w:rsidRPr="00504CC5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="00504CC5" w:rsidRPr="00504CC5">
        <w:rPr>
          <w:rFonts w:ascii="Times New Roman" w:hAnsi="Times New Roman" w:cs="Times New Roman" w:hint="eastAsia"/>
          <w:sz w:val="28"/>
          <w:szCs w:val="28"/>
        </w:rPr>
        <w:t>Pain)</w:t>
      </w:r>
      <w:r w:rsidR="00375438" w:rsidRPr="002653D0">
        <w:rPr>
          <w:rFonts w:ascii="Times New Roman" w:hAnsi="Times New Roman" w:cs="Times New Roman"/>
          <w:sz w:val="28"/>
          <w:szCs w:val="28"/>
        </w:rPr>
        <w:t>下</w:t>
      </w:r>
      <w:r w:rsidR="00375438" w:rsidRPr="002653D0">
        <w:rPr>
          <w:rFonts w:ascii="Times New Roman" w:hAnsi="Times New Roman" w:cs="Times New Roman"/>
          <w:sz w:val="28"/>
          <w:szCs w:val="28"/>
        </w:rPr>
        <w:t>定義為：「一種不愉快的感覺、和負向情緒經驗，包括生理、心理及靈</w:t>
      </w:r>
      <w:r w:rsidR="00375438" w:rsidRPr="002653D0">
        <w:rPr>
          <w:rFonts w:ascii="Times New Roman" w:hAnsi="Times New Roman" w:cs="Times New Roman"/>
          <w:sz w:val="28"/>
          <w:szCs w:val="28"/>
        </w:rPr>
        <w:t>性</w:t>
      </w:r>
      <w:r w:rsidR="00375438" w:rsidRPr="002653D0">
        <w:rPr>
          <w:rFonts w:ascii="Times New Roman" w:hAnsi="Times New Roman" w:cs="Times New Roman"/>
          <w:sz w:val="28"/>
          <w:szCs w:val="28"/>
        </w:rPr>
        <w:t>層面，可能與真實或潛在的組織傷害相關</w:t>
      </w:r>
      <w:r w:rsidR="00375438" w:rsidRPr="002653D0">
        <w:rPr>
          <w:rFonts w:ascii="Times New Roman" w:hAnsi="Times New Roman" w:cs="Times New Roman"/>
          <w:sz w:val="28"/>
          <w:szCs w:val="28"/>
        </w:rPr>
        <w:t>」</w:t>
      </w:r>
      <w:r w:rsidR="00F60558" w:rsidRPr="002653D0">
        <w:rPr>
          <w:rFonts w:ascii="Times New Roman" w:hAnsi="Times New Roman" w:cs="Times New Roman"/>
          <w:sz w:val="28"/>
          <w:szCs w:val="28"/>
        </w:rPr>
        <w:t>。</w:t>
      </w:r>
      <w:r w:rsidR="00504CC5" w:rsidRPr="002653D0">
        <w:rPr>
          <w:rFonts w:ascii="Times New Roman" w:hAnsi="Times New Roman" w:cs="Times New Roman"/>
          <w:sz w:val="28"/>
          <w:szCs w:val="28"/>
        </w:rPr>
        <w:t>由此可知</w:t>
      </w:r>
      <w:r w:rsidR="00504CC5" w:rsidRPr="00504CC5">
        <w:rPr>
          <w:rFonts w:ascii="Times New Roman" w:hAnsi="Times New Roman" w:cs="Times New Roman" w:hint="eastAsia"/>
          <w:sz w:val="28"/>
          <w:szCs w:val="28"/>
        </w:rPr>
        <w:t>疼痛</w:t>
      </w:r>
      <w:r w:rsidR="00504CC5">
        <w:rPr>
          <w:rFonts w:ascii="Times New Roman" w:hAnsi="Times New Roman" w:cs="Times New Roman" w:hint="eastAsia"/>
          <w:sz w:val="28"/>
          <w:szCs w:val="28"/>
        </w:rPr>
        <w:t>具</w:t>
      </w:r>
      <w:r w:rsidR="00504CC5" w:rsidRPr="00504CC5">
        <w:rPr>
          <w:rFonts w:ascii="Times New Roman" w:hAnsi="Times New Roman" w:cs="Times New Roman" w:hint="eastAsia"/>
          <w:sz w:val="28"/>
          <w:szCs w:val="28"/>
        </w:rPr>
        <w:t>有五大特性：負向的、主觀的、多維的、損傷的、難言的，並兼具感覺、認知與情感成分，因此疼痛照護需要以人為本，只要是</w:t>
      </w:r>
      <w:proofErr w:type="gramStart"/>
      <w:r w:rsidR="00504CC5" w:rsidRPr="00504CC5">
        <w:rPr>
          <w:rFonts w:ascii="Times New Roman" w:hAnsi="Times New Roman" w:cs="Times New Roman" w:hint="eastAsia"/>
          <w:sz w:val="28"/>
          <w:szCs w:val="28"/>
        </w:rPr>
        <w:t>病人說痛</w:t>
      </w:r>
      <w:proofErr w:type="gramEnd"/>
      <w:r w:rsidR="00504CC5" w:rsidRPr="00504CC5">
        <w:rPr>
          <w:rFonts w:ascii="Times New Roman" w:hAnsi="Times New Roman" w:cs="Times New Roman" w:hint="eastAsia"/>
          <w:sz w:val="28"/>
          <w:szCs w:val="28"/>
        </w:rPr>
        <w:t>，就有疼痛相關的問題與照護需求</w:t>
      </w:r>
      <w:r w:rsidR="00504CC5" w:rsidRPr="00504CC5">
        <w:rPr>
          <w:rFonts w:ascii="Times New Roman" w:hAnsi="Times New Roman" w:cs="Times New Roman"/>
          <w:sz w:val="28"/>
          <w:szCs w:val="28"/>
        </w:rPr>
        <w:t xml:space="preserve">(Goldberg, G. R. &amp; Morrison, R. S., 2007; Osborn, R., </w:t>
      </w:r>
      <w:proofErr w:type="spellStart"/>
      <w:r w:rsidR="00504CC5" w:rsidRPr="00504CC5">
        <w:rPr>
          <w:rFonts w:ascii="Times New Roman" w:hAnsi="Times New Roman" w:cs="Times New Roman"/>
          <w:sz w:val="28"/>
          <w:szCs w:val="28"/>
        </w:rPr>
        <w:t>Demoncada</w:t>
      </w:r>
      <w:proofErr w:type="spellEnd"/>
      <w:r w:rsidR="00504CC5" w:rsidRPr="00504CC5">
        <w:rPr>
          <w:rFonts w:ascii="Times New Roman" w:hAnsi="Times New Roman" w:cs="Times New Roman"/>
          <w:sz w:val="28"/>
          <w:szCs w:val="28"/>
        </w:rPr>
        <w:t xml:space="preserve">, A., &amp; Feuerstein, </w:t>
      </w:r>
      <w:r w:rsidR="00504CC5" w:rsidRPr="00504CC5">
        <w:rPr>
          <w:rFonts w:ascii="Times New Roman" w:hAnsi="Times New Roman" w:cs="Times New Roman" w:hint="eastAsia"/>
          <w:sz w:val="28"/>
          <w:szCs w:val="28"/>
        </w:rPr>
        <w:t xml:space="preserve">M., </w:t>
      </w:r>
      <w:proofErr w:type="gramStart"/>
      <w:r w:rsidR="00504CC5" w:rsidRPr="00504CC5">
        <w:rPr>
          <w:rFonts w:ascii="Times New Roman" w:hAnsi="Times New Roman" w:cs="Times New Roman" w:hint="eastAsia"/>
          <w:sz w:val="28"/>
          <w:szCs w:val="28"/>
        </w:rPr>
        <w:t>2006)</w:t>
      </w:r>
      <w:r w:rsidR="00807F17">
        <w:rPr>
          <w:rFonts w:ascii="Times New Roman" w:hAnsi="Times New Roman" w:cs="Times New Roman" w:hint="eastAsia"/>
          <w:sz w:val="28"/>
          <w:szCs w:val="28"/>
        </w:rPr>
        <w:t>。</w:t>
      </w:r>
      <w:proofErr w:type="gramEnd"/>
    </w:p>
    <w:p w14:paraId="69B06FE7" w14:textId="10B1670A" w:rsidR="00BB76D7" w:rsidRDefault="002653D0" w:rsidP="00E2194E">
      <w:pPr>
        <w:pStyle w:val="a5"/>
        <w:spacing w:line="240" w:lineRule="auto"/>
        <w:ind w:leftChars="236" w:left="566" w:firstLineChars="202" w:firstLine="566"/>
        <w:rPr>
          <w:rFonts w:ascii="Times New Roman" w:hAnsi="Times New Roman" w:cs="Times New Roman"/>
          <w:sz w:val="28"/>
          <w:szCs w:val="28"/>
        </w:rPr>
      </w:pPr>
      <w:r w:rsidRPr="00807F17">
        <w:rPr>
          <w:rFonts w:ascii="Times New Roman" w:hAnsi="Times New Roman" w:cs="Times New Roman"/>
          <w:sz w:val="28"/>
          <w:szCs w:val="28"/>
        </w:rPr>
        <w:t>然而</w:t>
      </w:r>
      <w:r w:rsidR="00503AD9" w:rsidRPr="00503AD9">
        <w:rPr>
          <w:rFonts w:ascii="Times New Roman" w:hAnsi="Times New Roman" w:cs="Times New Roman" w:hint="eastAsia"/>
          <w:sz w:val="28"/>
          <w:szCs w:val="28"/>
        </w:rPr>
        <w:t>在華人文化</w:t>
      </w:r>
      <w:r w:rsidR="003342BA">
        <w:rPr>
          <w:rFonts w:ascii="Times New Roman" w:hAnsi="Times New Roman" w:cs="Times New Roman" w:hint="eastAsia"/>
          <w:sz w:val="28"/>
          <w:szCs w:val="28"/>
        </w:rPr>
        <w:t>影響</w:t>
      </w:r>
      <w:r w:rsidR="00503AD9" w:rsidRPr="00503AD9">
        <w:rPr>
          <w:rFonts w:ascii="Times New Roman" w:hAnsi="Times New Roman" w:cs="Times New Roman" w:hint="eastAsia"/>
          <w:sz w:val="28"/>
          <w:szCs w:val="28"/>
        </w:rPr>
        <w:t>下，</w:t>
      </w:r>
      <w:r w:rsidR="003E55B8">
        <w:rPr>
          <w:rFonts w:ascii="Times New Roman" w:hAnsi="Times New Roman" w:cs="Times New Roman" w:hint="eastAsia"/>
          <w:sz w:val="28"/>
          <w:szCs w:val="28"/>
        </w:rPr>
        <w:t>社會大</w:t>
      </w:r>
      <w:r w:rsidR="00503AD9" w:rsidRPr="00503AD9">
        <w:rPr>
          <w:rFonts w:ascii="Times New Roman" w:hAnsi="Times New Roman" w:cs="Times New Roman" w:hint="eastAsia"/>
          <w:sz w:val="28"/>
          <w:szCs w:val="28"/>
        </w:rPr>
        <w:t>眾</w:t>
      </w:r>
      <w:r w:rsidR="00874FAB">
        <w:rPr>
          <w:rFonts w:ascii="Times New Roman" w:hAnsi="Times New Roman" w:cs="Times New Roman" w:hint="eastAsia"/>
          <w:sz w:val="28"/>
          <w:szCs w:val="28"/>
        </w:rPr>
        <w:t>仍</w:t>
      </w:r>
      <w:r w:rsidR="00503AD9" w:rsidRPr="00503AD9">
        <w:rPr>
          <w:rFonts w:ascii="Times New Roman" w:hAnsi="Times New Roman" w:cs="Times New Roman" w:hint="eastAsia"/>
          <w:sz w:val="28"/>
          <w:szCs w:val="28"/>
        </w:rPr>
        <w:t>常見</w:t>
      </w:r>
      <w:r w:rsidR="003E55B8">
        <w:rPr>
          <w:rFonts w:ascii="Times New Roman" w:hAnsi="Times New Roman" w:cs="Times New Roman" w:hint="eastAsia"/>
          <w:sz w:val="28"/>
          <w:szCs w:val="28"/>
        </w:rPr>
        <w:t>許多</w:t>
      </w:r>
      <w:proofErr w:type="gramStart"/>
      <w:r w:rsidR="00503AD9" w:rsidRPr="00503AD9">
        <w:rPr>
          <w:rFonts w:ascii="Times New Roman" w:hAnsi="Times New Roman" w:cs="Times New Roman" w:hint="eastAsia"/>
          <w:sz w:val="28"/>
          <w:szCs w:val="28"/>
        </w:rPr>
        <w:t>疼痛迷</w:t>
      </w:r>
      <w:proofErr w:type="gramEnd"/>
      <w:r w:rsidR="00503AD9" w:rsidRPr="00503AD9">
        <w:rPr>
          <w:rFonts w:ascii="Times New Roman" w:hAnsi="Times New Roman" w:cs="Times New Roman" w:hint="eastAsia"/>
          <w:sz w:val="28"/>
          <w:szCs w:val="28"/>
        </w:rPr>
        <w:t>思</w:t>
      </w:r>
      <w:r w:rsidR="00874FAB">
        <w:rPr>
          <w:rFonts w:ascii="Times New Roman" w:hAnsi="Times New Roman" w:cs="Times New Roman" w:hint="eastAsia"/>
          <w:sz w:val="28"/>
          <w:szCs w:val="28"/>
        </w:rPr>
        <w:t>。</w:t>
      </w:r>
      <w:r w:rsidR="00874FAB" w:rsidRPr="00874FAB">
        <w:rPr>
          <w:rFonts w:ascii="Times New Roman" w:hAnsi="Times New Roman" w:cs="Times New Roman" w:hint="eastAsia"/>
          <w:sz w:val="28"/>
          <w:szCs w:val="28"/>
        </w:rPr>
        <w:t>受疼痛之苦的人，過去疼痛與止痛經驗、年齡、性別、教育程度、文化背景或種族、疼痛信念</w:t>
      </w:r>
      <w:proofErr w:type="gramStart"/>
      <w:r w:rsidR="00874FAB" w:rsidRPr="00874FAB">
        <w:rPr>
          <w:rFonts w:ascii="Times New Roman" w:hAnsi="Times New Roman" w:cs="Times New Roman" w:hint="eastAsia"/>
          <w:sz w:val="28"/>
          <w:szCs w:val="28"/>
        </w:rPr>
        <w:t>等均會影響</w:t>
      </w:r>
      <w:proofErr w:type="gramEnd"/>
      <w:r w:rsidR="00874FAB" w:rsidRPr="00874FAB">
        <w:rPr>
          <w:rFonts w:ascii="Times New Roman" w:hAnsi="Times New Roman" w:cs="Times New Roman" w:hint="eastAsia"/>
          <w:sz w:val="28"/>
          <w:szCs w:val="28"/>
        </w:rPr>
        <w:t>他們是否尋求幫助以及採取何種策略</w:t>
      </w:r>
      <w:r w:rsidR="00874FAB" w:rsidRPr="00CC140A">
        <w:rPr>
          <w:rFonts w:ascii="Times New Roman" w:hAnsi="Times New Roman" w:cs="Times New Roman" w:hint="eastAsia"/>
          <w:sz w:val="28"/>
          <w:szCs w:val="28"/>
        </w:rPr>
        <w:t>去面對因應、接受或忍受、管理與照護疼痛</w:t>
      </w:r>
      <w:r w:rsidR="00874FAB" w:rsidRPr="00CC140A">
        <w:rPr>
          <w:rFonts w:ascii="Times New Roman" w:hAnsi="Times New Roman" w:cs="Times New Roman" w:hint="eastAsia"/>
          <w:sz w:val="28"/>
          <w:szCs w:val="28"/>
        </w:rPr>
        <w:t xml:space="preserve"> (Curry Narayan, 2010; </w:t>
      </w:r>
      <w:proofErr w:type="spellStart"/>
      <w:r w:rsidR="00874FAB" w:rsidRPr="00CC140A">
        <w:rPr>
          <w:rFonts w:ascii="Times New Roman" w:hAnsi="Times New Roman" w:cs="Times New Roman" w:hint="eastAsia"/>
          <w:sz w:val="28"/>
          <w:szCs w:val="28"/>
        </w:rPr>
        <w:t>Cornally</w:t>
      </w:r>
      <w:proofErr w:type="spellEnd"/>
      <w:r w:rsidR="00874FAB" w:rsidRPr="00CC140A">
        <w:rPr>
          <w:rFonts w:ascii="Times New Roman" w:hAnsi="Times New Roman" w:cs="Times New Roman" w:hint="eastAsia"/>
          <w:sz w:val="28"/>
          <w:szCs w:val="28"/>
        </w:rPr>
        <w:t xml:space="preserve">, N. &amp; McCarthy, G, </w:t>
      </w:r>
      <w:proofErr w:type="gramStart"/>
      <w:r w:rsidR="00874FAB" w:rsidRPr="00CC140A">
        <w:rPr>
          <w:rFonts w:ascii="Times New Roman" w:hAnsi="Times New Roman" w:cs="Times New Roman" w:hint="eastAsia"/>
          <w:sz w:val="28"/>
          <w:szCs w:val="28"/>
        </w:rPr>
        <w:t>2011)</w:t>
      </w:r>
      <w:r w:rsidR="00874FAB" w:rsidRPr="00CC140A">
        <w:rPr>
          <w:rFonts w:ascii="Times New Roman" w:hAnsi="Times New Roman" w:cs="Times New Roman" w:hint="eastAsia"/>
          <w:sz w:val="28"/>
          <w:szCs w:val="28"/>
        </w:rPr>
        <w:t>。</w:t>
      </w:r>
      <w:proofErr w:type="gramEnd"/>
      <w:r w:rsidR="00874FAB" w:rsidRPr="00CC140A">
        <w:rPr>
          <w:rFonts w:ascii="Times New Roman" w:hAnsi="Times New Roman" w:cs="Times New Roman" w:hint="eastAsia"/>
          <w:sz w:val="28"/>
          <w:szCs w:val="28"/>
        </w:rPr>
        <w:t>對疼痛與藥物缺乏理解時，更會形成錯誤信念造成障礙，並困難作決定，影響有效地評估和控制疼痛。</w:t>
      </w:r>
    </w:p>
    <w:p w14:paraId="6AF1CC68" w14:textId="0730E16A" w:rsidR="002653D0" w:rsidRDefault="00BB76D7" w:rsidP="00A501D6">
      <w:pPr>
        <w:pStyle w:val="a5"/>
        <w:spacing w:line="240" w:lineRule="auto"/>
        <w:ind w:leftChars="236" w:left="566" w:firstLineChars="202" w:firstLine="566"/>
        <w:rPr>
          <w:rFonts w:ascii="Times New Roman" w:hAnsi="Times New Roman" w:cs="Times New Roman"/>
          <w:sz w:val="28"/>
          <w:szCs w:val="28"/>
        </w:rPr>
      </w:pPr>
      <w:r w:rsidRPr="00BB76D7">
        <w:rPr>
          <w:rFonts w:ascii="Times New Roman" w:hAnsi="Times New Roman" w:cs="Times New Roman" w:hint="eastAsia"/>
          <w:sz w:val="28"/>
          <w:szCs w:val="28"/>
        </w:rPr>
        <w:t>研究發現，民眾對疼痛治療</w:t>
      </w:r>
      <w:r w:rsidR="00A501D6">
        <w:rPr>
          <w:rFonts w:ascii="Times New Roman" w:hAnsi="Times New Roman" w:cs="Times New Roman" w:hint="eastAsia"/>
          <w:sz w:val="28"/>
          <w:szCs w:val="28"/>
        </w:rPr>
        <w:t>及</w:t>
      </w:r>
      <w:r w:rsidRPr="00BB76D7">
        <w:rPr>
          <w:rFonts w:ascii="Times New Roman" w:hAnsi="Times New Roman" w:cs="Times New Roman" w:hint="eastAsia"/>
          <w:sz w:val="28"/>
          <w:szCs w:val="28"/>
        </w:rPr>
        <w:t>藥物感到害怕與擔憂的相關信念和</w:t>
      </w:r>
      <w:r w:rsidRPr="00BB76D7">
        <w:rPr>
          <w:rFonts w:ascii="Times New Roman" w:hAnsi="Times New Roman" w:cs="Times New Roman" w:hint="eastAsia"/>
          <w:sz w:val="28"/>
          <w:szCs w:val="28"/>
        </w:rPr>
        <w:lastRenderedPageBreak/>
        <w:t>關注點可彙整出以下八點</w:t>
      </w:r>
      <w:r w:rsidRPr="00BB76D7">
        <w:rPr>
          <w:rFonts w:ascii="Times New Roman" w:hAnsi="Times New Roman" w:cs="Times New Roman" w:hint="eastAsia"/>
          <w:sz w:val="28"/>
          <w:szCs w:val="28"/>
        </w:rPr>
        <w:t>(</w:t>
      </w:r>
      <w:r w:rsidR="00C844D1" w:rsidRPr="00C844D1">
        <w:rPr>
          <w:rFonts w:ascii="Times New Roman" w:hAnsi="Times New Roman" w:cs="Times New Roman" w:hint="eastAsia"/>
          <w:sz w:val="28"/>
          <w:szCs w:val="28"/>
        </w:rPr>
        <w:t>衛</w:t>
      </w:r>
      <w:r w:rsidR="00C844D1">
        <w:rPr>
          <w:rFonts w:ascii="Times New Roman" w:hAnsi="Times New Roman" w:cs="Times New Roman" w:hint="eastAsia"/>
          <w:sz w:val="28"/>
          <w:szCs w:val="28"/>
        </w:rPr>
        <w:t>生</w:t>
      </w:r>
      <w:r w:rsidR="00C844D1" w:rsidRPr="00C844D1">
        <w:rPr>
          <w:rFonts w:ascii="Times New Roman" w:hAnsi="Times New Roman" w:cs="Times New Roman" w:hint="eastAsia"/>
          <w:sz w:val="28"/>
          <w:szCs w:val="28"/>
        </w:rPr>
        <w:t>福</w:t>
      </w:r>
      <w:r w:rsidR="00C844D1">
        <w:rPr>
          <w:rFonts w:ascii="Times New Roman" w:hAnsi="Times New Roman" w:cs="Times New Roman" w:hint="eastAsia"/>
          <w:sz w:val="28"/>
          <w:szCs w:val="28"/>
        </w:rPr>
        <w:t>利</w:t>
      </w:r>
      <w:r w:rsidR="00C844D1" w:rsidRPr="00C844D1">
        <w:rPr>
          <w:rFonts w:ascii="Times New Roman" w:hAnsi="Times New Roman" w:cs="Times New Roman" w:hint="eastAsia"/>
          <w:sz w:val="28"/>
          <w:szCs w:val="28"/>
        </w:rPr>
        <w:t>部</w:t>
      </w:r>
      <w:r w:rsidR="00C844D1">
        <w:rPr>
          <w:rFonts w:ascii="Times New Roman" w:hAnsi="Times New Roman" w:cs="Times New Roman" w:hint="eastAsia"/>
          <w:sz w:val="28"/>
          <w:szCs w:val="28"/>
        </w:rPr>
        <w:t>護理及健康照護司</w:t>
      </w:r>
      <w:r w:rsidR="00C844D1">
        <w:rPr>
          <w:rFonts w:ascii="Times New Roman" w:hAnsi="Times New Roman" w:cs="Times New Roman" w:hint="eastAsia"/>
          <w:sz w:val="28"/>
          <w:szCs w:val="28"/>
        </w:rPr>
        <w:t>，</w:t>
      </w:r>
      <w:r w:rsidR="003B72A2">
        <w:rPr>
          <w:rFonts w:ascii="Times New Roman" w:hAnsi="Times New Roman" w:cs="Times New Roman"/>
          <w:sz w:val="28"/>
          <w:szCs w:val="28"/>
        </w:rPr>
        <w:t>2018</w:t>
      </w:r>
      <w:r w:rsidR="00C844D1">
        <w:rPr>
          <w:rFonts w:ascii="Times New Roman" w:hAnsi="Times New Roman" w:cs="Times New Roman" w:hint="eastAsia"/>
          <w:sz w:val="28"/>
          <w:szCs w:val="28"/>
        </w:rPr>
        <w:t>)</w:t>
      </w:r>
      <w:r w:rsidR="000F49FF" w:rsidRPr="00C844D1">
        <w:rPr>
          <w:rFonts w:ascii="標楷體" w:hAnsi="標楷體" w:cs="Times New Roman" w:hint="eastAsia"/>
          <w:sz w:val="28"/>
          <w:szCs w:val="28"/>
        </w:rPr>
        <w:t>:</w:t>
      </w:r>
    </w:p>
    <w:p w14:paraId="48960044" w14:textId="2ED06436" w:rsidR="000F49FF" w:rsidRPr="000F49FF" w:rsidRDefault="0008222B" w:rsidP="0008222B">
      <w:pPr>
        <w:pStyle w:val="a5"/>
        <w:tabs>
          <w:tab w:val="left" w:pos="993"/>
        </w:tabs>
        <w:spacing w:line="240" w:lineRule="auto"/>
        <w:ind w:leftChars="237" w:left="992" w:hangingChars="151" w:hanging="423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一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)</w:t>
      </w:r>
      <w:proofErr w:type="gramStart"/>
      <w:r w:rsidR="000F49FF" w:rsidRPr="000F49FF">
        <w:rPr>
          <w:rFonts w:ascii="Times New Roman" w:hAnsi="Times New Roman" w:cs="Times New Roman" w:hint="eastAsia"/>
          <w:sz w:val="28"/>
          <w:szCs w:val="28"/>
        </w:rPr>
        <w:t>怕藥失效</w:t>
      </w:r>
      <w:proofErr w:type="gramEnd"/>
      <w:r w:rsidR="000F49FF" w:rsidRPr="000F49FF">
        <w:rPr>
          <w:rFonts w:ascii="Times New Roman" w:hAnsi="Times New Roman" w:cs="Times New Roman" w:hint="eastAsia"/>
          <w:sz w:val="28"/>
          <w:szCs w:val="28"/>
        </w:rPr>
        <w:t>：擔心藥物有耐受性，會越打越多，到最後</w:t>
      </w:r>
      <w:r>
        <w:rPr>
          <w:rFonts w:ascii="Times New Roman" w:hAnsi="Times New Roman" w:cs="Times New Roman" w:hint="eastAsia"/>
          <w:sz w:val="28"/>
          <w:szCs w:val="28"/>
        </w:rPr>
        <w:t>會</w:t>
      </w:r>
      <w:r w:rsidR="000F49FF" w:rsidRPr="000F49FF">
        <w:rPr>
          <w:rFonts w:ascii="Times New Roman" w:hAnsi="Times New Roman" w:cs="Times New Roman" w:hint="eastAsia"/>
          <w:sz w:val="28"/>
          <w:szCs w:val="28"/>
        </w:rPr>
        <w:t>沒</w:t>
      </w:r>
      <w:r>
        <w:rPr>
          <w:rFonts w:ascii="Times New Roman" w:hAnsi="Times New Roman" w:cs="Times New Roman" w:hint="eastAsia"/>
          <w:sz w:val="28"/>
          <w:szCs w:val="28"/>
        </w:rPr>
        <w:t>有</w:t>
      </w:r>
      <w:r w:rsidR="000F49FF" w:rsidRPr="000F49FF">
        <w:rPr>
          <w:rFonts w:ascii="Times New Roman" w:hAnsi="Times New Roman" w:cs="Times New Roman" w:hint="eastAsia"/>
          <w:sz w:val="28"/>
          <w:szCs w:val="28"/>
        </w:rPr>
        <w:t>藥物可用。</w:t>
      </w:r>
      <w:r w:rsidR="000F49FF" w:rsidRPr="000F49FF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3D951BB4" w14:textId="216660B6" w:rsidR="000F49FF" w:rsidRPr="000F49FF" w:rsidRDefault="0008222B" w:rsidP="0008222B">
      <w:pPr>
        <w:pStyle w:val="a5"/>
        <w:spacing w:line="240" w:lineRule="auto"/>
        <w:ind w:leftChars="236" w:left="992" w:hangingChars="152" w:hanging="426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二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0F49FF" w:rsidRPr="000F49FF">
        <w:rPr>
          <w:rFonts w:ascii="Times New Roman" w:hAnsi="Times New Roman" w:cs="Times New Roman" w:hint="eastAsia"/>
          <w:sz w:val="28"/>
          <w:szCs w:val="28"/>
        </w:rPr>
        <w:t>怕副作用：認為止痛藥都會有可怕、致命的、</w:t>
      </w:r>
      <w:proofErr w:type="gramStart"/>
      <w:r w:rsidR="000F49FF" w:rsidRPr="000F49FF">
        <w:rPr>
          <w:rFonts w:ascii="Times New Roman" w:hAnsi="Times New Roman" w:cs="Times New Roman" w:hint="eastAsia"/>
          <w:sz w:val="28"/>
          <w:szCs w:val="28"/>
        </w:rPr>
        <w:t>或難處理</w:t>
      </w:r>
      <w:proofErr w:type="gramEnd"/>
      <w:r w:rsidR="000F49FF" w:rsidRPr="000F49FF">
        <w:rPr>
          <w:rFonts w:ascii="Times New Roman" w:hAnsi="Times New Roman" w:cs="Times New Roman" w:hint="eastAsia"/>
          <w:sz w:val="28"/>
          <w:szCs w:val="28"/>
        </w:rPr>
        <w:t>的副作用。對止痛藥物的不良反應比疼痛本身更害怕擔憂。</w:t>
      </w:r>
      <w:r w:rsidR="000F49FF" w:rsidRPr="000F49FF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72542BF8" w14:textId="1F6DBB4B" w:rsidR="000F49FF" w:rsidRPr="000F49FF" w:rsidRDefault="0008222B" w:rsidP="0008222B">
      <w:pPr>
        <w:pStyle w:val="a5"/>
        <w:spacing w:line="240" w:lineRule="auto"/>
        <w:ind w:leftChars="237" w:left="992" w:hangingChars="151" w:hanging="423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三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proofErr w:type="gramStart"/>
      <w:r w:rsidR="000F49FF" w:rsidRPr="000F49FF">
        <w:rPr>
          <w:rFonts w:ascii="Times New Roman" w:hAnsi="Times New Roman" w:cs="Times New Roman" w:hint="eastAsia"/>
          <w:sz w:val="28"/>
          <w:szCs w:val="28"/>
        </w:rPr>
        <w:t>怕染毒癮</w:t>
      </w:r>
      <w:proofErr w:type="gramEnd"/>
      <w:r w:rsidR="000F49FF" w:rsidRPr="000F49FF">
        <w:rPr>
          <w:rFonts w:ascii="Times New Roman" w:hAnsi="Times New Roman" w:cs="Times New Roman" w:hint="eastAsia"/>
          <w:sz w:val="28"/>
          <w:szCs w:val="28"/>
        </w:rPr>
        <w:t>：認為鴉片類藥物就等於是吸毒藥物，擔心導致成癮，認為止痛就會成為毒癮犯。</w:t>
      </w:r>
      <w:r w:rsidR="000F49FF" w:rsidRPr="000F49FF">
        <w:rPr>
          <w:rFonts w:ascii="Times New Roman" w:hAnsi="Times New Roman" w:cs="Times New Roman" w:hint="eastAsia"/>
          <w:sz w:val="28"/>
          <w:szCs w:val="28"/>
        </w:rPr>
        <w:t xml:space="preserve">  </w:t>
      </w:r>
    </w:p>
    <w:p w14:paraId="7ADD5CB5" w14:textId="46F93181" w:rsidR="00A501D6" w:rsidRPr="000F49FF" w:rsidRDefault="0008222B" w:rsidP="0008222B">
      <w:pPr>
        <w:pStyle w:val="a5"/>
        <w:spacing w:line="240" w:lineRule="auto"/>
        <w:ind w:leftChars="237" w:left="992" w:hangingChars="151" w:hanging="4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四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0F49FF" w:rsidRPr="000F49FF">
        <w:rPr>
          <w:rFonts w:ascii="Times New Roman" w:hAnsi="Times New Roman" w:cs="Times New Roman" w:hint="eastAsia"/>
          <w:sz w:val="28"/>
          <w:szCs w:val="28"/>
        </w:rPr>
        <w:t>怕是宿命：在某些宗教文化上，認為會有疼痛是來自於上輩子欠債、命中注定、</w:t>
      </w:r>
      <w:r w:rsidR="000F49FF" w:rsidRPr="000F49FF">
        <w:rPr>
          <w:rFonts w:ascii="Microsoft YaHei" w:eastAsia="Microsoft YaHei" w:hAnsi="Microsoft YaHei" w:cs="Microsoft YaHei" w:hint="eastAsia"/>
          <w:sz w:val="28"/>
          <w:szCs w:val="28"/>
        </w:rPr>
        <w:t>㇐</w:t>
      </w:r>
      <w:r w:rsidR="000F49FF" w:rsidRPr="000F49FF">
        <w:rPr>
          <w:rFonts w:ascii="Times New Roman" w:hAnsi="Times New Roman" w:cs="Times New Roman" w:hint="eastAsia"/>
          <w:sz w:val="28"/>
          <w:szCs w:val="28"/>
        </w:rPr>
        <w:t>種懲罰、或是詛咒。因此應該要忍受以還清前世債務，若是止痛</w:t>
      </w:r>
      <w:r w:rsidR="000F49FF" w:rsidRPr="000F49FF">
        <w:rPr>
          <w:rFonts w:ascii="Times New Roman" w:hAnsi="Times New Roman" w:cs="Times New Roman" w:hint="eastAsia"/>
          <w:sz w:val="28"/>
          <w:szCs w:val="28"/>
        </w:rPr>
        <w:t>(</w:t>
      </w:r>
      <w:r w:rsidR="000F49FF" w:rsidRPr="000F49FF">
        <w:rPr>
          <w:rFonts w:ascii="Times New Roman" w:hAnsi="Times New Roman" w:cs="Times New Roman" w:hint="eastAsia"/>
          <w:sz w:val="28"/>
          <w:szCs w:val="28"/>
        </w:rPr>
        <w:t>疼痛緩解</w:t>
      </w:r>
      <w:r w:rsidR="000F49FF" w:rsidRPr="000F49FF">
        <w:rPr>
          <w:rFonts w:ascii="Times New Roman" w:hAnsi="Times New Roman" w:cs="Times New Roman" w:hint="eastAsia"/>
          <w:sz w:val="28"/>
          <w:szCs w:val="28"/>
        </w:rPr>
        <w:t>)</w:t>
      </w:r>
      <w:r w:rsidR="000F49FF" w:rsidRPr="000F49FF">
        <w:rPr>
          <w:rFonts w:ascii="Times New Roman" w:hAnsi="Times New Roman" w:cs="Times New Roman" w:hint="eastAsia"/>
          <w:sz w:val="28"/>
          <w:szCs w:val="28"/>
        </w:rPr>
        <w:t>那下輩子還會更痛。</w:t>
      </w:r>
    </w:p>
    <w:p w14:paraId="54CCCB1C" w14:textId="06F549EE" w:rsidR="00674EBD" w:rsidRPr="00674EBD" w:rsidRDefault="0008222B" w:rsidP="0008222B">
      <w:pPr>
        <w:pStyle w:val="a5"/>
        <w:spacing w:line="240" w:lineRule="auto"/>
        <w:ind w:leftChars="237" w:left="995" w:hangingChars="152" w:hanging="426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五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674EBD" w:rsidRPr="00674EBD">
        <w:rPr>
          <w:rFonts w:ascii="Times New Roman" w:hAnsi="Times New Roman" w:cs="Times New Roman" w:hint="eastAsia"/>
          <w:sz w:val="28"/>
          <w:szCs w:val="28"/>
        </w:rPr>
        <w:t>怕被討厭：相信「好」的病人不會抱怨</w:t>
      </w:r>
      <w:proofErr w:type="gramStart"/>
      <w:r w:rsidR="00674EBD" w:rsidRPr="00674EBD">
        <w:rPr>
          <w:rFonts w:ascii="Times New Roman" w:hAnsi="Times New Roman" w:cs="Times New Roman" w:hint="eastAsia"/>
          <w:sz w:val="28"/>
          <w:szCs w:val="28"/>
        </w:rPr>
        <w:t>疼痛，</w:t>
      </w:r>
      <w:proofErr w:type="gramEnd"/>
      <w:r w:rsidR="00674EBD" w:rsidRPr="00674EBD">
        <w:rPr>
          <w:rFonts w:ascii="Times New Roman" w:hAnsi="Times New Roman" w:cs="Times New Roman" w:hint="eastAsia"/>
          <w:sz w:val="28"/>
          <w:szCs w:val="28"/>
        </w:rPr>
        <w:t>喊痛好像是給醫護人員或家屬添麻煩，因此要盡量忍耐，才是表現良好。</w:t>
      </w:r>
      <w:r w:rsidR="00674EBD" w:rsidRPr="00674EBD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34D63692" w14:textId="02A48895" w:rsidR="00674EBD" w:rsidRPr="00674EBD" w:rsidRDefault="0008222B" w:rsidP="0008222B">
      <w:pPr>
        <w:spacing w:line="240" w:lineRule="auto"/>
        <w:ind w:leftChars="236" w:left="992" w:hangingChars="152" w:hanging="426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六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674EBD" w:rsidRPr="00674EBD">
        <w:rPr>
          <w:rFonts w:ascii="Times New Roman" w:hAnsi="Times New Roman" w:cs="Times New Roman" w:hint="eastAsia"/>
          <w:sz w:val="28"/>
          <w:szCs w:val="28"/>
        </w:rPr>
        <w:t>怕治療失焦：擔心疼痛治療分散醫生注意力，如果醫護人員評估治療</w:t>
      </w:r>
      <w:proofErr w:type="gramStart"/>
      <w:r w:rsidR="00674EBD" w:rsidRPr="00674EBD">
        <w:rPr>
          <w:rFonts w:ascii="Times New Roman" w:hAnsi="Times New Roman" w:cs="Times New Roman" w:hint="eastAsia"/>
          <w:sz w:val="28"/>
          <w:szCs w:val="28"/>
        </w:rPr>
        <w:t>疼痛，</w:t>
      </w:r>
      <w:proofErr w:type="gramEnd"/>
      <w:r w:rsidR="00674EBD" w:rsidRPr="00674EBD">
        <w:rPr>
          <w:rFonts w:ascii="Times New Roman" w:hAnsi="Times New Roman" w:cs="Times New Roman" w:hint="eastAsia"/>
          <w:sz w:val="28"/>
          <w:szCs w:val="28"/>
        </w:rPr>
        <w:t>可能就會忽略疾病本身的治療。</w:t>
      </w:r>
      <w:r w:rsidR="00674EBD" w:rsidRPr="00674EBD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18F85A14" w14:textId="490E5E13" w:rsidR="00674EBD" w:rsidRPr="0008222B" w:rsidRDefault="0008222B" w:rsidP="0008222B">
      <w:pPr>
        <w:pStyle w:val="a5"/>
        <w:spacing w:line="240" w:lineRule="auto"/>
        <w:ind w:leftChars="236" w:left="992" w:hangingChars="152" w:hanging="426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七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674EBD" w:rsidRPr="00674EBD">
        <w:rPr>
          <w:rFonts w:ascii="Times New Roman" w:hAnsi="Times New Roman" w:cs="Times New Roman" w:hint="eastAsia"/>
          <w:sz w:val="28"/>
          <w:szCs w:val="28"/>
        </w:rPr>
        <w:t>怕病情惡化：認為疼痛意味著疾病進展，</w:t>
      </w:r>
      <w:proofErr w:type="gramStart"/>
      <w:r w:rsidR="00674EBD" w:rsidRPr="00674EBD">
        <w:rPr>
          <w:rFonts w:ascii="Times New Roman" w:hAnsi="Times New Roman" w:cs="Times New Roman" w:hint="eastAsia"/>
          <w:sz w:val="28"/>
          <w:szCs w:val="28"/>
        </w:rPr>
        <w:t>越痛恐是</w:t>
      </w:r>
      <w:proofErr w:type="gramEnd"/>
      <w:r w:rsidR="00674EBD" w:rsidRPr="00674EBD">
        <w:rPr>
          <w:rFonts w:ascii="Times New Roman" w:hAnsi="Times New Roman" w:cs="Times New Roman" w:hint="eastAsia"/>
          <w:sz w:val="28"/>
          <w:szCs w:val="28"/>
        </w:rPr>
        <w:t>疾病進展到末期</w:t>
      </w:r>
      <w:r w:rsidR="00674EBD" w:rsidRPr="0008222B">
        <w:rPr>
          <w:rFonts w:ascii="Times New Roman" w:hAnsi="Times New Roman" w:cs="Times New Roman" w:hint="eastAsia"/>
          <w:sz w:val="28"/>
          <w:szCs w:val="28"/>
        </w:rPr>
        <w:t>臨終。</w:t>
      </w:r>
      <w:r w:rsidR="00674EBD" w:rsidRPr="0008222B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6337A782" w14:textId="3C699FE4" w:rsidR="00A501D6" w:rsidRPr="00E2194E" w:rsidRDefault="0008222B" w:rsidP="00E2194E">
      <w:pPr>
        <w:spacing w:line="240" w:lineRule="auto"/>
        <w:ind w:firstLineChars="202" w:firstLine="566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八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674EBD" w:rsidRPr="00674EBD">
        <w:rPr>
          <w:rFonts w:ascii="Times New Roman" w:hAnsi="Times New Roman" w:cs="Times New Roman" w:hint="eastAsia"/>
          <w:sz w:val="28"/>
          <w:szCs w:val="28"/>
        </w:rPr>
        <w:t>怕打針：對注射有所恐懼</w:t>
      </w:r>
      <w:r w:rsidR="00674EBD" w:rsidRPr="00674EB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74EBD" w:rsidRPr="00674EBD">
        <w:rPr>
          <w:rFonts w:ascii="Times New Roman" w:hAnsi="Times New Roman" w:cs="Times New Roman" w:hint="eastAsia"/>
          <w:sz w:val="28"/>
          <w:szCs w:val="28"/>
        </w:rPr>
        <w:t>，看到針頭就腳軟。</w:t>
      </w:r>
    </w:p>
    <w:p w14:paraId="30717555" w14:textId="54236E06" w:rsidR="009D3D50" w:rsidRDefault="00F60558" w:rsidP="00E40092">
      <w:pPr>
        <w:spacing w:line="240" w:lineRule="auto"/>
        <w:ind w:leftChars="177" w:left="425" w:firstLineChars="201" w:firstLine="563"/>
        <w:rPr>
          <w:rFonts w:hint="eastAsia"/>
          <w:sz w:val="28"/>
          <w:szCs w:val="28"/>
        </w:rPr>
      </w:pPr>
      <w:r w:rsidRPr="002653D0">
        <w:rPr>
          <w:rFonts w:ascii="Times New Roman" w:hAnsi="Times New Roman" w:cs="Times New Roman"/>
          <w:sz w:val="28"/>
          <w:szCs w:val="28"/>
        </w:rPr>
        <w:t>如何</w:t>
      </w:r>
      <w:r w:rsidRPr="002653D0">
        <w:rPr>
          <w:rFonts w:ascii="Times New Roman" w:hAnsi="Times New Roman" w:cs="Times New Roman" w:hint="eastAsia"/>
          <w:sz w:val="28"/>
          <w:szCs w:val="28"/>
        </w:rPr>
        <w:t>正確</w:t>
      </w:r>
      <w:r w:rsidRPr="002653D0">
        <w:rPr>
          <w:rFonts w:ascii="Times New Roman" w:hAnsi="Times New Roman" w:cs="Times New Roman"/>
          <w:sz w:val="28"/>
          <w:szCs w:val="28"/>
        </w:rPr>
        <w:t>評估疼痛程度</w:t>
      </w:r>
      <w:r w:rsidR="00E2194E">
        <w:rPr>
          <w:rFonts w:ascii="Times New Roman" w:hAnsi="Times New Roman" w:cs="Times New Roman" w:hint="eastAsia"/>
          <w:sz w:val="28"/>
          <w:szCs w:val="28"/>
        </w:rPr>
        <w:t>、選擇合適</w:t>
      </w:r>
      <w:r w:rsidRPr="002653D0">
        <w:rPr>
          <w:rFonts w:ascii="Times New Roman" w:hAnsi="Times New Roman" w:cs="Times New Roman"/>
          <w:sz w:val="28"/>
          <w:szCs w:val="28"/>
        </w:rPr>
        <w:t>止痛劑，提升疼痛</w:t>
      </w:r>
      <w:r w:rsidRPr="002653D0">
        <w:rPr>
          <w:rFonts w:ascii="Times New Roman" w:hAnsi="Times New Roman" w:cs="Times New Roman" w:hint="eastAsia"/>
          <w:sz w:val="28"/>
          <w:szCs w:val="28"/>
        </w:rPr>
        <w:t>認知</w:t>
      </w:r>
      <w:r w:rsidR="00E2194E">
        <w:rPr>
          <w:rFonts w:ascii="Times New Roman" w:hAnsi="Times New Roman" w:cs="Times New Roman" w:hint="eastAsia"/>
          <w:sz w:val="28"/>
          <w:szCs w:val="28"/>
        </w:rPr>
        <w:t>，進而</w:t>
      </w:r>
      <w:proofErr w:type="gramStart"/>
      <w:r w:rsidRPr="002653D0">
        <w:rPr>
          <w:rFonts w:ascii="Times New Roman" w:hAnsi="Times New Roman" w:cs="Times New Roman" w:hint="eastAsia"/>
          <w:sz w:val="28"/>
          <w:szCs w:val="28"/>
        </w:rPr>
        <w:t>有效緩解疼痛</w:t>
      </w:r>
      <w:r w:rsidRPr="002653D0">
        <w:rPr>
          <w:rFonts w:ascii="Times New Roman" w:hAnsi="Times New Roman" w:cs="Times New Roman"/>
          <w:sz w:val="28"/>
          <w:szCs w:val="28"/>
        </w:rPr>
        <w:t>，</w:t>
      </w:r>
      <w:proofErr w:type="gramEnd"/>
      <w:r w:rsidRPr="002653D0">
        <w:rPr>
          <w:rFonts w:ascii="Times New Roman" w:hAnsi="Times New Roman" w:cs="Times New Roman"/>
          <w:sz w:val="28"/>
          <w:szCs w:val="28"/>
        </w:rPr>
        <w:t>是</w:t>
      </w:r>
      <w:r w:rsidRPr="002653D0">
        <w:rPr>
          <w:rFonts w:ascii="Times New Roman" w:hAnsi="Times New Roman" w:cs="Times New Roman" w:hint="eastAsia"/>
          <w:sz w:val="28"/>
          <w:szCs w:val="28"/>
        </w:rPr>
        <w:t>社會大眾</w:t>
      </w:r>
      <w:r w:rsidRPr="002653D0">
        <w:rPr>
          <w:rFonts w:ascii="Times New Roman" w:hAnsi="Times New Roman" w:cs="Times New Roman"/>
          <w:sz w:val="28"/>
          <w:szCs w:val="28"/>
        </w:rPr>
        <w:t>應具備</w:t>
      </w:r>
      <w:r w:rsidR="00E2194E">
        <w:rPr>
          <w:rFonts w:ascii="Times New Roman" w:hAnsi="Times New Roman" w:cs="Times New Roman" w:hint="eastAsia"/>
          <w:sz w:val="28"/>
          <w:szCs w:val="28"/>
        </w:rPr>
        <w:t>且</w:t>
      </w:r>
      <w:r w:rsidRPr="002653D0">
        <w:rPr>
          <w:rFonts w:ascii="Times New Roman" w:hAnsi="Times New Roman" w:cs="Times New Roman"/>
          <w:sz w:val="28"/>
          <w:szCs w:val="28"/>
        </w:rPr>
        <w:t>不能忽視</w:t>
      </w:r>
      <w:r w:rsidR="006D2156">
        <w:rPr>
          <w:rFonts w:ascii="Times New Roman" w:hAnsi="Times New Roman" w:cs="Times New Roman" w:hint="eastAsia"/>
          <w:sz w:val="28"/>
          <w:szCs w:val="28"/>
        </w:rPr>
        <w:t>的</w:t>
      </w:r>
      <w:r w:rsidRPr="002653D0">
        <w:rPr>
          <w:rFonts w:ascii="Times New Roman" w:hAnsi="Times New Roman" w:cs="Times New Roman"/>
          <w:sz w:val="28"/>
          <w:szCs w:val="28"/>
        </w:rPr>
        <w:t>問題。</w:t>
      </w:r>
      <w:r w:rsidR="00E2194E">
        <w:rPr>
          <w:rFonts w:ascii="Times New Roman" w:hAnsi="Times New Roman" w:cs="Times New Roman" w:hint="eastAsia"/>
          <w:sz w:val="28"/>
          <w:szCs w:val="28"/>
        </w:rPr>
        <w:t>本研究製作</w:t>
      </w:r>
      <w:r w:rsidR="00E40092">
        <w:rPr>
          <w:rFonts w:hint="eastAsia"/>
          <w:sz w:val="28"/>
          <w:szCs w:val="28"/>
        </w:rPr>
        <w:t>數</w:t>
      </w:r>
      <w:r w:rsidR="00E40092">
        <w:rPr>
          <w:rFonts w:hint="eastAsia"/>
          <w:sz w:val="28"/>
          <w:szCs w:val="28"/>
        </w:rPr>
        <w:lastRenderedPageBreak/>
        <w:t>位敘事</w:t>
      </w:r>
      <w:r w:rsidR="00E2194E" w:rsidRPr="00504CC5">
        <w:rPr>
          <w:rFonts w:ascii="Times New Roman" w:hAnsi="Times New Roman" w:cs="Times New Roman" w:hint="eastAsia"/>
          <w:sz w:val="28"/>
          <w:szCs w:val="28"/>
        </w:rPr>
        <w:t>疼痛教</w:t>
      </w:r>
      <w:r w:rsidR="006240C2">
        <w:rPr>
          <w:rFonts w:ascii="Times New Roman" w:hAnsi="Times New Roman" w:cs="Times New Roman" w:hint="eastAsia"/>
          <w:sz w:val="28"/>
          <w:szCs w:val="28"/>
        </w:rPr>
        <w:t>學</w:t>
      </w:r>
      <w:r w:rsidR="00E2194E">
        <w:rPr>
          <w:rFonts w:ascii="Times New Roman" w:hAnsi="Times New Roman" w:cs="Times New Roman" w:hint="eastAsia"/>
          <w:sz w:val="28"/>
          <w:szCs w:val="28"/>
        </w:rPr>
        <w:t>教材</w:t>
      </w:r>
      <w:r w:rsidR="00533648">
        <w:rPr>
          <w:rFonts w:ascii="Times New Roman" w:hAnsi="Times New Roman" w:cs="Times New Roman" w:hint="eastAsia"/>
          <w:sz w:val="28"/>
          <w:szCs w:val="28"/>
        </w:rPr>
        <w:t>，</w:t>
      </w:r>
      <w:r w:rsidR="00504CC5" w:rsidRPr="00504CC5">
        <w:rPr>
          <w:rFonts w:ascii="Times New Roman" w:hAnsi="Times New Roman" w:cs="Times New Roman" w:hint="eastAsia"/>
          <w:sz w:val="28"/>
          <w:szCs w:val="28"/>
        </w:rPr>
        <w:t>希望能夠落實疼痛照護</w:t>
      </w:r>
      <w:r w:rsidR="006D2156">
        <w:rPr>
          <w:rFonts w:ascii="Times New Roman" w:hAnsi="Times New Roman" w:cs="Times New Roman" w:hint="eastAsia"/>
          <w:sz w:val="28"/>
          <w:szCs w:val="28"/>
        </w:rPr>
        <w:t>相關</w:t>
      </w:r>
      <w:r w:rsidR="00504CC5" w:rsidRPr="00504CC5">
        <w:rPr>
          <w:rFonts w:ascii="Times New Roman" w:hAnsi="Times New Roman" w:cs="Times New Roman" w:hint="eastAsia"/>
          <w:sz w:val="28"/>
          <w:szCs w:val="28"/>
        </w:rPr>
        <w:t>教育，</w:t>
      </w:r>
      <w:r w:rsidR="00533648">
        <w:rPr>
          <w:rFonts w:ascii="Times New Roman" w:hAnsi="Times New Roman" w:cs="Times New Roman" w:hint="eastAsia"/>
          <w:sz w:val="28"/>
          <w:szCs w:val="28"/>
        </w:rPr>
        <w:t>提升民眾</w:t>
      </w:r>
      <w:r w:rsidR="00504CC5" w:rsidRPr="00504CC5">
        <w:rPr>
          <w:rFonts w:ascii="Times New Roman" w:hAnsi="Times New Roman" w:cs="Times New Roman" w:hint="eastAsia"/>
          <w:sz w:val="28"/>
          <w:szCs w:val="28"/>
        </w:rPr>
        <w:t>自我疼痛紀錄、管理與照護</w:t>
      </w:r>
      <w:r w:rsidR="00533648" w:rsidRPr="002653D0">
        <w:rPr>
          <w:sz w:val="28"/>
          <w:szCs w:val="28"/>
        </w:rPr>
        <w:t>成效</w:t>
      </w:r>
      <w:r w:rsidRPr="002653D0">
        <w:rPr>
          <w:sz w:val="28"/>
          <w:szCs w:val="28"/>
        </w:rPr>
        <w:t>。</w:t>
      </w:r>
    </w:p>
    <w:p w14:paraId="1993D9AC" w14:textId="6BC01093" w:rsidR="00A43B93" w:rsidRDefault="00A43B93" w:rsidP="00F96EC3">
      <w:pPr>
        <w:pStyle w:val="a5"/>
        <w:numPr>
          <w:ilvl w:val="0"/>
          <w:numId w:val="1"/>
        </w:numPr>
        <w:tabs>
          <w:tab w:val="left" w:pos="567"/>
        </w:tabs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2653D0">
        <w:rPr>
          <w:rFonts w:ascii="Times New Roman" w:hAnsi="Times New Roman" w:cs="Times New Roman"/>
          <w:b/>
          <w:bCs/>
          <w:sz w:val="28"/>
          <w:szCs w:val="28"/>
        </w:rPr>
        <w:t>研究目的</w:t>
      </w:r>
    </w:p>
    <w:p w14:paraId="51D996EC" w14:textId="204082A9" w:rsidR="00EA643E" w:rsidRDefault="00E40092" w:rsidP="00441F29">
      <w:pPr>
        <w:widowControl/>
        <w:shd w:val="clear" w:color="auto" w:fill="FFFFFF"/>
        <w:spacing w:line="240" w:lineRule="auto"/>
        <w:ind w:leftChars="236" w:left="566" w:firstLineChars="152" w:firstLine="426"/>
        <w:rPr>
          <w:rFonts w:ascii="Times New Roman" w:hAnsi="Times New Roman" w:cs="Times New Roman"/>
          <w:sz w:val="28"/>
          <w:szCs w:val="28"/>
        </w:rPr>
      </w:pPr>
      <w:r w:rsidRPr="00E40092">
        <w:rPr>
          <w:rFonts w:ascii="Times New Roman" w:hAnsi="Times New Roman" w:cs="Times New Roman"/>
          <w:sz w:val="28"/>
          <w:szCs w:val="28"/>
        </w:rPr>
        <w:t>基於上述研究動機，本研究擬利用</w:t>
      </w:r>
      <w:r>
        <w:rPr>
          <w:rFonts w:hint="eastAsia"/>
          <w:sz w:val="28"/>
          <w:szCs w:val="28"/>
        </w:rPr>
        <w:t>數位敘事</w:t>
      </w:r>
      <w:r w:rsidRPr="00504CC5">
        <w:rPr>
          <w:rFonts w:ascii="Times New Roman" w:hAnsi="Times New Roman" w:cs="Times New Roman" w:hint="eastAsia"/>
          <w:sz w:val="28"/>
          <w:szCs w:val="28"/>
        </w:rPr>
        <w:t>疼痛教</w:t>
      </w:r>
      <w:r w:rsidR="006240C2">
        <w:rPr>
          <w:rFonts w:ascii="Times New Roman" w:hAnsi="Times New Roman" w:cs="Times New Roman" w:hint="eastAsia"/>
          <w:sz w:val="28"/>
          <w:szCs w:val="28"/>
        </w:rPr>
        <w:t>學</w:t>
      </w:r>
      <w:r>
        <w:rPr>
          <w:rFonts w:ascii="Times New Roman" w:hAnsi="Times New Roman" w:cs="Times New Roman" w:hint="eastAsia"/>
          <w:sz w:val="28"/>
          <w:szCs w:val="28"/>
        </w:rPr>
        <w:t>教材</w:t>
      </w:r>
      <w:r w:rsidRPr="006240C2">
        <w:rPr>
          <w:rFonts w:ascii="Times New Roman" w:hAnsi="Times New Roman" w:cs="Times New Roman" w:hint="eastAsia"/>
          <w:sz w:val="28"/>
          <w:szCs w:val="28"/>
        </w:rPr>
        <w:t>「</w:t>
      </w:r>
      <w:r w:rsidR="006240C2" w:rsidRPr="006240C2">
        <w:rPr>
          <w:rFonts w:ascii="Times New Roman" w:hAnsi="Times New Roman" w:cs="Times New Roman" w:hint="eastAsia"/>
          <w:sz w:val="28"/>
          <w:szCs w:val="28"/>
        </w:rPr>
        <w:t>呷</w:t>
      </w:r>
      <w:r>
        <w:rPr>
          <w:rFonts w:ascii="Times New Roman" w:hAnsi="Times New Roman" w:cs="Times New Roman" w:hint="eastAsia"/>
          <w:sz w:val="28"/>
          <w:szCs w:val="28"/>
        </w:rPr>
        <w:t>止痛</w:t>
      </w:r>
      <w:r w:rsidR="006240C2">
        <w:rPr>
          <w:rFonts w:ascii="Times New Roman" w:hAnsi="Times New Roman" w:cs="Times New Roman" w:hint="eastAsia"/>
          <w:sz w:val="28"/>
          <w:szCs w:val="28"/>
        </w:rPr>
        <w:t>藥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6240C2">
        <w:rPr>
          <w:rFonts w:ascii="Times New Roman" w:hAnsi="Times New Roman" w:cs="Times New Roman" w:hint="eastAsia"/>
          <w:sz w:val="28"/>
          <w:szCs w:val="28"/>
        </w:rPr>
        <w:t>金</w:t>
      </w:r>
      <w:r>
        <w:rPr>
          <w:rFonts w:ascii="Times New Roman" w:hAnsi="Times New Roman" w:cs="Times New Roman" w:hint="eastAsia"/>
          <w:sz w:val="28"/>
          <w:szCs w:val="28"/>
        </w:rPr>
        <w:t>簡單</w:t>
      </w:r>
      <w:r w:rsidRPr="00A53A26">
        <w:rPr>
          <w:rFonts w:ascii="Times New Roman" w:hAnsi="Times New Roman" w:cs="Times New Roman" w:hint="eastAsia"/>
          <w:sz w:val="28"/>
          <w:szCs w:val="28"/>
        </w:rPr>
        <w:t>」</w:t>
      </w:r>
      <w:r w:rsidR="00A53A26" w:rsidRPr="00A53A26">
        <w:rPr>
          <w:rFonts w:ascii="Times New Roman" w:hAnsi="Times New Roman" w:cs="Times New Roman"/>
          <w:sz w:val="28"/>
          <w:szCs w:val="28"/>
        </w:rPr>
        <w:t>營造探究的情境，融入</w:t>
      </w:r>
      <w:r w:rsidR="006240C2">
        <w:rPr>
          <w:rFonts w:ascii="Times New Roman" w:hAnsi="Times New Roman" w:cs="Times New Roman" w:hint="eastAsia"/>
          <w:sz w:val="28"/>
          <w:szCs w:val="28"/>
        </w:rPr>
        <w:t>疼痛</w:t>
      </w:r>
      <w:r w:rsidR="00A53A26" w:rsidRPr="00A53A26">
        <w:rPr>
          <w:rFonts w:ascii="Times New Roman" w:hAnsi="Times New Roman" w:cs="Times New Roman"/>
          <w:sz w:val="28"/>
          <w:szCs w:val="28"/>
        </w:rPr>
        <w:t>問題</w:t>
      </w:r>
      <w:r w:rsidR="006240C2">
        <w:rPr>
          <w:rFonts w:ascii="Times New Roman" w:hAnsi="Times New Roman" w:cs="Times New Roman" w:hint="eastAsia"/>
          <w:sz w:val="28"/>
          <w:szCs w:val="28"/>
        </w:rPr>
        <w:t>的</w:t>
      </w:r>
      <w:r w:rsidR="00A7528F">
        <w:rPr>
          <w:rFonts w:ascii="Times New Roman" w:hAnsi="Times New Roman" w:cs="Times New Roman" w:hint="eastAsia"/>
          <w:sz w:val="28"/>
          <w:szCs w:val="28"/>
        </w:rPr>
        <w:t>相關</w:t>
      </w:r>
      <w:r w:rsidR="00A53A26" w:rsidRPr="00A53A26">
        <w:rPr>
          <w:rFonts w:ascii="Times New Roman" w:hAnsi="Times New Roman" w:cs="Times New Roman"/>
          <w:sz w:val="28"/>
          <w:szCs w:val="28"/>
        </w:rPr>
        <w:t>教學</w:t>
      </w:r>
      <w:r w:rsidR="00A7528F">
        <w:rPr>
          <w:rFonts w:ascii="Times New Roman" w:hAnsi="Times New Roman" w:cs="Times New Roman" w:hint="eastAsia"/>
          <w:sz w:val="28"/>
          <w:szCs w:val="28"/>
        </w:rPr>
        <w:t>設計與</w:t>
      </w:r>
      <w:r w:rsidR="00A53A26" w:rsidRPr="00A53A26">
        <w:rPr>
          <w:rFonts w:ascii="Times New Roman" w:hAnsi="Times New Roman" w:cs="Times New Roman"/>
          <w:sz w:val="28"/>
          <w:szCs w:val="28"/>
        </w:rPr>
        <w:t>教學活動</w:t>
      </w:r>
      <w:r w:rsidR="007304AC">
        <w:rPr>
          <w:rFonts w:ascii="Times New Roman" w:hAnsi="Times New Roman" w:cs="Times New Roman" w:hint="eastAsia"/>
          <w:sz w:val="28"/>
          <w:szCs w:val="28"/>
        </w:rPr>
        <w:t>，</w:t>
      </w:r>
      <w:r w:rsidR="00AE1DA8" w:rsidRPr="00AE1DA8">
        <w:rPr>
          <w:rFonts w:ascii="Times New Roman" w:hAnsi="Times New Roman" w:cs="Times New Roman"/>
          <w:sz w:val="28"/>
          <w:szCs w:val="28"/>
        </w:rPr>
        <w:t>透過</w:t>
      </w:r>
      <w:r w:rsidR="00AE1DA8">
        <w:rPr>
          <w:rFonts w:ascii="Times New Roman" w:hAnsi="Times New Roman" w:cs="Times New Roman" w:hint="eastAsia"/>
          <w:sz w:val="28"/>
          <w:szCs w:val="28"/>
        </w:rPr>
        <w:t>觀看影片與</w:t>
      </w:r>
      <w:r w:rsidR="00AE1DA8" w:rsidRPr="00AE1DA8">
        <w:rPr>
          <w:rFonts w:ascii="Times New Roman" w:hAnsi="Times New Roman" w:cs="Times New Roman"/>
          <w:sz w:val="28"/>
          <w:szCs w:val="28"/>
        </w:rPr>
        <w:t>親自動手操作</w:t>
      </w:r>
      <w:r w:rsidR="00AE1DA8">
        <w:rPr>
          <w:rFonts w:ascii="Times New Roman" w:hAnsi="Times New Roman" w:cs="Times New Roman" w:hint="eastAsia"/>
          <w:sz w:val="28"/>
          <w:szCs w:val="28"/>
        </w:rPr>
        <w:t>電子書</w:t>
      </w:r>
      <w:r w:rsidR="00AE1DA8" w:rsidRPr="00AE1DA8">
        <w:rPr>
          <w:rFonts w:ascii="Times New Roman" w:hAnsi="Times New Roman" w:cs="Times New Roman"/>
          <w:sz w:val="28"/>
          <w:szCs w:val="28"/>
        </w:rPr>
        <w:t>，讓</w:t>
      </w:r>
      <w:r w:rsidR="00AE1DA8">
        <w:rPr>
          <w:rFonts w:ascii="Times New Roman" w:hAnsi="Times New Roman" w:cs="Times New Roman" w:hint="eastAsia"/>
          <w:sz w:val="28"/>
          <w:szCs w:val="28"/>
        </w:rPr>
        <w:t>學習者</w:t>
      </w:r>
      <w:r w:rsidR="00AE1DA8" w:rsidRPr="00AE1DA8">
        <w:rPr>
          <w:rFonts w:ascii="Times New Roman" w:hAnsi="Times New Roman" w:cs="Times New Roman"/>
          <w:sz w:val="28"/>
          <w:szCs w:val="28"/>
        </w:rPr>
        <w:t>對「</w:t>
      </w:r>
      <w:r w:rsidR="00AE1DA8">
        <w:rPr>
          <w:rFonts w:ascii="Times New Roman" w:hAnsi="Times New Roman" w:cs="Times New Roman" w:hint="eastAsia"/>
          <w:sz w:val="28"/>
          <w:szCs w:val="28"/>
        </w:rPr>
        <w:t>疼痛知識</w:t>
      </w:r>
      <w:r w:rsidR="00AE1DA8" w:rsidRPr="00AE1DA8">
        <w:rPr>
          <w:rFonts w:ascii="Times New Roman" w:hAnsi="Times New Roman" w:cs="Times New Roman"/>
          <w:sz w:val="28"/>
          <w:szCs w:val="28"/>
        </w:rPr>
        <w:t>」更加</w:t>
      </w:r>
      <w:r w:rsidR="007304AC">
        <w:rPr>
          <w:rFonts w:ascii="Times New Roman" w:hAnsi="Times New Roman" w:cs="Times New Roman" w:hint="eastAsia"/>
          <w:sz w:val="28"/>
          <w:szCs w:val="28"/>
        </w:rPr>
        <w:t>印象</w:t>
      </w:r>
      <w:r w:rsidR="00AE1DA8" w:rsidRPr="00AE1DA8">
        <w:rPr>
          <w:rFonts w:ascii="Times New Roman" w:hAnsi="Times New Roman" w:cs="Times New Roman"/>
          <w:sz w:val="28"/>
          <w:szCs w:val="28"/>
        </w:rPr>
        <w:t>深刻，更容易理解</w:t>
      </w:r>
      <w:r w:rsidR="007304AC">
        <w:rPr>
          <w:rFonts w:ascii="Times New Roman" w:hAnsi="Times New Roman" w:cs="Times New Roman" w:hint="eastAsia"/>
          <w:sz w:val="28"/>
          <w:szCs w:val="28"/>
        </w:rPr>
        <w:t>止痛</w:t>
      </w:r>
      <w:r w:rsidR="00D7296C">
        <w:rPr>
          <w:rFonts w:ascii="Times New Roman" w:hAnsi="Times New Roman" w:cs="Times New Roman" w:hint="eastAsia"/>
          <w:sz w:val="28"/>
          <w:szCs w:val="28"/>
        </w:rPr>
        <w:t>藥</w:t>
      </w:r>
      <w:r w:rsidR="002C4E21">
        <w:rPr>
          <w:rFonts w:ascii="Times New Roman" w:hAnsi="Times New Roman" w:cs="Times New Roman" w:hint="eastAsia"/>
          <w:sz w:val="28"/>
          <w:szCs w:val="28"/>
        </w:rPr>
        <w:t>物</w:t>
      </w:r>
      <w:r w:rsidR="00D7296C">
        <w:rPr>
          <w:rFonts w:ascii="Times New Roman" w:hAnsi="Times New Roman" w:cs="Times New Roman" w:hint="eastAsia"/>
          <w:sz w:val="28"/>
          <w:szCs w:val="28"/>
        </w:rPr>
        <w:t>之選用原則</w:t>
      </w:r>
      <w:r w:rsidR="00EA643E">
        <w:rPr>
          <w:rFonts w:ascii="Times New Roman" w:hAnsi="Times New Roman" w:cs="Times New Roman" w:hint="eastAsia"/>
          <w:sz w:val="28"/>
          <w:szCs w:val="28"/>
        </w:rPr>
        <w:t>，</w:t>
      </w:r>
      <w:r w:rsidR="00D7296C">
        <w:rPr>
          <w:rFonts w:ascii="Times New Roman" w:hAnsi="Times New Roman" w:cs="Times New Roman" w:hint="eastAsia"/>
          <w:sz w:val="28"/>
          <w:szCs w:val="28"/>
        </w:rPr>
        <w:t>同時測試本</w:t>
      </w:r>
      <w:r w:rsidR="00D7296C">
        <w:rPr>
          <w:rFonts w:hint="eastAsia"/>
          <w:sz w:val="28"/>
          <w:szCs w:val="28"/>
        </w:rPr>
        <w:t>數位敘事</w:t>
      </w:r>
      <w:r w:rsidR="00D7296C">
        <w:rPr>
          <w:rFonts w:ascii="Times New Roman" w:hAnsi="Times New Roman" w:cs="Times New Roman" w:hint="eastAsia"/>
          <w:sz w:val="28"/>
          <w:szCs w:val="28"/>
        </w:rPr>
        <w:t>教材之適用性，以作為後續教學</w:t>
      </w:r>
      <w:r w:rsidR="00C05214">
        <w:rPr>
          <w:rFonts w:ascii="Times New Roman" w:hAnsi="Times New Roman" w:cs="Times New Roman" w:hint="eastAsia"/>
          <w:sz w:val="28"/>
          <w:szCs w:val="28"/>
        </w:rPr>
        <w:t>教材</w:t>
      </w:r>
      <w:r w:rsidR="00D7296C">
        <w:rPr>
          <w:rFonts w:ascii="Times New Roman" w:hAnsi="Times New Roman" w:cs="Times New Roman" w:hint="eastAsia"/>
          <w:sz w:val="28"/>
          <w:szCs w:val="28"/>
        </w:rPr>
        <w:t>改善之參考依據</w:t>
      </w:r>
      <w:r w:rsidR="00EA643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CFBC2DB" w14:textId="19593C86" w:rsidR="00A53A26" w:rsidRPr="00A53A26" w:rsidRDefault="00EA643E" w:rsidP="00441F29">
      <w:pPr>
        <w:widowControl/>
        <w:shd w:val="clear" w:color="auto" w:fill="FFFFFF"/>
        <w:spacing w:line="240" w:lineRule="auto"/>
        <w:ind w:leftChars="236" w:left="566" w:firstLineChars="152" w:firstLine="426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</w:t>
      </w:r>
      <w:r w:rsidR="00DF27DF">
        <w:rPr>
          <w:rFonts w:ascii="Arial" w:hAnsi="Arial" w:cs="Arial"/>
          <w:spacing w:val="2"/>
          <w:sz w:val="28"/>
          <w:szCs w:val="28"/>
          <w:shd w:val="clear" w:color="auto" w:fill="FFFFFF"/>
        </w:rPr>
        <w:t>研究</w:t>
      </w:r>
      <w:r>
        <w:rPr>
          <w:rFonts w:ascii="Arial" w:hAnsi="Arial" w:cs="Arial" w:hint="eastAsia"/>
          <w:spacing w:val="2"/>
          <w:sz w:val="28"/>
          <w:szCs w:val="28"/>
          <w:shd w:val="clear" w:color="auto" w:fill="FFFFFF"/>
        </w:rPr>
        <w:t>探討</w:t>
      </w:r>
      <w:r w:rsidR="00DF27DF">
        <w:rPr>
          <w:rFonts w:ascii="Arial" w:hAnsi="Arial" w:cs="Arial"/>
          <w:spacing w:val="2"/>
          <w:sz w:val="28"/>
          <w:szCs w:val="28"/>
          <w:shd w:val="clear" w:color="auto" w:fill="FFFFFF"/>
        </w:rPr>
        <w:t>問題</w:t>
      </w:r>
      <w:r w:rsidR="00DF27DF">
        <w:rPr>
          <w:rFonts w:ascii="Arial" w:hAnsi="Arial" w:cs="Arial" w:hint="eastAsia"/>
          <w:spacing w:val="2"/>
          <w:sz w:val="28"/>
          <w:szCs w:val="28"/>
          <w:shd w:val="clear" w:color="auto" w:fill="FFFFFF"/>
        </w:rPr>
        <w:t>如下</w:t>
      </w:r>
      <w:r w:rsidR="00DF27DF">
        <w:rPr>
          <w:rFonts w:ascii="標楷體" w:hAnsi="標楷體" w:cs="Arial" w:hint="eastAsia"/>
          <w:spacing w:val="2"/>
          <w:sz w:val="28"/>
          <w:szCs w:val="28"/>
          <w:shd w:val="clear" w:color="auto" w:fill="FFFFFF"/>
        </w:rPr>
        <w:t>:</w:t>
      </w:r>
    </w:p>
    <w:p w14:paraId="3CBC5D3F" w14:textId="4C1C68B7" w:rsidR="00D7296C" w:rsidRPr="00BF6466" w:rsidRDefault="00BF6466" w:rsidP="00BF6466">
      <w:pPr>
        <w:widowControl/>
        <w:shd w:val="clear" w:color="auto" w:fill="FFFFFF"/>
        <w:spacing w:line="240" w:lineRule="auto"/>
        <w:ind w:leftChars="236" w:left="992" w:hangingChars="15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一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)</w:t>
      </w:r>
      <w:r w:rsidR="00DF27DF" w:rsidRPr="00BF6466">
        <w:rPr>
          <w:rFonts w:ascii="Times New Roman" w:hAnsi="Times New Roman" w:cs="Times New Roman"/>
          <w:sz w:val="28"/>
          <w:szCs w:val="28"/>
        </w:rPr>
        <w:t>實施</w:t>
      </w:r>
      <w:r w:rsidR="00DF27DF" w:rsidRPr="00BF6466">
        <w:rPr>
          <w:rFonts w:hint="eastAsia"/>
          <w:sz w:val="28"/>
          <w:szCs w:val="28"/>
        </w:rPr>
        <w:t>數位敘事</w:t>
      </w:r>
      <w:r w:rsidR="00DF27DF" w:rsidRPr="00BF6466">
        <w:rPr>
          <w:rFonts w:ascii="Times New Roman" w:hAnsi="Times New Roman" w:cs="Times New Roman" w:hint="eastAsia"/>
          <w:sz w:val="28"/>
          <w:szCs w:val="28"/>
        </w:rPr>
        <w:t>疼痛教學教材「呷止痛藥，金簡單」</w:t>
      </w:r>
      <w:r w:rsidR="00DF27DF" w:rsidRPr="00BF6466">
        <w:rPr>
          <w:rFonts w:ascii="Times New Roman" w:hAnsi="Times New Roman" w:cs="Times New Roman"/>
          <w:sz w:val="28"/>
          <w:szCs w:val="28"/>
        </w:rPr>
        <w:t>教學活動後，學</w:t>
      </w:r>
      <w:r w:rsidR="00DF27DF" w:rsidRPr="00BF6466">
        <w:rPr>
          <w:rFonts w:ascii="Times New Roman" w:hAnsi="Times New Roman" w:cs="Times New Roman" w:hint="eastAsia"/>
          <w:sz w:val="28"/>
          <w:szCs w:val="28"/>
        </w:rPr>
        <w:t>習者</w:t>
      </w:r>
      <w:r w:rsidR="00DF27DF" w:rsidRPr="00BF6466">
        <w:rPr>
          <w:rFonts w:ascii="Times New Roman" w:hAnsi="Times New Roman" w:cs="Times New Roman"/>
          <w:sz w:val="28"/>
          <w:szCs w:val="28"/>
        </w:rPr>
        <w:t>的認知表現為何？</w:t>
      </w:r>
      <w:r w:rsidR="00DF27DF" w:rsidRPr="00BF64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9D74A" w14:textId="5C52C54B" w:rsidR="009D14B4" w:rsidRPr="00BF6466" w:rsidRDefault="00BF6466" w:rsidP="00BF6466">
      <w:pPr>
        <w:widowControl/>
        <w:shd w:val="clear" w:color="auto" w:fill="FFFFFF"/>
        <w:spacing w:line="240" w:lineRule="auto"/>
        <w:ind w:leftChars="236" w:left="992" w:hangingChars="15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二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050AEB" w:rsidRPr="00BF6466">
        <w:rPr>
          <w:rFonts w:ascii="Times New Roman" w:hAnsi="Times New Roman" w:cs="Times New Roman" w:hint="eastAsia"/>
          <w:sz w:val="28"/>
          <w:szCs w:val="28"/>
        </w:rPr>
        <w:t>使用</w:t>
      </w:r>
      <w:r w:rsidR="00D7296C" w:rsidRPr="00BF6466">
        <w:rPr>
          <w:rFonts w:hint="eastAsia"/>
          <w:sz w:val="28"/>
          <w:szCs w:val="28"/>
        </w:rPr>
        <w:t>數位敘事</w:t>
      </w:r>
      <w:r w:rsidR="00D7296C" w:rsidRPr="00BF6466">
        <w:rPr>
          <w:rFonts w:ascii="Times New Roman" w:hAnsi="Times New Roman" w:cs="Times New Roman" w:hint="eastAsia"/>
          <w:sz w:val="28"/>
          <w:szCs w:val="28"/>
        </w:rPr>
        <w:t>疼痛教學教材「呷止痛藥，金簡單」</w:t>
      </w:r>
      <w:r w:rsidR="00D7296C" w:rsidRPr="00BF6466">
        <w:rPr>
          <w:rFonts w:ascii="Times New Roman" w:hAnsi="Times New Roman" w:cs="Times New Roman"/>
          <w:sz w:val="28"/>
          <w:szCs w:val="28"/>
        </w:rPr>
        <w:t>，學</w:t>
      </w:r>
      <w:r w:rsidR="00D7296C" w:rsidRPr="00BF6466">
        <w:rPr>
          <w:rFonts w:ascii="Times New Roman" w:hAnsi="Times New Roman" w:cs="Times New Roman" w:hint="eastAsia"/>
          <w:sz w:val="28"/>
          <w:szCs w:val="28"/>
        </w:rPr>
        <w:t>習者</w:t>
      </w:r>
      <w:r w:rsidR="00D7296C" w:rsidRPr="00BF6466">
        <w:rPr>
          <w:rFonts w:ascii="Times New Roman" w:hAnsi="Times New Roman" w:cs="Times New Roman"/>
          <w:sz w:val="28"/>
          <w:szCs w:val="28"/>
        </w:rPr>
        <w:t>的</w:t>
      </w:r>
      <w:r w:rsidR="009D14B4" w:rsidRPr="00BF6466">
        <w:rPr>
          <w:rFonts w:ascii="Times New Roman" w:hAnsi="Times New Roman" w:cs="Times New Roman" w:hint="eastAsia"/>
          <w:sz w:val="28"/>
          <w:szCs w:val="28"/>
        </w:rPr>
        <w:t>學習動機</w:t>
      </w:r>
      <w:r w:rsidR="00D7296C" w:rsidRPr="00BF6466">
        <w:rPr>
          <w:rFonts w:ascii="Times New Roman" w:hAnsi="Times New Roman" w:cs="Times New Roman"/>
          <w:sz w:val="28"/>
          <w:szCs w:val="28"/>
        </w:rPr>
        <w:t>表現為何？</w:t>
      </w:r>
    </w:p>
    <w:p w14:paraId="67922721" w14:textId="708173D4" w:rsidR="009D14B4" w:rsidRPr="00BF6466" w:rsidRDefault="00BF6466" w:rsidP="00BF6466">
      <w:pPr>
        <w:widowControl/>
        <w:shd w:val="clear" w:color="auto" w:fill="FFFFFF"/>
        <w:spacing w:line="240" w:lineRule="auto"/>
        <w:ind w:leftChars="236" w:left="992" w:hangingChars="15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三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050AEB" w:rsidRPr="00BF6466">
        <w:rPr>
          <w:rFonts w:ascii="Times New Roman" w:hAnsi="Times New Roman" w:cs="Times New Roman" w:hint="eastAsia"/>
          <w:sz w:val="28"/>
          <w:szCs w:val="28"/>
        </w:rPr>
        <w:t>使用</w:t>
      </w:r>
      <w:r w:rsidR="009D14B4" w:rsidRPr="00BF6466">
        <w:rPr>
          <w:rFonts w:hint="eastAsia"/>
          <w:sz w:val="28"/>
          <w:szCs w:val="28"/>
        </w:rPr>
        <w:t>數位敘事</w:t>
      </w:r>
      <w:r w:rsidR="009D14B4" w:rsidRPr="00BF6466">
        <w:rPr>
          <w:rFonts w:ascii="Times New Roman" w:hAnsi="Times New Roman" w:cs="Times New Roman" w:hint="eastAsia"/>
          <w:sz w:val="28"/>
          <w:szCs w:val="28"/>
        </w:rPr>
        <w:t>疼痛教學教材「呷止痛藥，金簡單」</w:t>
      </w:r>
      <w:r w:rsidR="009D14B4" w:rsidRPr="00BF6466">
        <w:rPr>
          <w:rFonts w:ascii="Times New Roman" w:hAnsi="Times New Roman" w:cs="Times New Roman"/>
          <w:sz w:val="28"/>
          <w:szCs w:val="28"/>
        </w:rPr>
        <w:t>後，學</w:t>
      </w:r>
      <w:r w:rsidR="009D14B4" w:rsidRPr="00BF6466">
        <w:rPr>
          <w:rFonts w:ascii="Times New Roman" w:hAnsi="Times New Roman" w:cs="Times New Roman" w:hint="eastAsia"/>
          <w:sz w:val="28"/>
          <w:szCs w:val="28"/>
        </w:rPr>
        <w:t>習者</w:t>
      </w:r>
      <w:r w:rsidR="009D14B4" w:rsidRPr="00BF6466">
        <w:rPr>
          <w:rFonts w:ascii="Times New Roman" w:hAnsi="Times New Roman" w:cs="Times New Roman"/>
          <w:sz w:val="28"/>
          <w:szCs w:val="28"/>
        </w:rPr>
        <w:t>的</w:t>
      </w:r>
      <w:r w:rsidR="009D14B4" w:rsidRPr="00BF6466">
        <w:rPr>
          <w:rFonts w:ascii="Times New Roman" w:hAnsi="Times New Roman" w:cs="Times New Roman" w:hint="eastAsia"/>
          <w:sz w:val="28"/>
          <w:szCs w:val="28"/>
        </w:rPr>
        <w:t>學習</w:t>
      </w:r>
      <w:r w:rsidR="009D14B4" w:rsidRPr="00BF6466">
        <w:rPr>
          <w:rFonts w:ascii="Times New Roman" w:hAnsi="Times New Roman" w:cs="Times New Roman" w:hint="eastAsia"/>
          <w:sz w:val="28"/>
          <w:szCs w:val="28"/>
        </w:rPr>
        <w:t>焦慮</w:t>
      </w:r>
      <w:r w:rsidR="009D14B4" w:rsidRPr="00BF6466">
        <w:rPr>
          <w:rFonts w:ascii="Times New Roman" w:hAnsi="Times New Roman" w:cs="Times New Roman"/>
          <w:sz w:val="28"/>
          <w:szCs w:val="28"/>
        </w:rPr>
        <w:t>表現為何？</w:t>
      </w:r>
    </w:p>
    <w:p w14:paraId="212FCF3B" w14:textId="4193903A" w:rsidR="00A43B93" w:rsidRPr="002653D0" w:rsidRDefault="00A43B93" w:rsidP="00F96EC3">
      <w:pPr>
        <w:pStyle w:val="a5"/>
        <w:numPr>
          <w:ilvl w:val="0"/>
          <w:numId w:val="1"/>
        </w:numPr>
        <w:tabs>
          <w:tab w:val="left" w:pos="567"/>
        </w:tabs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2653D0">
        <w:rPr>
          <w:rFonts w:ascii="Times New Roman" w:hAnsi="Times New Roman" w:cs="Times New Roman"/>
          <w:b/>
          <w:bCs/>
          <w:sz w:val="28"/>
          <w:szCs w:val="28"/>
        </w:rPr>
        <w:t>研究對象</w:t>
      </w:r>
    </w:p>
    <w:p w14:paraId="586AC2BF" w14:textId="1A1B86AE" w:rsidR="00F96EC3" w:rsidRDefault="009D3D50" w:rsidP="00F96EC3">
      <w:pPr>
        <w:pStyle w:val="a5"/>
        <w:ind w:leftChars="236" w:left="566" w:firstLineChars="202" w:firstLine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一般社會大眾、與需要接受疼痛照護指導之相關人員</w:t>
      </w:r>
      <w:r w:rsidR="00056DD7">
        <w:rPr>
          <w:rFonts w:ascii="Times New Roman" w:hAnsi="Times New Roman" w:cs="Times New Roman" w:hint="eastAsia"/>
          <w:sz w:val="28"/>
          <w:szCs w:val="28"/>
        </w:rPr>
        <w:t>，須具備適當認字、閱讀能力與操作數位敘事教材之能力。</w:t>
      </w:r>
    </w:p>
    <w:p w14:paraId="2D0A8BEA" w14:textId="77777777" w:rsidR="001778D0" w:rsidRDefault="001778D0" w:rsidP="00F96EC3">
      <w:pPr>
        <w:pStyle w:val="a5"/>
        <w:ind w:leftChars="236" w:left="566" w:firstLineChars="202" w:firstLine="566"/>
        <w:rPr>
          <w:rFonts w:ascii="Times New Roman" w:hAnsi="Times New Roman" w:cs="Times New Roman" w:hint="eastAsia"/>
          <w:sz w:val="28"/>
          <w:szCs w:val="28"/>
        </w:rPr>
      </w:pPr>
    </w:p>
    <w:p w14:paraId="2C204797" w14:textId="51017B94" w:rsidR="00056DD7" w:rsidRPr="00F96EC3" w:rsidRDefault="00F96EC3" w:rsidP="00F96EC3">
      <w:pPr>
        <w:pStyle w:val="a5"/>
        <w:ind w:leftChars="0" w:left="0"/>
        <w:rPr>
          <w:rFonts w:ascii="Times New Roman" w:hAnsi="Times New Roman" w:cs="Times New Roman"/>
          <w:sz w:val="28"/>
          <w:szCs w:val="28"/>
        </w:rPr>
      </w:pPr>
      <w:r w:rsidRPr="00F96EC3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四、</w:t>
      </w:r>
      <w:r w:rsidR="00AE2F25" w:rsidRPr="00F96EC3">
        <w:rPr>
          <w:rFonts w:ascii="Times New Roman" w:hAnsi="Times New Roman" w:cs="Times New Roman"/>
          <w:b/>
          <w:bCs/>
          <w:sz w:val="28"/>
          <w:szCs w:val="28"/>
        </w:rPr>
        <w:t>研究</w:t>
      </w:r>
      <w:r w:rsidR="00AE2F25">
        <w:rPr>
          <w:rFonts w:ascii="Times New Roman" w:hAnsi="Times New Roman" w:cs="Times New Roman" w:hint="eastAsia"/>
          <w:b/>
          <w:bCs/>
          <w:sz w:val="28"/>
          <w:szCs w:val="28"/>
        </w:rPr>
        <w:t>架構</w:t>
      </w:r>
    </w:p>
    <w:p w14:paraId="023BD6BE" w14:textId="77777777" w:rsidR="00AE2F25" w:rsidRPr="00B63DAA" w:rsidRDefault="00AE2F25" w:rsidP="00AE2F25">
      <w:pPr>
        <w:widowControl/>
        <w:shd w:val="clear" w:color="auto" w:fill="FFFFFF"/>
        <w:spacing w:line="240" w:lineRule="auto"/>
        <w:rPr>
          <w:rFonts w:ascii="Times New Roman" w:hAnsi="Times New Roman" w:cs="Times New Roman" w:hint="eastAsia"/>
          <w:sz w:val="28"/>
          <w:szCs w:val="28"/>
        </w:rPr>
      </w:pPr>
    </w:p>
    <w:p w14:paraId="4CA9E63A" w14:textId="77777777" w:rsidR="00AE2F25" w:rsidRDefault="00AE2F25" w:rsidP="00AE2F25">
      <w:pPr>
        <w:pStyle w:val="a5"/>
        <w:widowControl/>
        <w:shd w:val="clear" w:color="auto" w:fill="FFFFFF"/>
        <w:spacing w:line="240" w:lineRule="auto"/>
        <w:ind w:leftChars="0" w:left="504" w:firstLineChars="225" w:firstLine="630"/>
        <w:rPr>
          <w:rFonts w:ascii="Times New Roman" w:hAnsi="Times New Roman" w:cs="Times New Roman"/>
          <w:sz w:val="28"/>
          <w:szCs w:val="28"/>
        </w:rPr>
      </w:pPr>
      <w:r w:rsidRPr="00B63D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C9398D" wp14:editId="64B197A2">
                <wp:simplePos x="0" y="0"/>
                <wp:positionH relativeFrom="column">
                  <wp:posOffset>789535</wp:posOffset>
                </wp:positionH>
                <wp:positionV relativeFrom="paragraph">
                  <wp:posOffset>180109</wp:posOffset>
                </wp:positionV>
                <wp:extent cx="1129030" cy="1404620"/>
                <wp:effectExtent l="0" t="0" r="0" b="889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95287" w14:textId="77777777" w:rsidR="00AE2F25" w:rsidRDefault="00AE2F25" w:rsidP="00AE2F2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63DAA"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  <w:t>基本人口學</w:t>
                            </w:r>
                          </w:p>
                          <w:p w14:paraId="6ADFC913" w14:textId="77777777" w:rsidR="00AE2F25" w:rsidRPr="00B63DAA" w:rsidRDefault="00AE2F25" w:rsidP="00AE2F2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</w:pPr>
                            <w:r w:rsidRPr="00B63DAA"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  <w:t>變項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9398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62.15pt;margin-top:14.2pt;width:88.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" stroked="f">
                <v:textbox style="mso-fit-shape-to-text:t">
                  <w:txbxContent>
                    <w:p w14:paraId="0FF95287" w14:textId="77777777" w:rsidR="00AE2F25" w:rsidRDefault="00AE2F25" w:rsidP="00AE2F25">
                      <w:pPr>
                        <w:widowControl/>
                        <w:shd w:val="clear" w:color="auto" w:fill="FFFFFF"/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63DAA"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  <w:t>基本人口學</w:t>
                      </w:r>
                    </w:p>
                    <w:p w14:paraId="6ADFC913" w14:textId="77777777" w:rsidR="00AE2F25" w:rsidRPr="00B63DAA" w:rsidRDefault="00AE2F25" w:rsidP="00AE2F25">
                      <w:pPr>
                        <w:widowControl/>
                        <w:shd w:val="clear" w:color="auto" w:fill="FFFFFF"/>
                        <w:spacing w:line="0" w:lineRule="atLeast"/>
                        <w:jc w:val="center"/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</w:pPr>
                      <w:r w:rsidRPr="00B63DAA"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  <w:t>變項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311A6" wp14:editId="5298C114">
                <wp:simplePos x="0" y="0"/>
                <wp:positionH relativeFrom="column">
                  <wp:posOffset>734406</wp:posOffset>
                </wp:positionH>
                <wp:positionV relativeFrom="paragraph">
                  <wp:posOffset>76200</wp:posOffset>
                </wp:positionV>
                <wp:extent cx="1226128" cy="817418"/>
                <wp:effectExtent l="0" t="0" r="12700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8" cy="8174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0F991" id="矩形 1" o:spid="_x0000_s1026" style="position:absolute;margin-left:57.85pt;margin-top:6pt;width:96.55pt;height:6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" filled="f" strokecolor="black [3213]" strokeweight="1pt"/>
            </w:pict>
          </mc:Fallback>
        </mc:AlternateContent>
      </w:r>
    </w:p>
    <w:p w14:paraId="2CF2298C" w14:textId="77777777" w:rsidR="00AE2F25" w:rsidRDefault="00AE2F25" w:rsidP="00AE2F25">
      <w:pPr>
        <w:pStyle w:val="a5"/>
        <w:widowControl/>
        <w:shd w:val="clear" w:color="auto" w:fill="FFFFFF"/>
        <w:spacing w:line="240" w:lineRule="auto"/>
        <w:ind w:leftChars="0" w:left="504" w:firstLineChars="225" w:firstLine="630"/>
        <w:rPr>
          <w:rFonts w:ascii="Times New Roman" w:hAnsi="Times New Roman" w:cs="Times New Roman"/>
          <w:sz w:val="28"/>
          <w:szCs w:val="28"/>
        </w:rPr>
      </w:pPr>
    </w:p>
    <w:p w14:paraId="6130AE9B" w14:textId="77777777" w:rsidR="00AE2F25" w:rsidRDefault="00AE2F25" w:rsidP="00AE2F25">
      <w:pPr>
        <w:pStyle w:val="a5"/>
        <w:widowControl/>
        <w:shd w:val="clear" w:color="auto" w:fill="FFFFFF"/>
        <w:spacing w:line="240" w:lineRule="auto"/>
        <w:ind w:leftChars="0" w:left="504" w:firstLineChars="225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409D0" wp14:editId="6C693977">
                <wp:simplePos x="0" y="0"/>
                <wp:positionH relativeFrom="column">
                  <wp:posOffset>1960418</wp:posOffset>
                </wp:positionH>
                <wp:positionV relativeFrom="paragraph">
                  <wp:posOffset>20782</wp:posOffset>
                </wp:positionV>
                <wp:extent cx="1634952" cy="484909"/>
                <wp:effectExtent l="0" t="0" r="80010" b="6794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952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655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" o:spid="_x0000_s1026" type="#_x0000_t32" style="position:absolute;margin-left:154.35pt;margin-top:1.65pt;width:128.75pt;height:3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E8052" wp14:editId="5C1D8774">
                <wp:simplePos x="0" y="0"/>
                <wp:positionH relativeFrom="column">
                  <wp:posOffset>3594735</wp:posOffset>
                </wp:positionH>
                <wp:positionV relativeFrom="paragraph">
                  <wp:posOffset>96404</wp:posOffset>
                </wp:positionV>
                <wp:extent cx="2202873" cy="1336964"/>
                <wp:effectExtent l="0" t="0" r="2603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73" cy="1336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6FD9" id="矩形 4" o:spid="_x0000_s1026" style="position:absolute;margin-left:283.05pt;margin-top:7.6pt;width:173.45pt;height:10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" filled="f" strokecolor="black [3213]" strokeweight="1pt"/>
            </w:pict>
          </mc:Fallback>
        </mc:AlternateContent>
      </w:r>
    </w:p>
    <w:p w14:paraId="23A76CD7" w14:textId="77777777" w:rsidR="00AE2F25" w:rsidRDefault="00AE2F25" w:rsidP="00AE2F25">
      <w:pPr>
        <w:pStyle w:val="a5"/>
        <w:widowControl/>
        <w:shd w:val="clear" w:color="auto" w:fill="FFFFFF"/>
        <w:spacing w:line="240" w:lineRule="auto"/>
        <w:ind w:leftChars="0" w:left="504" w:firstLineChars="225" w:firstLine="630"/>
        <w:rPr>
          <w:rFonts w:ascii="Times New Roman" w:hAnsi="Times New Roman" w:cs="Times New Roman"/>
          <w:sz w:val="28"/>
          <w:szCs w:val="28"/>
        </w:rPr>
      </w:pPr>
      <w:r w:rsidRPr="00B63D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E259C9" wp14:editId="4D9B5C65">
                <wp:simplePos x="0" y="0"/>
                <wp:positionH relativeFrom="column">
                  <wp:posOffset>4093845</wp:posOffset>
                </wp:positionH>
                <wp:positionV relativeFrom="paragraph">
                  <wp:posOffset>158519</wp:posOffset>
                </wp:positionV>
                <wp:extent cx="1129030" cy="1404620"/>
                <wp:effectExtent l="0" t="0" r="0" b="889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1DB69" w14:textId="77777777" w:rsidR="00AE2F25" w:rsidRDefault="00AE2F25" w:rsidP="00AE2F2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  <w:t>疼痛認知</w:t>
                            </w:r>
                          </w:p>
                          <w:p w14:paraId="61BB0836" w14:textId="77777777" w:rsidR="00AE2F25" w:rsidRDefault="00AE2F25" w:rsidP="00AE2F2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  <w:t>學習動機</w:t>
                            </w:r>
                          </w:p>
                          <w:p w14:paraId="5F36DAE1" w14:textId="77777777" w:rsidR="00AE2F25" w:rsidRPr="00B63DAA" w:rsidRDefault="00AE2F25" w:rsidP="00AE2F2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  <w:t>學習焦慮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259C9" id="_x0000_s1027" type="#_x0000_t202" style="position:absolute;left:0;text-align:left;margin-left:322.35pt;margin-top:12.5pt;width:88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" stroked="f">
                <v:textbox style="mso-fit-shape-to-text:t">
                  <w:txbxContent>
                    <w:p w14:paraId="2631DB69" w14:textId="77777777" w:rsidR="00AE2F25" w:rsidRDefault="00AE2F25" w:rsidP="00AE2F25">
                      <w:pPr>
                        <w:widowControl/>
                        <w:shd w:val="clear" w:color="auto" w:fill="FFFFFF"/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  <w:t>疼痛認知</w:t>
                      </w:r>
                    </w:p>
                    <w:p w14:paraId="61BB0836" w14:textId="77777777" w:rsidR="00AE2F25" w:rsidRDefault="00AE2F25" w:rsidP="00AE2F25">
                      <w:pPr>
                        <w:widowControl/>
                        <w:shd w:val="clear" w:color="auto" w:fill="FFFFFF"/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  <w:t>學習動機</w:t>
                      </w:r>
                    </w:p>
                    <w:p w14:paraId="5F36DAE1" w14:textId="77777777" w:rsidR="00AE2F25" w:rsidRPr="00B63DAA" w:rsidRDefault="00AE2F25" w:rsidP="00AE2F25">
                      <w:pPr>
                        <w:widowControl/>
                        <w:shd w:val="clear" w:color="auto" w:fill="FFFFFF"/>
                        <w:spacing w:line="0" w:lineRule="atLeast"/>
                        <w:jc w:val="center"/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  <w:t>學習焦慮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074999" w14:textId="77777777" w:rsidR="00AE2F25" w:rsidRDefault="00AE2F25" w:rsidP="00AE2F25">
      <w:pPr>
        <w:pStyle w:val="a5"/>
        <w:widowControl/>
        <w:shd w:val="clear" w:color="auto" w:fill="FFFFFF"/>
        <w:spacing w:line="240" w:lineRule="auto"/>
        <w:ind w:leftChars="0" w:left="504" w:firstLineChars="225" w:firstLine="630"/>
        <w:rPr>
          <w:rFonts w:ascii="Times New Roman" w:hAnsi="Times New Roman" w:cs="Times New Roman"/>
          <w:sz w:val="28"/>
          <w:szCs w:val="28"/>
        </w:rPr>
      </w:pPr>
    </w:p>
    <w:p w14:paraId="579F5616" w14:textId="77777777" w:rsidR="00AE2F25" w:rsidRDefault="00AE2F25" w:rsidP="00AE2F25">
      <w:pPr>
        <w:pStyle w:val="a5"/>
        <w:widowControl/>
        <w:shd w:val="clear" w:color="auto" w:fill="FFFFFF"/>
        <w:spacing w:line="240" w:lineRule="auto"/>
        <w:ind w:leftChars="0" w:left="504" w:firstLineChars="225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46994" wp14:editId="61C33944">
                <wp:simplePos x="0" y="0"/>
                <wp:positionH relativeFrom="column">
                  <wp:posOffset>2015952</wp:posOffset>
                </wp:positionH>
                <wp:positionV relativeFrom="paragraph">
                  <wp:posOffset>103909</wp:posOffset>
                </wp:positionV>
                <wp:extent cx="1579418" cy="637425"/>
                <wp:effectExtent l="0" t="38100" r="59055" b="2984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9418" cy="63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C5E9" id="直線單箭頭接點 7" o:spid="_x0000_s1026" type="#_x0000_t32" style="position:absolute;margin-left:158.75pt;margin-top:8.2pt;width:124.35pt;height:50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14:paraId="16B66C3A" w14:textId="77777777" w:rsidR="00AE2F25" w:rsidRDefault="00AE2F25" w:rsidP="00AE2F25">
      <w:pPr>
        <w:pStyle w:val="a5"/>
        <w:widowControl/>
        <w:shd w:val="clear" w:color="auto" w:fill="FFFFFF"/>
        <w:spacing w:line="240" w:lineRule="auto"/>
        <w:ind w:leftChars="0" w:left="504" w:firstLineChars="225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8D221" wp14:editId="4B21E918">
                <wp:simplePos x="0" y="0"/>
                <wp:positionH relativeFrom="column">
                  <wp:posOffset>789479</wp:posOffset>
                </wp:positionH>
                <wp:positionV relativeFrom="paragraph">
                  <wp:posOffset>193963</wp:posOffset>
                </wp:positionV>
                <wp:extent cx="1226128" cy="817418"/>
                <wp:effectExtent l="0" t="0" r="12700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8" cy="8174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628A0" id="矩形 2" o:spid="_x0000_s1026" style="position:absolute;margin-left:62.15pt;margin-top:15.25pt;width:96.55pt;height:6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" filled="f" strokecolor="black [3213]" strokeweight="1pt"/>
            </w:pict>
          </mc:Fallback>
        </mc:AlternateContent>
      </w:r>
    </w:p>
    <w:p w14:paraId="6F62A590" w14:textId="77777777" w:rsidR="00AE2F25" w:rsidRDefault="00AE2F25" w:rsidP="00AE2F25">
      <w:pPr>
        <w:pStyle w:val="a5"/>
        <w:widowControl/>
        <w:shd w:val="clear" w:color="auto" w:fill="FFFFFF"/>
        <w:spacing w:line="240" w:lineRule="auto"/>
        <w:ind w:leftChars="0" w:left="504" w:firstLineChars="225" w:firstLine="630"/>
        <w:rPr>
          <w:rFonts w:ascii="Times New Roman" w:hAnsi="Times New Roman" w:cs="Times New Roman"/>
          <w:sz w:val="28"/>
          <w:szCs w:val="28"/>
        </w:rPr>
      </w:pPr>
      <w:r w:rsidRPr="00B63DA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F824E4" wp14:editId="40AC439A">
                <wp:simplePos x="0" y="0"/>
                <wp:positionH relativeFrom="column">
                  <wp:posOffset>826712</wp:posOffset>
                </wp:positionH>
                <wp:positionV relativeFrom="paragraph">
                  <wp:posOffset>81280</wp:posOffset>
                </wp:positionV>
                <wp:extent cx="1129030" cy="1404620"/>
                <wp:effectExtent l="0" t="0" r="0" b="889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7CCB8" w14:textId="77777777" w:rsidR="00AE2F25" w:rsidRDefault="00AE2F25" w:rsidP="00AE2F2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  <w:t>數位敘事</w:t>
                            </w:r>
                          </w:p>
                          <w:p w14:paraId="4CF586A9" w14:textId="77777777" w:rsidR="00AE2F25" w:rsidRPr="00B63DAA" w:rsidRDefault="00AE2F25" w:rsidP="00AE2F2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  <w:t>教學教材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824E4" id="_x0000_s1028" type="#_x0000_t202" style="position:absolute;left:0;text-align:left;margin-left:65.1pt;margin-top:6.4pt;width:8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" stroked="f">
                <v:textbox style="mso-fit-shape-to-text:t">
                  <w:txbxContent>
                    <w:p w14:paraId="5677CCB8" w14:textId="77777777" w:rsidR="00AE2F25" w:rsidRDefault="00AE2F25" w:rsidP="00AE2F25">
                      <w:pPr>
                        <w:widowControl/>
                        <w:shd w:val="clear" w:color="auto" w:fill="FFFFFF"/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  <w:t>數位敘事</w:t>
                      </w:r>
                    </w:p>
                    <w:p w14:paraId="4CF586A9" w14:textId="77777777" w:rsidR="00AE2F25" w:rsidRPr="00B63DAA" w:rsidRDefault="00AE2F25" w:rsidP="00AE2F25">
                      <w:pPr>
                        <w:widowControl/>
                        <w:shd w:val="clear" w:color="auto" w:fill="FFFFFF"/>
                        <w:spacing w:line="0" w:lineRule="atLeast"/>
                        <w:jc w:val="center"/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  <w:t>教學教材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7683DE" w14:textId="77777777" w:rsidR="00AE2F25" w:rsidRDefault="00AE2F25" w:rsidP="00AE2F25">
      <w:pPr>
        <w:pStyle w:val="a5"/>
        <w:widowControl/>
        <w:shd w:val="clear" w:color="auto" w:fill="FFFFFF"/>
        <w:spacing w:line="240" w:lineRule="auto"/>
        <w:ind w:leftChars="0" w:left="504" w:firstLineChars="225" w:firstLine="630"/>
        <w:rPr>
          <w:rFonts w:ascii="Times New Roman" w:hAnsi="Times New Roman" w:cs="Times New Roman"/>
          <w:sz w:val="28"/>
          <w:szCs w:val="28"/>
        </w:rPr>
      </w:pPr>
    </w:p>
    <w:p w14:paraId="7BADAD8B" w14:textId="77777777" w:rsidR="00AE2F25" w:rsidRDefault="00AE2F25" w:rsidP="00AE2F25">
      <w:pPr>
        <w:pStyle w:val="a5"/>
        <w:widowControl/>
        <w:shd w:val="clear" w:color="auto" w:fill="FFFFFF"/>
        <w:spacing w:line="240" w:lineRule="auto"/>
        <w:ind w:leftChars="0" w:left="504" w:firstLineChars="225" w:firstLine="630"/>
        <w:rPr>
          <w:rFonts w:ascii="Times New Roman" w:hAnsi="Times New Roman" w:cs="Times New Roman"/>
          <w:sz w:val="28"/>
          <w:szCs w:val="28"/>
        </w:rPr>
      </w:pPr>
    </w:p>
    <w:p w14:paraId="50E79BCA" w14:textId="77777777" w:rsidR="00AE2F25" w:rsidRDefault="00AE2F25" w:rsidP="00AE2F25">
      <w:pPr>
        <w:pStyle w:val="a5"/>
        <w:widowControl/>
        <w:shd w:val="clear" w:color="auto" w:fill="FFFFFF"/>
        <w:spacing w:line="240" w:lineRule="auto"/>
        <w:ind w:leftChars="0" w:left="504" w:firstLineChars="225" w:firstLine="630"/>
        <w:rPr>
          <w:rFonts w:ascii="Times New Roman" w:hAnsi="Times New Roman" w:cs="Times New Roman"/>
          <w:sz w:val="28"/>
          <w:szCs w:val="28"/>
        </w:rPr>
      </w:pPr>
    </w:p>
    <w:p w14:paraId="60507C9B" w14:textId="77777777" w:rsidR="00AE2F25" w:rsidRDefault="00AE2F25" w:rsidP="00AE2F25">
      <w:pPr>
        <w:pStyle w:val="a5"/>
        <w:widowControl/>
        <w:shd w:val="clear" w:color="auto" w:fill="FFFFFF"/>
        <w:spacing w:line="240" w:lineRule="auto"/>
        <w:ind w:leftChars="0" w:left="504" w:firstLineChars="225" w:firstLine="630"/>
        <w:rPr>
          <w:rFonts w:ascii="Times New Roman" w:hAnsi="Times New Roman" w:cs="Times New Roman"/>
          <w:sz w:val="28"/>
          <w:szCs w:val="28"/>
        </w:rPr>
      </w:pPr>
    </w:p>
    <w:p w14:paraId="00A249A4" w14:textId="40EEAE10" w:rsidR="00CB242E" w:rsidRPr="00F96EC3" w:rsidRDefault="00CB242E" w:rsidP="00CB242E">
      <w:pPr>
        <w:pStyle w:val="a5"/>
        <w:ind w:leftChars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五</w:t>
      </w:r>
      <w:r w:rsidRPr="00F96EC3">
        <w:rPr>
          <w:rFonts w:ascii="Times New Roman" w:hAnsi="Times New Roman" w:cs="Times New Roman" w:hint="eastAsia"/>
          <w:b/>
          <w:bCs/>
          <w:sz w:val="28"/>
          <w:szCs w:val="28"/>
        </w:rPr>
        <w:t>、</w:t>
      </w:r>
      <w:r w:rsidR="00AE2F25" w:rsidRPr="00F96EC3">
        <w:rPr>
          <w:rFonts w:ascii="Times New Roman" w:hAnsi="Times New Roman" w:cs="Times New Roman"/>
          <w:b/>
          <w:bCs/>
          <w:sz w:val="28"/>
          <w:szCs w:val="28"/>
        </w:rPr>
        <w:t>研究方法與工具</w:t>
      </w:r>
    </w:p>
    <w:p w14:paraId="247C5B35" w14:textId="77777777" w:rsidR="00AE2F25" w:rsidRDefault="00AE2F25" w:rsidP="00AE2F25">
      <w:pPr>
        <w:pStyle w:val="a5"/>
        <w:widowControl/>
        <w:shd w:val="clear" w:color="auto" w:fill="FFFFFF"/>
        <w:spacing w:line="240" w:lineRule="auto"/>
        <w:ind w:leftChars="0" w:left="504" w:firstLineChars="225" w:firstLine="630"/>
        <w:rPr>
          <w:rFonts w:ascii="Times New Roman" w:hAnsi="Times New Roman" w:cs="Times New Roman"/>
          <w:sz w:val="28"/>
          <w:szCs w:val="28"/>
        </w:rPr>
      </w:pPr>
      <w:r w:rsidRPr="00056DD7">
        <w:rPr>
          <w:rFonts w:ascii="Times New Roman" w:hAnsi="Times New Roman" w:cs="Times New Roman"/>
          <w:sz w:val="28"/>
          <w:szCs w:val="28"/>
        </w:rPr>
        <w:t>本研究採用</w:t>
      </w:r>
      <w:proofErr w:type="gramStart"/>
      <w:r w:rsidRPr="00056DD7">
        <w:rPr>
          <w:rFonts w:ascii="Times New Roman" w:hAnsi="Times New Roman" w:cs="Times New Roman"/>
          <w:sz w:val="28"/>
          <w:szCs w:val="28"/>
        </w:rPr>
        <w:t>準</w:t>
      </w:r>
      <w:proofErr w:type="gramEnd"/>
      <w:r w:rsidRPr="00056DD7">
        <w:rPr>
          <w:rFonts w:ascii="Times New Roman" w:hAnsi="Times New Roman" w:cs="Times New Roman"/>
          <w:sz w:val="28"/>
          <w:szCs w:val="28"/>
        </w:rPr>
        <w:t>實驗研究法中的單組</w:t>
      </w:r>
      <w:proofErr w:type="gramStart"/>
      <w:r w:rsidRPr="00056DD7">
        <w:rPr>
          <w:rFonts w:ascii="Times New Roman" w:hAnsi="Times New Roman" w:cs="Times New Roman"/>
          <w:sz w:val="28"/>
          <w:szCs w:val="28"/>
        </w:rPr>
        <w:t>前後測</w:t>
      </w:r>
      <w:proofErr w:type="gramEnd"/>
      <w:r w:rsidRPr="00056DD7">
        <w:rPr>
          <w:rFonts w:ascii="Times New Roman" w:hAnsi="Times New Roman" w:cs="Times New Roman"/>
          <w:sz w:val="28"/>
          <w:szCs w:val="28"/>
        </w:rPr>
        <w:t>設計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1778D0">
        <w:rPr>
          <w:rFonts w:ascii="Times New Roman" w:hAnsi="Times New Roman" w:cs="Times New Roman"/>
          <w:sz w:val="28"/>
          <w:szCs w:val="28"/>
        </w:rPr>
        <w:t>在有限的測試工具內進行分析探討</w:t>
      </w:r>
      <w:r>
        <w:rPr>
          <w:rFonts w:ascii="Times New Roman" w:hAnsi="Times New Roman" w:cs="Times New Roman" w:hint="eastAsia"/>
          <w:sz w:val="28"/>
          <w:szCs w:val="28"/>
        </w:rPr>
        <w:t>。本研究的</w:t>
      </w:r>
      <w:r w:rsidRPr="002A4DEC">
        <w:rPr>
          <w:rFonts w:ascii="Times New Roman" w:hAnsi="Times New Roman" w:cs="Times New Roman"/>
          <w:sz w:val="28"/>
          <w:szCs w:val="28"/>
        </w:rPr>
        <w:t>研究工具，包括</w:t>
      </w:r>
      <w:r>
        <w:rPr>
          <w:rFonts w:ascii="微軟正黑體" w:eastAsia="微軟正黑體" w:hAnsi="微軟正黑體" w:cs="Times New Roman" w:hint="eastAsia"/>
          <w:sz w:val="28"/>
          <w:szCs w:val="28"/>
        </w:rPr>
        <w:t>「</w:t>
      </w:r>
      <w:r>
        <w:rPr>
          <w:rFonts w:ascii="Times New Roman" w:hAnsi="Times New Roman" w:cs="Times New Roman" w:hint="eastAsia"/>
          <w:sz w:val="28"/>
          <w:szCs w:val="28"/>
        </w:rPr>
        <w:t>自擬式疼痛認知測驗</w:t>
      </w:r>
      <w:r>
        <w:rPr>
          <w:rFonts w:ascii="微軟正黑體" w:eastAsia="微軟正黑體" w:hAnsi="微軟正黑體" w:cs="Times New Roman" w:hint="eastAsia"/>
          <w:sz w:val="28"/>
          <w:szCs w:val="28"/>
        </w:rPr>
        <w:t>」、「</w:t>
      </w:r>
      <w:r>
        <w:rPr>
          <w:rFonts w:ascii="Times New Roman" w:hAnsi="Times New Roman" w:cs="Times New Roman" w:hint="eastAsia"/>
          <w:sz w:val="28"/>
          <w:szCs w:val="28"/>
        </w:rPr>
        <w:t>學習動機量表</w:t>
      </w:r>
      <w:r>
        <w:rPr>
          <w:rFonts w:ascii="微軟正黑體" w:eastAsia="微軟正黑體" w:hAnsi="微軟正黑體" w:cs="Times New Roman" w:hint="eastAsia"/>
          <w:sz w:val="28"/>
          <w:szCs w:val="28"/>
        </w:rPr>
        <w:t>」、「</w:t>
      </w:r>
      <w:r>
        <w:rPr>
          <w:rFonts w:ascii="Times New Roman" w:hAnsi="Times New Roman" w:cs="Times New Roman" w:hint="eastAsia"/>
          <w:sz w:val="28"/>
          <w:szCs w:val="28"/>
        </w:rPr>
        <w:t>學習焦慮量表</w:t>
      </w:r>
      <w:r>
        <w:rPr>
          <w:rFonts w:ascii="微軟正黑體" w:eastAsia="微軟正黑體" w:hAnsi="微軟正黑體" w:cs="Times New Roman" w:hint="eastAsia"/>
          <w:sz w:val="28"/>
          <w:szCs w:val="28"/>
        </w:rPr>
        <w:t>」</w:t>
      </w:r>
      <w:r w:rsidRPr="002A4DEC">
        <w:rPr>
          <w:rFonts w:ascii="Times New Roman" w:hAnsi="Times New Roman" w:cs="Times New Roman"/>
          <w:sz w:val="28"/>
          <w:szCs w:val="28"/>
        </w:rPr>
        <w:t>。</w:t>
      </w:r>
    </w:p>
    <w:p w14:paraId="2AD277A4" w14:textId="46DF5352" w:rsidR="00B63DAA" w:rsidRPr="00AE2F25" w:rsidRDefault="00B63DAA" w:rsidP="003E6D60">
      <w:pPr>
        <w:pStyle w:val="a5"/>
        <w:widowControl/>
        <w:shd w:val="clear" w:color="auto" w:fill="FFFFFF"/>
        <w:spacing w:line="240" w:lineRule="auto"/>
        <w:ind w:leftChars="0" w:left="504" w:firstLineChars="225" w:firstLine="630"/>
        <w:rPr>
          <w:rFonts w:ascii="Times New Roman" w:hAnsi="Times New Roman" w:cs="Times New Roman"/>
          <w:sz w:val="28"/>
          <w:szCs w:val="28"/>
        </w:rPr>
      </w:pPr>
    </w:p>
    <w:p w14:paraId="008C5E0A" w14:textId="77777777" w:rsidR="00D224C3" w:rsidRPr="00056DD7" w:rsidRDefault="00D224C3" w:rsidP="003E6D60">
      <w:pPr>
        <w:pStyle w:val="a5"/>
        <w:widowControl/>
        <w:shd w:val="clear" w:color="auto" w:fill="FFFFFF"/>
        <w:spacing w:line="240" w:lineRule="auto"/>
        <w:ind w:leftChars="0" w:left="504" w:firstLineChars="225" w:firstLine="630"/>
        <w:rPr>
          <w:rFonts w:ascii="Times New Roman" w:hAnsi="Times New Roman" w:cs="Times New Roman" w:hint="eastAsia"/>
          <w:sz w:val="28"/>
          <w:szCs w:val="28"/>
        </w:rPr>
      </w:pPr>
    </w:p>
    <w:p w14:paraId="5E989970" w14:textId="1E17AB09" w:rsidR="0009061B" w:rsidRDefault="00A43B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53D0">
        <w:rPr>
          <w:rFonts w:ascii="Times New Roman" w:hAnsi="Times New Roman" w:cs="Times New Roman"/>
          <w:b/>
          <w:bCs/>
          <w:sz w:val="28"/>
          <w:szCs w:val="28"/>
        </w:rPr>
        <w:t>六、參考文獻</w:t>
      </w:r>
    </w:p>
    <w:p w14:paraId="22FAE912" w14:textId="127E5AAE" w:rsidR="004A529A" w:rsidRDefault="004A529A" w:rsidP="004A529A">
      <w:pPr>
        <w:ind w:left="708" w:hangingChars="295" w:hanging="708"/>
        <w:rPr>
          <w:rFonts w:ascii="Times New Roman" w:hAnsi="Times New Roman" w:cs="Times New Roman"/>
        </w:rPr>
      </w:pPr>
      <w:r w:rsidRPr="004A529A">
        <w:rPr>
          <w:rFonts w:ascii="Times New Roman" w:hAnsi="Times New Roman" w:cs="Times New Roman" w:hint="eastAsia"/>
        </w:rPr>
        <w:t>衛生福利部護理及健康照護司</w:t>
      </w:r>
      <w:r w:rsidRPr="004403CE">
        <w:rPr>
          <w:rFonts w:ascii="Times New Roman" w:hAnsi="Times New Roman" w:cs="Times New Roman"/>
        </w:rPr>
        <w:t>(201</w:t>
      </w:r>
      <w:r w:rsidR="003B72A2">
        <w:rPr>
          <w:rFonts w:ascii="Times New Roman" w:hAnsi="Times New Roman" w:cs="Times New Roman"/>
        </w:rPr>
        <w:t>8</w:t>
      </w:r>
      <w:r w:rsidRPr="004403CE">
        <w:rPr>
          <w:rFonts w:ascii="Times New Roman" w:hAnsi="Times New Roman" w:cs="Times New Roman"/>
        </w:rPr>
        <w:t>)</w:t>
      </w:r>
      <w:r>
        <w:rPr>
          <w:rFonts w:ascii="微軟正黑體" w:eastAsia="微軟正黑體" w:hAnsi="微軟正黑體" w:cs="Times New Roman" w:hint="eastAsia"/>
        </w:rPr>
        <w:t>．</w:t>
      </w:r>
      <w:r w:rsidRPr="004A529A">
        <w:rPr>
          <w:rFonts w:ascii="Times New Roman" w:hAnsi="Times New Roman" w:cs="Times New Roman" w:hint="eastAsia"/>
          <w:i/>
          <w:iCs/>
        </w:rPr>
        <w:t>整體疼痛症狀照護及指導方案指引</w:t>
      </w:r>
      <w:r w:rsidR="003B72A2">
        <w:rPr>
          <w:rFonts w:ascii="微軟正黑體" w:eastAsia="微軟正黑體" w:hAnsi="微軟正黑體" w:cs="Times New Roman" w:hint="eastAsia"/>
        </w:rPr>
        <w:t>．</w:t>
      </w:r>
      <w:hyperlink r:id="rId7" w:history="1">
        <w:r w:rsidRPr="002166FC">
          <w:rPr>
            <w:rStyle w:val="aa"/>
            <w:rFonts w:ascii="Times New Roman" w:hAnsi="Times New Roman" w:cs="Times New Roman"/>
          </w:rPr>
          <w:t>https://dep.mohw.gov.tw/donahc/cp-4644-5</w:t>
        </w:r>
        <w:r w:rsidRPr="002166FC">
          <w:rPr>
            <w:rStyle w:val="aa"/>
            <w:rFonts w:ascii="Times New Roman" w:hAnsi="Times New Roman" w:cs="Times New Roman"/>
          </w:rPr>
          <w:t>0</w:t>
        </w:r>
        <w:r w:rsidRPr="002166FC">
          <w:rPr>
            <w:rStyle w:val="aa"/>
            <w:rFonts w:ascii="Times New Roman" w:hAnsi="Times New Roman" w:cs="Times New Roman"/>
          </w:rPr>
          <w:t>597-104.html</w:t>
        </w:r>
      </w:hyperlink>
      <w:r>
        <w:rPr>
          <w:rFonts w:ascii="Times New Roman" w:hAnsi="Times New Roman" w:cs="Times New Roman"/>
        </w:rPr>
        <w:t xml:space="preserve"> </w:t>
      </w:r>
    </w:p>
    <w:p w14:paraId="503A7435" w14:textId="783BA376" w:rsidR="004403CE" w:rsidRDefault="004403CE" w:rsidP="004403CE">
      <w:pPr>
        <w:ind w:left="708" w:hangingChars="295" w:hanging="708"/>
        <w:rPr>
          <w:rFonts w:ascii="Times New Roman" w:hAnsi="Times New Roman" w:cs="Times New Roman"/>
        </w:rPr>
      </w:pPr>
      <w:proofErr w:type="spellStart"/>
      <w:r w:rsidRPr="004403CE">
        <w:rPr>
          <w:rFonts w:ascii="Times New Roman" w:hAnsi="Times New Roman" w:cs="Times New Roman"/>
        </w:rPr>
        <w:t>Cornally</w:t>
      </w:r>
      <w:proofErr w:type="spellEnd"/>
      <w:r w:rsidRPr="004403CE">
        <w:rPr>
          <w:rFonts w:ascii="Times New Roman" w:hAnsi="Times New Roman" w:cs="Times New Roman"/>
        </w:rPr>
        <w:t xml:space="preserve">, N. &amp; McCarthy, G. (2011). Help-seeking </w:t>
      </w:r>
      <w:proofErr w:type="spellStart"/>
      <w:r w:rsidRPr="004403CE">
        <w:rPr>
          <w:rFonts w:ascii="Times New Roman" w:hAnsi="Times New Roman" w:cs="Times New Roman"/>
        </w:rPr>
        <w:t>behaviour</w:t>
      </w:r>
      <w:proofErr w:type="spellEnd"/>
      <w:r w:rsidRPr="004403CE">
        <w:rPr>
          <w:rFonts w:ascii="Times New Roman" w:hAnsi="Times New Roman" w:cs="Times New Roman"/>
        </w:rPr>
        <w:t xml:space="preserve"> for the treatment of chronic pain. British Journal of Community Nursing, 16(2), 90-98. </w:t>
      </w:r>
    </w:p>
    <w:p w14:paraId="0D093B09" w14:textId="6D88F17D" w:rsidR="00551268" w:rsidRDefault="004403CE" w:rsidP="004403CE">
      <w:pPr>
        <w:ind w:left="708" w:hangingChars="295" w:hanging="708"/>
        <w:rPr>
          <w:rFonts w:ascii="Times New Roman" w:hAnsi="Times New Roman" w:cs="Times New Roman"/>
        </w:rPr>
      </w:pPr>
      <w:r w:rsidRPr="004403CE">
        <w:rPr>
          <w:rFonts w:ascii="Times New Roman" w:hAnsi="Times New Roman" w:cs="Times New Roman"/>
        </w:rPr>
        <w:t xml:space="preserve">Curry </w:t>
      </w:r>
      <w:proofErr w:type="spellStart"/>
      <w:r w:rsidRPr="004403CE">
        <w:rPr>
          <w:rFonts w:ascii="Times New Roman" w:hAnsi="Times New Roman" w:cs="Times New Roman"/>
        </w:rPr>
        <w:t>NarayanM</w:t>
      </w:r>
      <w:proofErr w:type="spellEnd"/>
      <w:r w:rsidRPr="004403CE">
        <w:rPr>
          <w:rFonts w:ascii="Times New Roman" w:hAnsi="Times New Roman" w:cs="Times New Roman"/>
        </w:rPr>
        <w:t>. (2010). Culture’s effects on pain assessment and management. American Journal of Nursing, 110(4), 38-47.</w:t>
      </w:r>
    </w:p>
    <w:p w14:paraId="39A53941" w14:textId="35DF19EB" w:rsidR="004403CE" w:rsidRPr="004403CE" w:rsidRDefault="004A529A" w:rsidP="004403CE">
      <w:pPr>
        <w:ind w:left="708" w:hangingChars="295" w:hanging="708"/>
        <w:rPr>
          <w:rFonts w:ascii="Times New Roman" w:hAnsi="Times New Roman" w:cs="Times New Roman"/>
        </w:rPr>
      </w:pPr>
      <w:r w:rsidRPr="004A529A">
        <w:rPr>
          <w:rFonts w:ascii="Times New Roman" w:hAnsi="Times New Roman" w:cs="Times New Roman"/>
        </w:rPr>
        <w:t xml:space="preserve">Goldberg, G. &amp; Morrison, R. (2007). Pain management in hospitalized cancer patients: a </w:t>
      </w:r>
      <w:r w:rsidRPr="004A529A">
        <w:rPr>
          <w:rFonts w:ascii="Times New Roman" w:hAnsi="Times New Roman" w:cs="Times New Roman"/>
        </w:rPr>
        <w:lastRenderedPageBreak/>
        <w:t>systematic review. Journal of Clinical Oncology, 25(13), 1792- 1801</w:t>
      </w:r>
    </w:p>
    <w:p w14:paraId="6B81DAE6" w14:textId="22D886D4" w:rsidR="004403CE" w:rsidRPr="004A529A" w:rsidRDefault="004A529A" w:rsidP="004A529A">
      <w:pPr>
        <w:ind w:left="708" w:hangingChars="295" w:hanging="708"/>
        <w:rPr>
          <w:rFonts w:ascii="Times New Roman" w:hAnsi="Times New Roman" w:cs="Times New Roman"/>
        </w:rPr>
      </w:pPr>
      <w:r w:rsidRPr="004A529A">
        <w:rPr>
          <w:rFonts w:ascii="Times New Roman" w:hAnsi="Times New Roman" w:cs="Times New Roman"/>
        </w:rPr>
        <w:t xml:space="preserve">Osborn, R., </w:t>
      </w:r>
      <w:proofErr w:type="spellStart"/>
      <w:r w:rsidRPr="004A529A">
        <w:rPr>
          <w:rFonts w:ascii="Times New Roman" w:hAnsi="Times New Roman" w:cs="Times New Roman"/>
        </w:rPr>
        <w:t>Demoncada</w:t>
      </w:r>
      <w:proofErr w:type="spellEnd"/>
      <w:r w:rsidRPr="004A529A">
        <w:rPr>
          <w:rFonts w:ascii="Times New Roman" w:hAnsi="Times New Roman" w:cs="Times New Roman"/>
        </w:rPr>
        <w:t>, A., &amp; Feuerstein, M. (2006). Psychosocial interventions for depression, anxiety, and quality of life in cancer survivors: meta-analyses. The International Journal of Psychiatry in Medicine, 36(1), 13-34.</w:t>
      </w:r>
    </w:p>
    <w:sectPr w:rsidR="004403CE" w:rsidRPr="004A529A" w:rsidSect="0008222B">
      <w:footerReference w:type="default" r:id="rId8"/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AADCE" w14:textId="77777777" w:rsidR="00B067E6" w:rsidRDefault="00B067E6" w:rsidP="0055081A">
      <w:pPr>
        <w:spacing w:line="240" w:lineRule="auto"/>
      </w:pPr>
      <w:r>
        <w:separator/>
      </w:r>
    </w:p>
  </w:endnote>
  <w:endnote w:type="continuationSeparator" w:id="0">
    <w:p w14:paraId="6AA14E7E" w14:textId="77777777" w:rsidR="00B067E6" w:rsidRDefault="00B067E6" w:rsidP="00550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0609029"/>
      <w:docPartObj>
        <w:docPartGallery w:val="Page Numbers (Bottom of Page)"/>
        <w:docPartUnique/>
      </w:docPartObj>
    </w:sdtPr>
    <w:sdtContent>
      <w:p w14:paraId="5866AD2F" w14:textId="305337C4" w:rsidR="0055081A" w:rsidRDefault="0055081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03EB741" w14:textId="77777777" w:rsidR="0055081A" w:rsidRDefault="005508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2CBDC" w14:textId="77777777" w:rsidR="00B067E6" w:rsidRDefault="00B067E6" w:rsidP="0055081A">
      <w:pPr>
        <w:spacing w:line="240" w:lineRule="auto"/>
      </w:pPr>
      <w:r>
        <w:separator/>
      </w:r>
    </w:p>
  </w:footnote>
  <w:footnote w:type="continuationSeparator" w:id="0">
    <w:p w14:paraId="62E1E975" w14:textId="77777777" w:rsidR="00B067E6" w:rsidRDefault="00B067E6" w:rsidP="005508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B9F"/>
    <w:multiLevelType w:val="hybridMultilevel"/>
    <w:tmpl w:val="FC004286"/>
    <w:lvl w:ilvl="0" w:tplc="72801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4A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54E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AB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AE8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ECC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A4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E0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C6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C60969"/>
    <w:multiLevelType w:val="hybridMultilevel"/>
    <w:tmpl w:val="C9EA8F9A"/>
    <w:lvl w:ilvl="0" w:tplc="82A45CFC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60DBB"/>
    <w:multiLevelType w:val="hybridMultilevel"/>
    <w:tmpl w:val="E214995E"/>
    <w:lvl w:ilvl="0" w:tplc="020CD438">
      <w:start w:val="1"/>
      <w:numFmt w:val="taiwaneseCountingThousand"/>
      <w:lvlText w:val="（%1）"/>
      <w:lvlJc w:val="left"/>
      <w:pPr>
        <w:ind w:left="1255" w:hanging="82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93"/>
    <w:rsid w:val="00037F5F"/>
    <w:rsid w:val="00050AEB"/>
    <w:rsid w:val="00056DD7"/>
    <w:rsid w:val="0008222B"/>
    <w:rsid w:val="0009061B"/>
    <w:rsid w:val="000939A7"/>
    <w:rsid w:val="000F49FF"/>
    <w:rsid w:val="001778D0"/>
    <w:rsid w:val="00216507"/>
    <w:rsid w:val="002653D0"/>
    <w:rsid w:val="002A4DEC"/>
    <w:rsid w:val="002C4E21"/>
    <w:rsid w:val="00323E5A"/>
    <w:rsid w:val="003342BA"/>
    <w:rsid w:val="00375438"/>
    <w:rsid w:val="003B72A2"/>
    <w:rsid w:val="003E55B8"/>
    <w:rsid w:val="003E6D60"/>
    <w:rsid w:val="004403CE"/>
    <w:rsid w:val="00440E5E"/>
    <w:rsid w:val="00441F29"/>
    <w:rsid w:val="004A529A"/>
    <w:rsid w:val="004B36A9"/>
    <w:rsid w:val="00503AD9"/>
    <w:rsid w:val="00504CC5"/>
    <w:rsid w:val="005050BA"/>
    <w:rsid w:val="00533648"/>
    <w:rsid w:val="0055081A"/>
    <w:rsid w:val="00551268"/>
    <w:rsid w:val="00551E9E"/>
    <w:rsid w:val="006240C2"/>
    <w:rsid w:val="00674EBD"/>
    <w:rsid w:val="006A7755"/>
    <w:rsid w:val="006D2156"/>
    <w:rsid w:val="0070624D"/>
    <w:rsid w:val="007304AC"/>
    <w:rsid w:val="0073366D"/>
    <w:rsid w:val="00762184"/>
    <w:rsid w:val="00807F17"/>
    <w:rsid w:val="00874FAB"/>
    <w:rsid w:val="0092361A"/>
    <w:rsid w:val="009A139C"/>
    <w:rsid w:val="009D14B4"/>
    <w:rsid w:val="009D3D50"/>
    <w:rsid w:val="009F17E5"/>
    <w:rsid w:val="00A20C91"/>
    <w:rsid w:val="00A43B93"/>
    <w:rsid w:val="00A501D6"/>
    <w:rsid w:val="00A53A26"/>
    <w:rsid w:val="00A7528F"/>
    <w:rsid w:val="00AC7CF8"/>
    <w:rsid w:val="00AE1DA8"/>
    <w:rsid w:val="00AE2F25"/>
    <w:rsid w:val="00B067E6"/>
    <w:rsid w:val="00B63DAA"/>
    <w:rsid w:val="00BB76D7"/>
    <w:rsid w:val="00BF6466"/>
    <w:rsid w:val="00C05214"/>
    <w:rsid w:val="00C844D1"/>
    <w:rsid w:val="00CB242E"/>
    <w:rsid w:val="00CB7E8C"/>
    <w:rsid w:val="00CC140A"/>
    <w:rsid w:val="00CE1A4D"/>
    <w:rsid w:val="00D224C3"/>
    <w:rsid w:val="00D7296C"/>
    <w:rsid w:val="00DF27DF"/>
    <w:rsid w:val="00E2194E"/>
    <w:rsid w:val="00E40092"/>
    <w:rsid w:val="00E97E72"/>
    <w:rsid w:val="00EA643E"/>
    <w:rsid w:val="00EB543E"/>
    <w:rsid w:val="00F52EDF"/>
    <w:rsid w:val="00F60558"/>
    <w:rsid w:val="00F9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92B0"/>
  <w15:chartTrackingRefBased/>
  <w15:docId w15:val="{0DAB89A1-F90B-4C85-88DC-6C42AB7B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507"/>
    <w:pPr>
      <w:widowControl w:val="0"/>
      <w:spacing w:line="360" w:lineRule="auto"/>
    </w:pPr>
    <w:rPr>
      <w:rFonts w:eastAsia="標楷體"/>
      <w:szCs w:val="22"/>
    </w:rPr>
  </w:style>
  <w:style w:type="paragraph" w:styleId="1">
    <w:name w:val="heading 1"/>
    <w:basedOn w:val="a"/>
    <w:next w:val="a"/>
    <w:link w:val="10"/>
    <w:uiPriority w:val="9"/>
    <w:qFormat/>
    <w:rsid w:val="00AC7CF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7F5F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論文格式"/>
    <w:basedOn w:val="1"/>
    <w:autoRedefine/>
    <w:qFormat/>
    <w:rsid w:val="00AC7CF8"/>
    <w:pPr>
      <w:spacing w:before="240" w:after="240" w:line="240" w:lineRule="auto"/>
    </w:pPr>
    <w:rPr>
      <w:rFonts w:eastAsia="標楷體"/>
      <w:sz w:val="28"/>
    </w:rPr>
  </w:style>
  <w:style w:type="character" w:customStyle="1" w:styleId="10">
    <w:name w:val="標題 1 字元"/>
    <w:basedOn w:val="a0"/>
    <w:link w:val="1"/>
    <w:uiPriority w:val="9"/>
    <w:rsid w:val="00AC7CF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a4">
    <w:name w:val="論文標題 格式"/>
    <w:basedOn w:val="1"/>
    <w:autoRedefine/>
    <w:qFormat/>
    <w:rsid w:val="00216507"/>
    <w:pPr>
      <w:spacing w:before="240" w:after="240" w:line="240" w:lineRule="auto"/>
      <w:ind w:firstLine="482"/>
      <w:jc w:val="center"/>
    </w:pPr>
    <w:rPr>
      <w:rFonts w:eastAsia="標楷體"/>
      <w:color w:val="C45911" w:themeColor="accent2" w:themeShade="BF"/>
      <w:sz w:val="28"/>
    </w:rPr>
  </w:style>
  <w:style w:type="character" w:customStyle="1" w:styleId="20">
    <w:name w:val="標題 2 字元"/>
    <w:basedOn w:val="a0"/>
    <w:link w:val="2"/>
    <w:uiPriority w:val="9"/>
    <w:semiHidden/>
    <w:rsid w:val="00037F5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43B9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List Paragraph"/>
    <w:basedOn w:val="a"/>
    <w:uiPriority w:val="34"/>
    <w:qFormat/>
    <w:rsid w:val="0055081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550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5081A"/>
    <w:rPr>
      <w:rFonts w:eastAsia="標楷體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50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5081A"/>
    <w:rPr>
      <w:rFonts w:eastAsia="標楷體"/>
      <w:sz w:val="20"/>
      <w:szCs w:val="20"/>
    </w:rPr>
  </w:style>
  <w:style w:type="character" w:customStyle="1" w:styleId="word">
    <w:name w:val="word"/>
    <w:basedOn w:val="a0"/>
    <w:rsid w:val="00A53A26"/>
  </w:style>
  <w:style w:type="character" w:customStyle="1" w:styleId="whitespace">
    <w:name w:val="whitespace"/>
    <w:basedOn w:val="a0"/>
    <w:rsid w:val="00A53A26"/>
  </w:style>
  <w:style w:type="character" w:styleId="aa">
    <w:name w:val="Hyperlink"/>
    <w:basedOn w:val="a0"/>
    <w:uiPriority w:val="99"/>
    <w:unhideWhenUsed/>
    <w:rsid w:val="004A529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A529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A5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p.mohw.gov.tw/donahc/cp-4644-50597-1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 ting huang</dc:creator>
  <cp:keywords/>
  <dc:description/>
  <cp:lastModifiedBy>szu ting huang</cp:lastModifiedBy>
  <cp:revision>98</cp:revision>
  <dcterms:created xsi:type="dcterms:W3CDTF">2021-01-04T14:34:00Z</dcterms:created>
  <dcterms:modified xsi:type="dcterms:W3CDTF">2021-01-04T19:11:00Z</dcterms:modified>
</cp:coreProperties>
</file>