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0F6E56"/>
          <w:sz w:val="56"/>
          <w:szCs w:val="56"/>
        </w:rPr>
        <w:t xml:space="preserve">CONTENT PLAYBOOK</w:t>
      </w:r>
    </w:p>
    <w:p>
      <w:pPr>
        <w:spacing w:after="200" w:before="0"/>
        <w:jc w:val="center"/>
      </w:pPr>
      <w:r>
        <w:rPr>
          <w:rFonts w:ascii="Arial" w:cs="Arial" w:eastAsia="Arial" w:hAnsi="Arial"/>
          <w:color w:val="444444"/>
          <w:sz w:val="30"/>
          <w:szCs w:val="30"/>
        </w:rPr>
        <w:t xml:space="preserve">Nepal  ×  Australia Digital Marketing Agency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240"/>
              <w:left w:type="dxa" w:w="480"/>
              <w:bottom w:type="dxa" w:w="240"/>
              <w:right w:type="dxa" w:w="480"/>
            </w:tcMar>
          </w:tcPr>
          <w:p>
            <w:pPr>
              <w:jc w:val="center"/>
            </w:pPr>
            <w:r>
              <w:rPr>
                <w:rFonts w:ascii="Arial" w:cs="Arial" w:eastAsia="Arial" w:hAnsi="Arial"/>
                <w:i/>
                <w:iCs/>
                <w:color w:val="0F6E56"/>
                <w:sz w:val="28"/>
                <w:szCs w:val="28"/>
              </w:rPr>
              <w:t xml:space="preserve">"We run on Nepali hustle and Australian standards."</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22"/>
          <w:szCs w:val="22"/>
        </w:rPr>
        <w:t xml:space="preserve">Social Media Strategy  •  Post Templates  •  Hook Bank  •  Content Calendar</w:t>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0F6E56" w:sz="8" w:space="6"/>
        </w:pBdr>
        <w:spacing w:after="160" w:before="400"/>
      </w:pPr>
      <w:r>
        <w:rPr>
          <w:rFonts w:ascii="Arial" w:cs="Arial" w:eastAsia="Arial" w:hAnsi="Arial"/>
          <w:b/>
          <w:bCs/>
          <w:color w:val="1A1A1A"/>
          <w:sz w:val="36"/>
          <w:szCs w:val="36"/>
        </w:rPr>
        <w:t xml:space="preserve">1. Your Unfair Advantage</w:t>
      </w:r>
    </w:p>
    <w:p>
      <w:pPr>
        <w:spacing w:after="100" w:before="60"/>
      </w:pPr>
      <w:r>
        <w:rPr>
          <w:rFonts w:ascii="Arial" w:cs="Arial" w:eastAsia="Arial" w:hAnsi="Arial"/>
          <w:b w:val="false"/>
          <w:bCs w:val="false"/>
          <w:i w:val="false"/>
          <w:iCs w:val="false"/>
          <w:color w:val="1A1A1A"/>
          <w:sz w:val="22"/>
          <w:szCs w:val="22"/>
        </w:rPr>
        <w:t xml:space="preserve">You are not just a digital agency. You are a bridge — bringing global marketing standards (Australia) and cost-efficient, high-quality execution (Nepal) together under one roof. Almost no competitor in either market can replicate this.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jc w:val="center"/>
            </w:pPr>
            <w:r>
              <w:rPr>
                <w:rFonts w:ascii="Arial" w:cs="Arial" w:eastAsia="Arial" w:hAnsi="Arial"/>
                <w:b/>
                <w:bCs/>
                <w:color w:val="0F6E56"/>
                <w:sz w:val="36"/>
                <w:szCs w:val="36"/>
              </w:rPr>
              <w:t xml:space="preserve">2 Markets</w:t>
            </w:r>
          </w:p>
          <w:p>
            <w:pPr>
              <w:jc w:val="center"/>
            </w:pPr>
            <w:r>
              <w:rPr>
                <w:rFonts w:ascii="Arial" w:cs="Arial" w:eastAsia="Arial" w:hAnsi="Arial"/>
                <w:color w:val="0F6E56"/>
                <w:sz w:val="18"/>
                <w:szCs w:val="18"/>
              </w:rPr>
              <w:t xml:space="preserve">Nepal + Australia — nearly unique</w:t>
            </w:r>
          </w:p>
        </w:tc>
        <w:tc>
          <w:tcPr>
            <w:tcW w:type="dxa" w:w="234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pPr>
              <w:jc w:val="center"/>
            </w:pPr>
            <w:r>
              <w:rPr>
                <w:rFonts w:ascii="Arial" w:cs="Arial" w:eastAsia="Arial" w:hAnsi="Arial"/>
                <w:b/>
                <w:bCs/>
                <w:color w:val="534AB7"/>
                <w:sz w:val="36"/>
                <w:szCs w:val="36"/>
              </w:rPr>
              <w:t xml:space="preserve">24/7</w:t>
            </w:r>
          </w:p>
          <w:p>
            <w:pPr>
              <w:jc w:val="center"/>
            </w:pPr>
            <w:r>
              <w:rPr>
                <w:rFonts w:ascii="Arial" w:cs="Arial" w:eastAsia="Arial" w:hAnsi="Arial"/>
                <w:color w:val="534AB7"/>
                <w:sz w:val="18"/>
                <w:szCs w:val="18"/>
              </w:rPr>
              <w:t xml:space="preserve">Time zone advantage — your team never sleeps</w:t>
            </w:r>
          </w:p>
        </w:tc>
        <w:tc>
          <w:tcPr>
            <w:tcW w:type="dxa" w:w="234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pPr>
              <w:jc w:val="center"/>
            </w:pPr>
            <w:r>
              <w:rPr>
                <w:rFonts w:ascii="Arial" w:cs="Arial" w:eastAsia="Arial" w:hAnsi="Arial"/>
                <w:b/>
                <w:bCs/>
                <w:color w:val="993C1D"/>
                <w:sz w:val="36"/>
                <w:szCs w:val="36"/>
              </w:rPr>
              <w:t xml:space="preserve">3x Cheaper</w:t>
            </w:r>
          </w:p>
          <w:p>
            <w:pPr>
              <w:jc w:val="center"/>
            </w:pPr>
            <w:r>
              <w:rPr>
                <w:rFonts w:ascii="Arial" w:cs="Arial" w:eastAsia="Arial" w:hAnsi="Arial"/>
                <w:color w:val="993C1D"/>
                <w:sz w:val="18"/>
                <w:szCs w:val="18"/>
              </w:rPr>
              <w:t xml:space="preserve">Nepal delivery vs. Australian-only agencies</w:t>
            </w:r>
          </w:p>
        </w:tc>
        <w:tc>
          <w:tcPr>
            <w:tcW w:type="dxa" w:w="234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pPr>
              <w:jc w:val="center"/>
            </w:pPr>
            <w:r>
              <w:rPr>
                <w:rFonts w:ascii="Arial" w:cs="Arial" w:eastAsia="Arial" w:hAnsi="Arial"/>
                <w:b/>
                <w:bCs/>
                <w:color w:val="854F0B"/>
                <w:sz w:val="36"/>
                <w:szCs w:val="36"/>
              </w:rPr>
              <w:t xml:space="preserve">1 Story</w:t>
            </w:r>
          </w:p>
          <w:p>
            <w:pPr>
              <w:jc w:val="center"/>
            </w:pPr>
            <w:r>
              <w:rPr>
                <w:rFonts w:ascii="Arial" w:cs="Arial" w:eastAsia="Arial" w:hAnsi="Arial"/>
                <w:color w:val="854F0B"/>
                <w:sz w:val="18"/>
                <w:szCs w:val="18"/>
              </w:rPr>
              <w:t xml:space="preserve">No competitor can copy your origin story</w:t>
            </w:r>
          </w:p>
        </w:tc>
      </w:tr>
    </w:tbl>
    <w:p>
      <w:pPr>
        <w:spacing w:after="60" w:before="60"/>
      </w:pPr>
      <w:r>
        <w:t xml:space="preserve"/>
      </w:r>
    </w:p>
    <w:p>
      <w:pPr>
        <w:pStyle w:val="Heading2"/>
        <w:spacing w:after="120" w:before="320"/>
      </w:pPr>
      <w:r>
        <w:rPr>
          <w:rFonts w:ascii="Arial" w:cs="Arial" w:eastAsia="Arial" w:hAnsi="Arial"/>
          <w:b/>
          <w:bCs/>
          <w:color w:val="534AB7"/>
          <w:sz w:val="28"/>
          <w:szCs w:val="28"/>
        </w:rPr>
        <w:t xml:space="preserve">Your Signature Lines</w:t>
      </w:r>
    </w:p>
    <w:p>
      <w:pPr>
        <w:spacing w:after="100" w:before="60"/>
      </w:pPr>
      <w:r>
        <w:rPr>
          <w:rFonts w:ascii="Arial" w:cs="Arial" w:eastAsia="Arial" w:hAnsi="Arial"/>
          <w:b w:val="false"/>
          <w:bCs w:val="false"/>
          <w:i w:val="false"/>
          <w:iCs w:val="false"/>
          <w:color w:val="1A1A1A"/>
          <w:sz w:val="22"/>
          <w:szCs w:val="22"/>
        </w:rPr>
        <w:t xml:space="preserve">Use one of these in your bio, first post, pitch decks, and email signatures:</w:t>
      </w:r>
    </w:p>
    <w:p>
      <w:pPr>
        <w:pStyle w:val="ListParagraph"/>
        <w:numPr>
          <w:ilvl w:val="0"/>
          <w:numId w:val="2"/>
        </w:numPr>
        <w:spacing w:after="40" w:before="40"/>
      </w:pPr>
      <w:r>
        <w:rPr>
          <w:rFonts w:ascii="Arial" w:cs="Arial" w:eastAsia="Arial" w:hAnsi="Arial"/>
          <w:color w:val="1A1A1A"/>
          <w:sz w:val="22"/>
          <w:szCs w:val="22"/>
        </w:rPr>
        <w:t xml:space="preserve">"We run on Nepali hustle and Australian standards."</w:t>
      </w:r>
    </w:p>
    <w:p>
      <w:pPr>
        <w:pStyle w:val="ListParagraph"/>
        <w:numPr>
          <w:ilvl w:val="0"/>
          <w:numId w:val="2"/>
        </w:numPr>
        <w:spacing w:after="40" w:before="40"/>
      </w:pPr>
      <w:r>
        <w:rPr>
          <w:rFonts w:ascii="Arial" w:cs="Arial" w:eastAsia="Arial" w:hAnsi="Arial"/>
          <w:color w:val="1A1A1A"/>
          <w:sz w:val="22"/>
          <w:szCs w:val="22"/>
        </w:rPr>
        <w:t xml:space="preserve">"Two countries. One strategy. Results that travel."</w:t>
      </w:r>
    </w:p>
    <w:p>
      <w:pPr>
        <w:pStyle w:val="ListParagraph"/>
        <w:numPr>
          <w:ilvl w:val="0"/>
          <w:numId w:val="2"/>
        </w:numPr>
        <w:spacing w:after="40" w:before="40"/>
      </w:pPr>
      <w:r>
        <w:rPr>
          <w:rFonts w:ascii="Arial" w:cs="Arial" w:eastAsia="Arial" w:hAnsi="Arial"/>
          <w:color w:val="1A1A1A"/>
          <w:sz w:val="22"/>
          <w:szCs w:val="22"/>
        </w:rPr>
        <w:t xml:space="preserve">"Where South Asian drive meets Pacific standards."</w:t>
      </w:r>
    </w:p>
    <w:p>
      <w:pPr>
        <w:spacing w:after="60" w:before="60"/>
      </w:pPr>
      <w:r>
        <w:t xml:space="preserve"/>
      </w:r>
    </w:p>
    <w:p>
      <w:pPr>
        <w:pStyle w:val="Heading2"/>
        <w:spacing w:after="120" w:before="320"/>
      </w:pPr>
      <w:r>
        <w:rPr>
          <w:rFonts w:ascii="Arial" w:cs="Arial" w:eastAsia="Arial" w:hAnsi="Arial"/>
          <w:b/>
          <w:bCs/>
          <w:color w:val="534AB7"/>
          <w:sz w:val="28"/>
          <w:szCs w:val="28"/>
        </w:rPr>
        <w:t xml:space="preserve">Your Brand Positioning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EDFE" w:val="clear"/>
          </w:tcPr>
          <w:p>
            <w:r>
              <w:t xml:space="preserve"/>
            </w:r>
          </w:p>
        </w:tc>
        <w:tc>
          <w:tcPr>
            <w:tcW w:type="dxa" w:w="9160"/>
            <w:tcBorders>
              <w:top w:val="none" w:color="FFFFFF" w:sz="0"/>
              <w:left w:val="single" w:color="534AB7" w:sz="12"/>
              <w:bottom w:val="none" w:color="FFFFFF" w:sz="0"/>
              <w:right w:val="none" w:color="FFFFFF" w:sz="0"/>
            </w:tcBorders>
            <w:shd w:fill="FAFAFA" w:val="clear"/>
            <w:tcMar>
              <w:top w:type="dxa" w:w="100"/>
              <w:left w:type="dxa" w:w="200"/>
              <w:bottom w:type="dxa" w:w="100"/>
              <w:right w:type="dxa" w:w="160"/>
            </w:tcMar>
          </w:tcPr>
          <w:p>
            <w:pPr>
              <w:spacing w:after="40" w:before="40"/>
            </w:pPr>
            <w:r>
              <w:rPr>
                <w:rFonts w:ascii="Arial" w:cs="Arial" w:eastAsia="Arial" w:hAnsi="Arial"/>
                <w:i/>
                <w:iCs/>
                <w:color w:val="555555"/>
                <w:sz w:val="20"/>
                <w:szCs w:val="20"/>
              </w:rPr>
              <w:t xml:space="preserve">We are a Nepal-based digital marketing agency in partnership with Australia, built to deliver global-standard strategy and creative at a cost structure that makes sense. Our cross-continental team works across time zones to give growing businesses the quality of a premium agency without the premium price tag.</w:t>
            </w:r>
          </w:p>
        </w:tc>
      </w:tr>
    </w:tbl>
    <w:p>
      <w:pPr>
        <w:spacing w:after="60" w:before="60"/>
      </w:pPr>
      <w:r>
        <w:t xml:space="preserve"/>
      </w:r>
    </w:p>
    <w:p>
      <w:r>
        <w:br w:type="page"/>
      </w:r>
    </w:p>
    <w:p>
      <w:pPr>
        <w:pStyle w:val="Heading1"/>
        <w:pBdr>
          <w:bottom w:val="single" w:color="0F6E56" w:sz="8" w:space="6"/>
        </w:pBdr>
        <w:spacing w:after="160" w:before="400"/>
      </w:pPr>
      <w:r>
        <w:rPr>
          <w:rFonts w:ascii="Arial" w:cs="Arial" w:eastAsia="Arial" w:hAnsi="Arial"/>
          <w:b/>
          <w:bCs/>
          <w:color w:val="1A1A1A"/>
          <w:sz w:val="36"/>
          <w:szCs w:val="36"/>
        </w:rPr>
        <w:t xml:space="preserve">2. Content Pillars</w:t>
      </w:r>
    </w:p>
    <w:p>
      <w:pPr>
        <w:spacing w:after="100" w:before="60"/>
      </w:pPr>
      <w:r>
        <w:rPr>
          <w:rFonts w:ascii="Arial" w:cs="Arial" w:eastAsia="Arial" w:hAnsi="Arial"/>
          <w:b w:val="false"/>
          <w:bCs w:val="false"/>
          <w:i w:val="false"/>
          <w:iCs w:val="false"/>
          <w:color w:val="1A1A1A"/>
          <w:sz w:val="22"/>
          <w:szCs w:val="22"/>
        </w:rPr>
        <w:t xml:space="preserve">Post only within these 5 themes. Rotate across all pillars every week so your feed has depth, not repetition. Each pillar serves a different purpose in your marketing funnel.</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vAlign w:val="center"/>
          </w:tcPr>
          <w:p>
            <w:pPr>
              <w:jc w:val="center"/>
            </w:pPr>
            <w:r>
              <w:rPr>
                <w:rFonts w:ascii="Arial" w:cs="Arial" w:eastAsia="Arial" w:hAnsi="Arial"/>
                <w:b/>
                <w:bCs/>
                <w:color w:val="0F6E56"/>
                <w:sz w:val="20"/>
                <w:szCs w:val="20"/>
              </w:rPr>
              <w:t xml:space="preserve">Pillar 1</w:t>
            </w:r>
          </w:p>
        </w:tc>
        <w:tc>
          <w:tcPr>
            <w:tcW w:type="dxa" w:w="8160"/>
            <w:tcBorders>
              <w:top w:val="none" w:color="FFFFFF" w:sz="0"/>
              <w:left w:val="none" w:color="FFFFFF" w:sz="0"/>
              <w:bottom w:val="none" w:color="FFFFFF" w:sz="0"/>
              <w:right w:val="none" w:color="FFFFFF" w:sz="0"/>
            </w:tcBorders>
            <w:shd w:fill="F9F9F9" w:val="clear"/>
            <w:tcMar>
              <w:top w:type="dxa" w:w="120"/>
              <w:left w:type="dxa" w:w="200"/>
              <w:bottom w:type="dxa" w:w="120"/>
              <w:right w:type="dxa" w:w="160"/>
            </w:tcMar>
          </w:tcPr>
          <w:p>
            <w:pPr>
              <w:spacing w:after="60"/>
            </w:pPr>
            <w:r>
              <w:rPr>
                <w:rFonts w:ascii="Arial" w:cs="Arial" w:eastAsia="Arial" w:hAnsi="Arial"/>
                <w:b/>
                <w:bCs/>
                <w:color w:val="0F6E56"/>
                <w:sz w:val="24"/>
                <w:szCs w:val="24"/>
              </w:rPr>
              <w:t xml:space="preserve">The Bridge Story</w:t>
            </w:r>
          </w:p>
          <w:p>
            <w:pPr>
              <w:spacing w:after="40"/>
            </w:pPr>
            <w:r>
              <w:rPr>
                <w:rFonts w:ascii="Arial" w:cs="Arial" w:eastAsia="Arial" w:hAnsi="Arial"/>
                <w:color w:val="1A1A1A"/>
                <w:sz w:val="21"/>
                <w:szCs w:val="21"/>
              </w:rPr>
              <w:t xml:space="preserve">Posts about Nepal + Australia culture, time zones, collaboration, and what makes cross-country teams work.</w:t>
            </w:r>
          </w:p>
          <w:p>
            <w:r>
              <w:rPr>
                <w:rFonts w:ascii="Arial" w:cs="Arial" w:eastAsia="Arial" w:hAnsi="Arial"/>
                <w:i/>
                <w:iCs/>
                <w:color w:val="777777"/>
                <w:sz w:val="20"/>
                <w:szCs w:val="20"/>
              </w:rPr>
              <w:t xml:space="preserve">Why it matters: Makes you memorable and unreplicable. No competitor can post this.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vAlign w:val="center"/>
          </w:tcPr>
          <w:p>
            <w:pPr>
              <w:jc w:val="center"/>
            </w:pPr>
            <w:r>
              <w:rPr>
                <w:rFonts w:ascii="Arial" w:cs="Arial" w:eastAsia="Arial" w:hAnsi="Arial"/>
                <w:b/>
                <w:bCs/>
                <w:color w:val="534AB7"/>
                <w:sz w:val="20"/>
                <w:szCs w:val="20"/>
              </w:rPr>
              <w:t xml:space="preserve">Pillar 2</w:t>
            </w:r>
          </w:p>
        </w:tc>
        <w:tc>
          <w:tcPr>
            <w:tcW w:type="dxa" w:w="8160"/>
            <w:tcBorders>
              <w:top w:val="none" w:color="FFFFFF" w:sz="0"/>
              <w:left w:val="none" w:color="FFFFFF" w:sz="0"/>
              <w:bottom w:val="none" w:color="FFFFFF" w:sz="0"/>
              <w:right w:val="none" w:color="FFFFFF" w:sz="0"/>
            </w:tcBorders>
            <w:shd w:fill="F9F9F9" w:val="clear"/>
            <w:tcMar>
              <w:top w:type="dxa" w:w="120"/>
              <w:left w:type="dxa" w:w="200"/>
              <w:bottom w:type="dxa" w:w="120"/>
              <w:right w:type="dxa" w:w="160"/>
            </w:tcMar>
          </w:tcPr>
          <w:p>
            <w:pPr>
              <w:spacing w:after="60"/>
            </w:pPr>
            <w:r>
              <w:rPr>
                <w:rFonts w:ascii="Arial" w:cs="Arial" w:eastAsia="Arial" w:hAnsi="Arial"/>
                <w:b/>
                <w:bCs/>
                <w:color w:val="534AB7"/>
                <w:sz w:val="24"/>
                <w:szCs w:val="24"/>
              </w:rPr>
              <w:t xml:space="preserve">Results and Proof</w:t>
            </w:r>
          </w:p>
          <w:p>
            <w:pPr>
              <w:spacing w:after="40"/>
            </w:pPr>
            <w:r>
              <w:rPr>
                <w:rFonts w:ascii="Arial" w:cs="Arial" w:eastAsia="Arial" w:hAnsi="Arial"/>
                <w:color w:val="1A1A1A"/>
                <w:sz w:val="21"/>
                <w:szCs w:val="21"/>
              </w:rPr>
              <w:t xml:space="preserve">Client wins, metrics, before/after comparisons, case studies. Always with specific numbers.</w:t>
            </w:r>
          </w:p>
          <w:p>
            <w:r>
              <w:rPr>
                <w:rFonts w:ascii="Arial" w:cs="Arial" w:eastAsia="Arial" w:hAnsi="Arial"/>
                <w:i/>
                <w:iCs/>
                <w:color w:val="777777"/>
                <w:sz w:val="20"/>
                <w:szCs w:val="20"/>
              </w:rPr>
              <w:t xml:space="preserve">Why it matters: Builds trust faster than any other content type.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jc w:val="center"/>
            </w:pPr>
            <w:r>
              <w:rPr>
                <w:rFonts w:ascii="Arial" w:cs="Arial" w:eastAsia="Arial" w:hAnsi="Arial"/>
                <w:b/>
                <w:bCs/>
                <w:color w:val="993C1D"/>
                <w:sz w:val="20"/>
                <w:szCs w:val="20"/>
              </w:rPr>
              <w:t xml:space="preserve">Pillar 3</w:t>
            </w:r>
          </w:p>
        </w:tc>
        <w:tc>
          <w:tcPr>
            <w:tcW w:type="dxa" w:w="8160"/>
            <w:tcBorders>
              <w:top w:val="none" w:color="FFFFFF" w:sz="0"/>
              <w:left w:val="none" w:color="FFFFFF" w:sz="0"/>
              <w:bottom w:val="none" w:color="FFFFFF" w:sz="0"/>
              <w:right w:val="none" w:color="FFFFFF" w:sz="0"/>
            </w:tcBorders>
            <w:shd w:fill="F9F9F9" w:val="clear"/>
            <w:tcMar>
              <w:top w:type="dxa" w:w="120"/>
              <w:left w:type="dxa" w:w="200"/>
              <w:bottom w:type="dxa" w:w="120"/>
              <w:right w:type="dxa" w:w="160"/>
            </w:tcMar>
          </w:tcPr>
          <w:p>
            <w:pPr>
              <w:spacing w:after="60"/>
            </w:pPr>
            <w:r>
              <w:rPr>
                <w:rFonts w:ascii="Arial" w:cs="Arial" w:eastAsia="Arial" w:hAnsi="Arial"/>
                <w:b/>
                <w:bCs/>
                <w:color w:val="993C1D"/>
                <w:sz w:val="24"/>
                <w:szCs w:val="24"/>
              </w:rPr>
              <w:t xml:space="preserve">Education</w:t>
            </w:r>
          </w:p>
          <w:p>
            <w:pPr>
              <w:spacing w:after="40"/>
            </w:pPr>
            <w:r>
              <w:rPr>
                <w:rFonts w:ascii="Arial" w:cs="Arial" w:eastAsia="Arial" w:hAnsi="Arial"/>
                <w:color w:val="1A1A1A"/>
                <w:sz w:val="21"/>
                <w:szCs w:val="21"/>
              </w:rPr>
              <w:t xml:space="preserve">Digital marketing tips, platform updates, strategy breakdowns. Teach freely and generously.</w:t>
            </w:r>
          </w:p>
          <w:p>
            <w:r>
              <w:rPr>
                <w:rFonts w:ascii="Arial" w:cs="Arial" w:eastAsia="Arial" w:hAnsi="Arial"/>
                <w:i/>
                <w:iCs/>
                <w:color w:val="777777"/>
                <w:sz w:val="20"/>
                <w:szCs w:val="20"/>
              </w:rPr>
              <w:t xml:space="preserve">Why it matters: Positions you as the expert worth hiring.</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vAlign w:val="center"/>
          </w:tcPr>
          <w:p>
            <w:pPr>
              <w:jc w:val="center"/>
            </w:pPr>
            <w:r>
              <w:rPr>
                <w:rFonts w:ascii="Arial" w:cs="Arial" w:eastAsia="Arial" w:hAnsi="Arial"/>
                <w:b/>
                <w:bCs/>
                <w:color w:val="854F0B"/>
                <w:sz w:val="20"/>
                <w:szCs w:val="20"/>
              </w:rPr>
              <w:t xml:space="preserve">Pillar 4</w:t>
            </w:r>
          </w:p>
        </w:tc>
        <w:tc>
          <w:tcPr>
            <w:tcW w:type="dxa" w:w="8160"/>
            <w:tcBorders>
              <w:top w:val="none" w:color="FFFFFF" w:sz="0"/>
              <w:left w:val="none" w:color="FFFFFF" w:sz="0"/>
              <w:bottom w:val="none" w:color="FFFFFF" w:sz="0"/>
              <w:right w:val="none" w:color="FFFFFF" w:sz="0"/>
            </w:tcBorders>
            <w:shd w:fill="F9F9F9" w:val="clear"/>
            <w:tcMar>
              <w:top w:type="dxa" w:w="120"/>
              <w:left w:type="dxa" w:w="200"/>
              <w:bottom w:type="dxa" w:w="120"/>
              <w:right w:type="dxa" w:w="160"/>
            </w:tcMar>
          </w:tcPr>
          <w:p>
            <w:pPr>
              <w:spacing w:after="60"/>
            </w:pPr>
            <w:r>
              <w:rPr>
                <w:rFonts w:ascii="Arial" w:cs="Arial" w:eastAsia="Arial" w:hAnsi="Arial"/>
                <w:b/>
                <w:bCs/>
                <w:color w:val="854F0B"/>
                <w:sz w:val="24"/>
                <w:szCs w:val="24"/>
              </w:rPr>
              <w:t xml:space="preserve">Behind the Scenes</w:t>
            </w:r>
          </w:p>
          <w:p>
            <w:pPr>
              <w:spacing w:after="40"/>
            </w:pPr>
            <w:r>
              <w:rPr>
                <w:rFonts w:ascii="Arial" w:cs="Arial" w:eastAsia="Arial" w:hAnsi="Arial"/>
                <w:color w:val="1A1A1A"/>
                <w:sz w:val="21"/>
                <w:szCs w:val="21"/>
              </w:rPr>
              <w:t xml:space="preserve">Team moments, office life in Nepal, client calls across time zones, tools you use.</w:t>
            </w:r>
          </w:p>
          <w:p>
            <w:r>
              <w:rPr>
                <w:rFonts w:ascii="Arial" w:cs="Arial" w:eastAsia="Arial" w:hAnsi="Arial"/>
                <w:i/>
                <w:iCs/>
                <w:color w:val="777777"/>
                <w:sz w:val="20"/>
                <w:szCs w:val="20"/>
              </w:rPr>
              <w:t xml:space="preserve">Why it matters: Humanises your brand and earns trust from potential clients.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vAlign w:val="center"/>
          </w:tcPr>
          <w:p>
            <w:pPr>
              <w:jc w:val="center"/>
            </w:pPr>
            <w:r>
              <w:rPr>
                <w:rFonts w:ascii="Arial" w:cs="Arial" w:eastAsia="Arial" w:hAnsi="Arial"/>
                <w:b/>
                <w:bCs/>
                <w:color w:val="0F6E56"/>
                <w:sz w:val="20"/>
                <w:szCs w:val="20"/>
              </w:rPr>
              <w:t xml:space="preserve">Pillar 5</w:t>
            </w:r>
          </w:p>
        </w:tc>
        <w:tc>
          <w:tcPr>
            <w:tcW w:type="dxa" w:w="8160"/>
            <w:tcBorders>
              <w:top w:val="none" w:color="FFFFFF" w:sz="0"/>
              <w:left w:val="none" w:color="FFFFFF" w:sz="0"/>
              <w:bottom w:val="none" w:color="FFFFFF" w:sz="0"/>
              <w:right w:val="none" w:color="FFFFFF" w:sz="0"/>
            </w:tcBorders>
            <w:shd w:fill="F9F9F9" w:val="clear"/>
            <w:tcMar>
              <w:top w:type="dxa" w:w="120"/>
              <w:left w:type="dxa" w:w="200"/>
              <w:bottom w:type="dxa" w:w="120"/>
              <w:right w:type="dxa" w:w="160"/>
            </w:tcMar>
          </w:tcPr>
          <w:p>
            <w:pPr>
              <w:spacing w:after="60"/>
            </w:pPr>
            <w:r>
              <w:rPr>
                <w:rFonts w:ascii="Arial" w:cs="Arial" w:eastAsia="Arial" w:hAnsi="Arial"/>
                <w:b/>
                <w:bCs/>
                <w:color w:val="0F6E56"/>
                <w:sz w:val="24"/>
                <w:szCs w:val="24"/>
              </w:rPr>
              <w:t xml:space="preserve">Industry Perspective</w:t>
            </w:r>
          </w:p>
          <w:p>
            <w:pPr>
              <w:spacing w:after="40"/>
            </w:pPr>
            <w:r>
              <w:rPr>
                <w:rFonts w:ascii="Arial" w:cs="Arial" w:eastAsia="Arial" w:hAnsi="Arial"/>
                <w:color w:val="1A1A1A"/>
                <w:sz w:val="21"/>
                <w:szCs w:val="21"/>
              </w:rPr>
              <w:t xml:space="preserve">Takes on Nepal's growing digital economy, Australian market trends, global marketing shifts.</w:t>
            </w:r>
          </w:p>
          <w:p>
            <w:r>
              <w:rPr>
                <w:rFonts w:ascii="Arial" w:cs="Arial" w:eastAsia="Arial" w:hAnsi="Arial"/>
                <w:i/>
                <w:iCs/>
                <w:color w:val="777777"/>
                <w:sz w:val="20"/>
                <w:szCs w:val="20"/>
              </w:rPr>
              <w:t xml:space="preserve">Why it matters: Earns respect from both markets simultaneously.</w:t>
            </w:r>
          </w:p>
        </w:tc>
      </w:tr>
    </w:tbl>
    <w:p>
      <w:pPr>
        <w:spacing w:after="0" w:before="80"/>
      </w:pPr>
      <w:r>
        <w:t xml:space="preserve"/>
      </w:r>
    </w:p>
    <w:p>
      <w:r>
        <w:br w:type="page"/>
      </w:r>
    </w:p>
    <w:p>
      <w:pPr>
        <w:pStyle w:val="Heading1"/>
        <w:pBdr>
          <w:bottom w:val="single" w:color="0F6E56" w:sz="8" w:space="6"/>
        </w:pBdr>
        <w:spacing w:after="160" w:before="400"/>
      </w:pPr>
      <w:r>
        <w:rPr>
          <w:rFonts w:ascii="Arial" w:cs="Arial" w:eastAsia="Arial" w:hAnsi="Arial"/>
          <w:b/>
          <w:bCs/>
          <w:color w:val="1A1A1A"/>
          <w:sz w:val="36"/>
          <w:szCs w:val="36"/>
        </w:rPr>
        <w:t xml:space="preserve">3. Post Templates</w:t>
      </w:r>
    </w:p>
    <w:p>
      <w:pPr>
        <w:spacing w:after="100" w:before="60"/>
      </w:pPr>
      <w:r>
        <w:rPr>
          <w:rFonts w:ascii="Arial" w:cs="Arial" w:eastAsia="Arial" w:hAnsi="Arial"/>
          <w:b w:val="false"/>
          <w:bCs w:val="false"/>
          <w:i w:val="false"/>
          <w:iCs w:val="false"/>
          <w:color w:val="1A1A1A"/>
          <w:sz w:val="22"/>
          <w:szCs w:val="22"/>
        </w:rPr>
        <w:t xml:space="preserve">Six ready-to-use post structures, each built for your Nepal-Australia positioning. Every template includes a structure breakdown and a full example post.</w:t>
      </w:r>
    </w:p>
    <w:p>
      <w:pPr>
        <w:spacing w:after="60" w:before="60"/>
      </w:pPr>
      <w:r>
        <w:t xml:space="preserve"/>
      </w:r>
    </w:p>
    <w:p>
      <w:pPr>
        <w:shd w:fill="E1F5EE" w:val="clear"/>
        <w:spacing w:after="240" w:before="480"/>
        <w:ind w:left="160" w:right="160"/>
      </w:pPr>
      <w:r>
        <w:rPr>
          <w:rFonts w:ascii="Arial" w:cs="Arial" w:eastAsia="Arial" w:hAnsi="Arial"/>
          <w:b/>
          <w:bCs/>
          <w:color w:val="0F6E56"/>
          <w:sz w:val="26"/>
          <w:szCs w:val="26"/>
        </w:rPr>
        <w:t xml:space="preserve">  Template 1 — The Bridge Origin Story  |  LinkedIn</w:t>
      </w:r>
    </w:p>
    <w:p>
      <w:pPr>
        <w:spacing w:after="100" w:before="60"/>
      </w:pPr>
      <w:r>
        <w:rPr>
          <w:rFonts w:ascii="Arial" w:cs="Arial" w:eastAsia="Arial" w:hAnsi="Arial"/>
          <w:b w:val="false"/>
          <w:bCs w:val="false"/>
          <w:i w:val="false"/>
          <w:iCs w:val="false"/>
          <w:color w:val="1A1A1A"/>
          <w:sz w:val="22"/>
          <w:szCs w:val="22"/>
        </w:rPr>
        <w:t xml:space="preserve">Use this once a month. It is your most powerful post type and the one that will define your brand.</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HOOK</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Open with a surprising contrast between Nepal and Australia.</w:t>
            </w:r>
          </w:p>
          <w:p>
            <w:r>
              <w:rPr>
                <w:rFonts w:ascii="Arial" w:cs="Arial" w:eastAsia="Arial" w:hAnsi="Arial"/>
                <w:i/>
                <w:iCs/>
                <w:color w:val="777777"/>
                <w:sz w:val="20"/>
                <w:szCs w:val="20"/>
              </w:rPr>
              <w:t xml:space="preserve">e.g. "From a small office in Nepal to managing campaigns across Australia — here's how we got here."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THE GAP YOU SPOTTED</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What problem exists for businesses working between these two markets?</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HOW YOU BRIDGE IT</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Your team structure, the Australian partnership, and what that means for clients.</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THE RESULT</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One real client outcome that proves the model works.</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CTA</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"If you're a business that wants global-standard work at a smarter price — let's talk."</w:t>
            </w:r>
          </w:p>
        </w:tc>
      </w:tr>
    </w:tbl>
    <w:p>
      <w:pPr>
        <w:spacing w:after="60" w:before="60"/>
      </w:pPr>
      <w:r>
        <w:t xml:space="preserve"/>
      </w:r>
    </w:p>
    <w:p>
      <w:pPr>
        <w:pStyle w:val="Heading3"/>
        <w:spacing w:after="80" w:before="240"/>
      </w:pPr>
      <w:r>
        <w:rPr>
          <w:rFonts w:ascii="Arial" w:cs="Arial" w:eastAsia="Arial" w:hAnsi="Arial"/>
          <w:b/>
          <w:bCs/>
          <w:color w:val="444444"/>
          <w:sz w:val="24"/>
          <w:szCs w:val="24"/>
        </w:rPr>
        <w:t xml:space="preserve">Example post: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EDFE" w:val="clear"/>
          </w:tcPr>
          <w:p>
            <w:r>
              <w:t xml:space="preserve"/>
            </w:r>
          </w:p>
        </w:tc>
        <w:tc>
          <w:tcPr>
            <w:tcW w:type="dxa" w:w="9160"/>
            <w:tcBorders>
              <w:top w:val="none" w:color="FFFFFF" w:sz="0"/>
              <w:left w:val="single" w:color="534AB7" w:sz="12"/>
              <w:bottom w:val="none" w:color="FFFFFF" w:sz="0"/>
              <w:right w:val="none" w:color="FFFFFF" w:sz="0"/>
            </w:tcBorders>
            <w:shd w:fill="FAFAFA" w:val="clear"/>
            <w:tcMar>
              <w:top w:type="dxa" w:w="100"/>
              <w:left w:type="dxa" w:w="200"/>
              <w:bottom w:type="dxa" w:w="100"/>
              <w:right w:type="dxa" w:w="160"/>
            </w:tcMar>
          </w:tcPr>
          <w:p>
            <w:pPr>
              <w:spacing w:after="40" w:before="40"/>
            </w:pPr>
            <w:r>
              <w:rPr>
                <w:rFonts w:ascii="Arial" w:cs="Arial" w:eastAsia="Arial" w:hAnsi="Arial"/>
                <w:i/>
                <w:iCs/>
                <w:color w:val="555555"/>
                <w:sz w:val="20"/>
                <w:szCs w:val="20"/>
              </w:rPr>
              <w:t xml:space="preserve">From a small office in Nepal to managing campaigns for businesses across Australia.</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A lot of people told us it couldn't work. "Too far." "Too different."</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Here's what they missed:</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Nepal produces some of the most driven, creative marketers in Asia. Australia has some of the most growth-hungry SMBs in the Pacific. We put them together.</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The result? Our clients get Australian-standard strategy, Nepali-speed execution, and a cost structure that makes sense.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One client reduced their content production costs by 60% in 3 months — with better output than their previous Sydney agency.</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We're a bridge. And bridges go both ways.</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Building something in Nepal or Australia? Send us a message.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#DigitalMarketing #Nepal #Australia #AgencyLife #GlobalMarketing</w:t>
            </w:r>
          </w:p>
        </w:tc>
      </w:tr>
    </w:tbl>
    <w:p>
      <w:pPr>
        <w:spacing w:after="60" w:before="60"/>
      </w:pPr>
      <w:r>
        <w:t xml:space="preserve"/>
      </w:r>
    </w:p>
    <w:p>
      <w:pPr>
        <w:shd w:fill="EEEDFE" w:val="clear"/>
        <w:spacing w:after="240" w:before="480"/>
        <w:ind w:left="160" w:right="160"/>
      </w:pPr>
      <w:r>
        <w:rPr>
          <w:rFonts w:ascii="Arial" w:cs="Arial" w:eastAsia="Arial" w:hAnsi="Arial"/>
          <w:b/>
          <w:bCs/>
          <w:color w:val="534AB7"/>
          <w:sz w:val="26"/>
          <w:szCs w:val="26"/>
        </w:rPr>
        <w:t xml:space="preserve">  Template 2 — Client Result Post  |  LinkedIn</w:t>
      </w:r>
    </w:p>
    <w:p>
      <w:pPr>
        <w:spacing w:after="100" w:before="60"/>
      </w:pPr>
      <w:r>
        <w:rPr>
          <w:rFonts w:ascii="Arial" w:cs="Arial" w:eastAsia="Arial" w:hAnsi="Arial"/>
          <w:b w:val="false"/>
          <w:bCs w:val="false"/>
          <w:i w:val="false"/>
          <w:iCs w:val="false"/>
          <w:color w:val="1A1A1A"/>
          <w:sz w:val="22"/>
          <w:szCs w:val="22"/>
        </w:rPr>
        <w:t xml:space="preserve">Lead with the metric. Never bury the result. This is your most trust-building post type.</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METRIC HOOK</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The result in the first line. Bold and specific.</w:t>
            </w:r>
          </w:p>
          <w:p>
            <w:r>
              <w:rPr>
                <w:rFonts w:ascii="Arial" w:cs="Arial" w:eastAsia="Arial" w:hAnsi="Arial"/>
                <w:i/>
                <w:iCs/>
                <w:color w:val="777777"/>
                <w:sz w:val="20"/>
                <w:szCs w:val="20"/>
              </w:rPr>
              <w:t xml:space="preserve">e.g. "4.1x ROAS in 60 days for an e-commerce brand."</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CONTEXT</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What was the client's situation before you worked with them? One sentence.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WHAT YOU DID</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3 clear actions. No jargon. Use arrows (→) for scannability.</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OUTCOME</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The numbers. Time frame. What changed for the client.</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TAKEAWAY</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What can others learn from this? Make it transferable and valuable.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CTA</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Soft call to action — DM or link. Never hard sell.</w:t>
            </w:r>
          </w:p>
        </w:tc>
      </w:tr>
    </w:tbl>
    <w:p>
      <w:pPr>
        <w:spacing w:after="60" w:before="60"/>
      </w:pPr>
      <w:r>
        <w:t xml:space="preserve"/>
      </w:r>
    </w:p>
    <w:p>
      <w:pPr>
        <w:pStyle w:val="Heading3"/>
        <w:spacing w:after="80" w:before="240"/>
      </w:pPr>
      <w:r>
        <w:rPr>
          <w:rFonts w:ascii="Arial" w:cs="Arial" w:eastAsia="Arial" w:hAnsi="Arial"/>
          <w:b/>
          <w:bCs/>
          <w:color w:val="444444"/>
          <w:sz w:val="24"/>
          <w:szCs w:val="24"/>
        </w:rPr>
        <w:t xml:space="preserve">Example post: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EDFE" w:val="clear"/>
          </w:tcPr>
          <w:p>
            <w:r>
              <w:t xml:space="preserve"/>
            </w:r>
          </w:p>
        </w:tc>
        <w:tc>
          <w:tcPr>
            <w:tcW w:type="dxa" w:w="9160"/>
            <w:tcBorders>
              <w:top w:val="none" w:color="FFFFFF" w:sz="0"/>
              <w:left w:val="single" w:color="534AB7" w:sz="12"/>
              <w:bottom w:val="none" w:color="FFFFFF" w:sz="0"/>
              <w:right w:val="none" w:color="FFFFFF" w:sz="0"/>
            </w:tcBorders>
            <w:shd w:fill="FAFAFA" w:val="clear"/>
            <w:tcMar>
              <w:top w:type="dxa" w:w="100"/>
              <w:left w:type="dxa" w:w="200"/>
              <w:bottom w:type="dxa" w:w="100"/>
              <w:right w:type="dxa" w:w="160"/>
            </w:tcMar>
          </w:tcPr>
          <w:p>
            <w:pPr>
              <w:spacing w:after="40" w:before="40"/>
            </w:pPr>
            <w:r>
              <w:rPr>
                <w:rFonts w:ascii="Arial" w:cs="Arial" w:eastAsia="Arial" w:hAnsi="Arial"/>
                <w:i/>
                <w:iCs/>
                <w:color w:val="555555"/>
                <w:sz w:val="20"/>
                <w:szCs w:val="20"/>
              </w:rPr>
              <w:t xml:space="preserve">4.1x ROAS in 60 days for an e-commerce brand that came to us spending money with nothing to show for it.</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Here's what we changed:</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 Rebuilt their ad creative from scratch (the product was great — the ads were not)</w:t>
            </w:r>
          </w:p>
          <w:p>
            <w:pPr>
              <w:spacing w:after="40" w:before="40"/>
            </w:pPr>
            <w:r>
              <w:rPr>
                <w:rFonts w:ascii="Arial" w:cs="Arial" w:eastAsia="Arial" w:hAnsi="Arial"/>
                <w:i/>
                <w:iCs/>
                <w:color w:val="555555"/>
                <w:sz w:val="20"/>
                <w:szCs w:val="20"/>
              </w:rPr>
              <w:t xml:space="preserve">→ Tightened targeting to their actual buyer, not a broad demographic</w:t>
            </w:r>
          </w:p>
          <w:p>
            <w:pPr>
              <w:spacing w:after="40" w:before="40"/>
            </w:pPr>
            <w:r>
              <w:rPr>
                <w:rFonts w:ascii="Arial" w:cs="Arial" w:eastAsia="Arial" w:hAnsi="Arial"/>
                <w:i/>
                <w:iCs/>
                <w:color w:val="555555"/>
                <w:sz w:val="20"/>
                <w:szCs w:val="20"/>
              </w:rPr>
              <w:t xml:space="preserve">→ Ran weekly creative tests instead of monthly</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60 days later: 4.1x ROAS. 38% drop in cost per acquisition.</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The lesson: most paid social problems are creative problems in disguise.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Running ads that aren't performing? We'd love to take a look. DM us.</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#PaidAds #DigitalMarketing #AgencyResults #FacebookAds #ROAS</w:t>
            </w:r>
          </w:p>
        </w:tc>
      </w:tr>
    </w:tbl>
    <w:p>
      <w:r>
        <w:br w:type="page"/>
      </w:r>
    </w:p>
    <w:p>
      <w:pPr>
        <w:shd w:fill="E1F5EE" w:val="clear"/>
        <w:spacing w:after="240" w:before="480"/>
        <w:ind w:left="160" w:right="160"/>
      </w:pPr>
      <w:r>
        <w:rPr>
          <w:rFonts w:ascii="Arial" w:cs="Arial" w:eastAsia="Arial" w:hAnsi="Arial"/>
          <w:b/>
          <w:bCs/>
          <w:color w:val="0F6E56"/>
          <w:sz w:val="26"/>
          <w:szCs w:val="26"/>
        </w:rPr>
        <w:t xml:space="preserve">  Template 3 — Educational How-To Post  |  LinkedIn</w:t>
      </w:r>
    </w:p>
    <w:p>
      <w:pPr>
        <w:spacing w:after="100" w:before="60"/>
      </w:pPr>
      <w:r>
        <w:rPr>
          <w:rFonts w:ascii="Arial" w:cs="Arial" w:eastAsia="Arial" w:hAnsi="Arial"/>
          <w:b w:val="false"/>
          <w:bCs w:val="false"/>
          <w:i w:val="false"/>
          <w:iCs w:val="false"/>
          <w:color w:val="1A1A1A"/>
          <w:sz w:val="22"/>
          <w:szCs w:val="22"/>
        </w:rPr>
        <w:t xml:space="preserve">Teach one specific, actionable thing. No fluff. The more specific, the better.</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PROBLEM HOOK</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State the mistake or knowledge gap directly in the first line.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WHY IT MATTERS</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The cost of getting this wrong — one line only.</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THE FIX</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5-7 numbered steps. Each one must be actionable and specific.</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YOUR PERSPECTIVE</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One line on why you know this — your cross-market insight is your differentiator.</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QUESTION CTA</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Ask something that invites comments and discussion.</w:t>
            </w:r>
          </w:p>
        </w:tc>
      </w:tr>
    </w:tbl>
    <w:p>
      <w:pPr>
        <w:spacing w:after="60" w:before="60"/>
      </w:pPr>
      <w:r>
        <w:t xml:space="preserve"/>
      </w:r>
    </w:p>
    <w:p>
      <w:pPr>
        <w:pStyle w:val="Heading3"/>
        <w:spacing w:after="80" w:before="240"/>
      </w:pPr>
      <w:r>
        <w:rPr>
          <w:rFonts w:ascii="Arial" w:cs="Arial" w:eastAsia="Arial" w:hAnsi="Arial"/>
          <w:b/>
          <w:bCs/>
          <w:color w:val="444444"/>
          <w:sz w:val="24"/>
          <w:szCs w:val="24"/>
        </w:rPr>
        <w:t xml:space="preserve">Example post: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EDFE" w:val="clear"/>
          </w:tcPr>
          <w:p>
            <w:r>
              <w:t xml:space="preserve"/>
            </w:r>
          </w:p>
        </w:tc>
        <w:tc>
          <w:tcPr>
            <w:tcW w:type="dxa" w:w="9160"/>
            <w:tcBorders>
              <w:top w:val="none" w:color="FFFFFF" w:sz="0"/>
              <w:left w:val="single" w:color="534AB7" w:sz="12"/>
              <w:bottom w:val="none" w:color="FFFFFF" w:sz="0"/>
              <w:right w:val="none" w:color="FFFFFF" w:sz="0"/>
            </w:tcBorders>
            <w:shd w:fill="FAFAFA" w:val="clear"/>
            <w:tcMar>
              <w:top w:type="dxa" w:w="100"/>
              <w:left w:type="dxa" w:w="200"/>
              <w:bottom w:type="dxa" w:w="100"/>
              <w:right w:type="dxa" w:w="160"/>
            </w:tcMar>
          </w:tcPr>
          <w:p>
            <w:pPr>
              <w:spacing w:after="40" w:before="40"/>
            </w:pPr>
            <w:r>
              <w:rPr>
                <w:rFonts w:ascii="Arial" w:cs="Arial" w:eastAsia="Arial" w:hAnsi="Arial"/>
                <w:i/>
                <w:iCs/>
                <w:color w:val="555555"/>
                <w:sz w:val="20"/>
                <w:szCs w:val="20"/>
              </w:rPr>
              <w:t xml:space="preserve">Most businesses are running ads before their organic content is ready. Here's why that's backwards.</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Paid ads amplify what already exists. If your organic content is weak, you're paying to amplify weakness.</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Before you run a single ad, fix these 5 things:</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1. Your bio should say exactly who you help and how</w:t>
            </w:r>
          </w:p>
          <w:p>
            <w:pPr>
              <w:spacing w:after="40" w:before="40"/>
            </w:pPr>
            <w:r>
              <w:rPr>
                <w:rFonts w:ascii="Arial" w:cs="Arial" w:eastAsia="Arial" w:hAnsi="Arial"/>
                <w:i/>
                <w:iCs/>
                <w:color w:val="555555"/>
                <w:sz w:val="20"/>
                <w:szCs w:val="20"/>
              </w:rPr>
              <w:t xml:space="preserve">2. Your last 9 posts should tell a consistent story</w:t>
            </w:r>
          </w:p>
          <w:p>
            <w:pPr>
              <w:spacing w:after="40" w:before="40"/>
            </w:pPr>
            <w:r>
              <w:rPr>
                <w:rFonts w:ascii="Arial" w:cs="Arial" w:eastAsia="Arial" w:hAnsi="Arial"/>
                <w:i/>
                <w:iCs/>
                <w:color w:val="555555"/>
                <w:sz w:val="20"/>
                <w:szCs w:val="20"/>
              </w:rPr>
              <w:t xml:space="preserve">3. You need at least 3 pieces of proof (results, testimonials, case studies)</w:t>
            </w:r>
          </w:p>
          <w:p>
            <w:pPr>
              <w:spacing w:after="40" w:before="40"/>
            </w:pPr>
            <w:r>
              <w:rPr>
                <w:rFonts w:ascii="Arial" w:cs="Arial" w:eastAsia="Arial" w:hAnsi="Arial"/>
                <w:i/>
                <w:iCs/>
                <w:color w:val="555555"/>
                <w:sz w:val="20"/>
                <w:szCs w:val="20"/>
              </w:rPr>
              <w:t xml:space="preserve">4. Your CTA is specific, not "get in touch"</w:t>
            </w:r>
          </w:p>
          <w:p>
            <w:pPr>
              <w:spacing w:after="40" w:before="40"/>
            </w:pPr>
            <w:r>
              <w:rPr>
                <w:rFonts w:ascii="Arial" w:cs="Arial" w:eastAsia="Arial" w:hAnsi="Arial"/>
                <w:i/>
                <w:iCs/>
                <w:color w:val="555555"/>
                <w:sz w:val="20"/>
                <w:szCs w:val="20"/>
              </w:rPr>
              <w:t xml:space="preserve">5. Your link in bio actually works and goes somewhere useful</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We see this consistently across both Nepal and Australian markets — the fundamentals don't change.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Done all 5? Then it's time to scale with paid.</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What's the one you're still working on?</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#DigitalMarketing #SocialMediaTips #ContentStrategy #PaidAds</w:t>
            </w:r>
          </w:p>
        </w:tc>
      </w:tr>
    </w:tbl>
    <w:p>
      <w:pPr>
        <w:spacing w:after="60" w:before="60"/>
      </w:pPr>
      <w:r>
        <w:t xml:space="preserve"/>
      </w:r>
    </w:p>
    <w:p>
      <w:pPr>
        <w:shd w:fill="EEEDFE" w:val="clear"/>
        <w:spacing w:after="240" w:before="480"/>
        <w:ind w:left="160" w:right="160"/>
      </w:pPr>
      <w:r>
        <w:rPr>
          <w:rFonts w:ascii="Arial" w:cs="Arial" w:eastAsia="Arial" w:hAnsi="Arial"/>
          <w:b/>
          <w:bCs/>
          <w:color w:val="993C1D"/>
          <w:sz w:val="26"/>
          <w:szCs w:val="26"/>
        </w:rPr>
        <w:t xml:space="preserve">  Template 4 — Behind the Scenes  |  Instagram</w:t>
      </w:r>
    </w:p>
    <w:p>
      <w:pPr>
        <w:spacing w:after="100" w:before="60"/>
      </w:pPr>
      <w:r>
        <w:rPr>
          <w:rFonts w:ascii="Arial" w:cs="Arial" w:eastAsia="Arial" w:hAnsi="Arial"/>
          <w:b w:val="false"/>
          <w:bCs w:val="false"/>
          <w:i w:val="false"/>
          <w:iCs w:val="false"/>
          <w:color w:val="1A1A1A"/>
          <w:sz w:val="22"/>
          <w:szCs w:val="22"/>
        </w:rPr>
        <w:t xml:space="preserve">Show the real work. Authenticity beats polish — photos of your actual team are more powerful than any stock image.</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VISUAL</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Team working, office setup, a call in progress, whiteboard session, or team lunch.</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CAPTION HOOK</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A relatable or surprising moment from agency life.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THE STORY</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2-3 lines. What was happening and what you were solving together.</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CTA</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A question or "follow for more" nudge to grow your audience.</w:t>
            </w:r>
          </w:p>
        </w:tc>
      </w:tr>
    </w:tbl>
    <w:p>
      <w:pPr>
        <w:spacing w:after="60" w:before="60"/>
      </w:pPr>
      <w:r>
        <w:t xml:space="preserve"/>
      </w:r>
    </w:p>
    <w:p>
      <w:pPr>
        <w:pStyle w:val="Heading3"/>
        <w:spacing w:after="80" w:before="240"/>
      </w:pPr>
      <w:r>
        <w:rPr>
          <w:rFonts w:ascii="Arial" w:cs="Arial" w:eastAsia="Arial" w:hAnsi="Arial"/>
          <w:b/>
          <w:bCs/>
          <w:color w:val="444444"/>
          <w:sz w:val="24"/>
          <w:szCs w:val="24"/>
        </w:rPr>
        <w:t xml:space="preserve">Example post: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EDFE" w:val="clear"/>
          </w:tcPr>
          <w:p>
            <w:r>
              <w:t xml:space="preserve"/>
            </w:r>
          </w:p>
        </w:tc>
        <w:tc>
          <w:tcPr>
            <w:tcW w:type="dxa" w:w="9160"/>
            <w:tcBorders>
              <w:top w:val="none" w:color="FFFFFF" w:sz="0"/>
              <w:left w:val="single" w:color="534AB7" w:sz="12"/>
              <w:bottom w:val="none" w:color="FFFFFF" w:sz="0"/>
              <w:right w:val="none" w:color="FFFFFF" w:sz="0"/>
            </w:tcBorders>
            <w:shd w:fill="FAFAFA" w:val="clear"/>
            <w:tcMar>
              <w:top w:type="dxa" w:w="100"/>
              <w:left w:type="dxa" w:w="200"/>
              <w:bottom w:type="dxa" w:w="100"/>
              <w:right w:type="dxa" w:w="160"/>
            </w:tcMar>
          </w:tcPr>
          <w:p>
            <w:pPr>
              <w:spacing w:after="40" w:before="40"/>
            </w:pPr>
            <w:r>
              <w:rPr>
                <w:rFonts w:ascii="Arial" w:cs="Arial" w:eastAsia="Arial" w:hAnsi="Arial"/>
                <w:i/>
                <w:iCs/>
                <w:color w:val="555555"/>
                <w:sz w:val="20"/>
                <w:szCs w:val="20"/>
              </w:rPr>
              <w:t xml:space="preserve">3am strategy call. Nepal time.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Our team was up early to sync with our Australian partners on a campaign launch.</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This is what "global agency" actually looks like — not a fancy office, just people who care about getting it right.</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We wouldn't have it any other way.</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#AgencyLife #Nepal #BehindTheScenes #DigitalMarketing #TeamWork</w:t>
            </w:r>
          </w:p>
        </w:tc>
      </w:tr>
    </w:tbl>
    <w:p>
      <w:pPr>
        <w:spacing w:after="60" w:before="60"/>
      </w:pPr>
      <w:r>
        <w:t xml:space="preserve"/>
      </w:r>
    </w:p>
    <w:p>
      <w:pPr>
        <w:shd w:fill="E1F5EE" w:val="clear"/>
        <w:spacing w:after="240" w:before="480"/>
        <w:ind w:left="160" w:right="160"/>
      </w:pPr>
      <w:r>
        <w:rPr>
          <w:rFonts w:ascii="Arial" w:cs="Arial" w:eastAsia="Arial" w:hAnsi="Arial"/>
          <w:b/>
          <w:bCs/>
          <w:color w:val="0F6E56"/>
          <w:sz w:val="26"/>
          <w:szCs w:val="26"/>
        </w:rPr>
        <w:t xml:space="preserve">  Template 5 — Nepal Digital Market Insight  |  LinkedIn</w:t>
      </w:r>
    </w:p>
    <w:p>
      <w:pPr>
        <w:spacing w:after="100" w:before="60"/>
      </w:pPr>
      <w:r>
        <w:rPr>
          <w:rFonts w:ascii="Arial" w:cs="Arial" w:eastAsia="Arial" w:hAnsi="Arial"/>
          <w:b w:val="false"/>
          <w:bCs w:val="false"/>
          <w:i w:val="false"/>
          <w:iCs w:val="false"/>
          <w:color w:val="1A1A1A"/>
          <w:sz w:val="22"/>
          <w:szCs w:val="22"/>
        </w:rPr>
        <w:t xml:space="preserve">Own the Nepal angle. No competitor in Australia or globally can speak credibly to this — it is your exclusive territory.</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THE OBSERVATION</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Something true about Nepal's digital economy right now that most people overlook.</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THE DATA</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A stat, a trend, or something you've seen directly working in the market.</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WHAT IT MEANS</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For businesses, for investors, for marketers — make it applicable.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YOUR TAKE</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A clear, defensible opinion that shows leadership.</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CTA</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Invite debate or DMs from people interested in the South Asian market.</w:t>
            </w:r>
          </w:p>
        </w:tc>
      </w:tr>
    </w:tbl>
    <w:p>
      <w:pPr>
        <w:spacing w:after="60" w:before="60"/>
      </w:pPr>
      <w:r>
        <w:t xml:space="preserve"/>
      </w:r>
    </w:p>
    <w:p>
      <w:pPr>
        <w:pStyle w:val="Heading3"/>
        <w:spacing w:after="80" w:before="240"/>
      </w:pPr>
      <w:r>
        <w:rPr>
          <w:rFonts w:ascii="Arial" w:cs="Arial" w:eastAsia="Arial" w:hAnsi="Arial"/>
          <w:b/>
          <w:bCs/>
          <w:color w:val="444444"/>
          <w:sz w:val="24"/>
          <w:szCs w:val="24"/>
        </w:rPr>
        <w:t xml:space="preserve">Example post: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EDFE" w:val="clear"/>
          </w:tcPr>
          <w:p>
            <w:r>
              <w:t xml:space="preserve"/>
            </w:r>
          </w:p>
        </w:tc>
        <w:tc>
          <w:tcPr>
            <w:tcW w:type="dxa" w:w="9160"/>
            <w:tcBorders>
              <w:top w:val="none" w:color="FFFFFF" w:sz="0"/>
              <w:left w:val="single" w:color="534AB7" w:sz="12"/>
              <w:bottom w:val="none" w:color="FFFFFF" w:sz="0"/>
              <w:right w:val="none" w:color="FFFFFF" w:sz="0"/>
            </w:tcBorders>
            <w:shd w:fill="FAFAFA" w:val="clear"/>
            <w:tcMar>
              <w:top w:type="dxa" w:w="100"/>
              <w:left w:type="dxa" w:w="200"/>
              <w:bottom w:type="dxa" w:w="100"/>
              <w:right w:type="dxa" w:w="160"/>
            </w:tcMar>
          </w:tcPr>
          <w:p>
            <w:pPr>
              <w:spacing w:after="40" w:before="40"/>
            </w:pPr>
            <w:r>
              <w:rPr>
                <w:rFonts w:ascii="Arial" w:cs="Arial" w:eastAsia="Arial" w:hAnsi="Arial"/>
                <w:i/>
                <w:iCs/>
                <w:color w:val="555555"/>
                <w:sz w:val="20"/>
                <w:szCs w:val="20"/>
              </w:rPr>
              <w:t xml:space="preserve">Nepal's digital marketing industry is growing faster than most people outside South Asia realise.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Internet penetration crossed 70% in 2024. Mobile-first usage is the norm, not the exception. A generation of young entrepreneurs is building businesses that are digital from day one.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And yet: most international agencies still don't treat Nepal as a priority market.</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That's the gap we're building in.</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For any Australian or international business looking to understand or enter South Asian digital markets — Nepal is the smartest first step.</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Happy to share what we're seeing on the ground. DM me.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#Nepal #DigitalMarketing #SouthAsia #EmergingMarkets #MarketingStrategy</w:t>
            </w:r>
          </w:p>
        </w:tc>
      </w:tr>
    </w:tbl>
    <w:p>
      <w:r>
        <w:br w:type="page"/>
      </w:r>
    </w:p>
    <w:p>
      <w:pPr>
        <w:shd w:fill="EEEDFE" w:val="clear"/>
        <w:spacing w:after="240" w:before="480"/>
        <w:ind w:left="160" w:right="160"/>
      </w:pPr>
      <w:r>
        <w:rPr>
          <w:rFonts w:ascii="Arial" w:cs="Arial" w:eastAsia="Arial" w:hAnsi="Arial"/>
          <w:b/>
          <w:bCs/>
          <w:color w:val="534AB7"/>
          <w:sz w:val="26"/>
          <w:szCs w:val="26"/>
        </w:rPr>
        <w:t xml:space="preserve">  Template 6 — Promotional / Service Offer  |  LinkedIn</w:t>
      </w:r>
    </w:p>
    <w:p>
      <w:pPr>
        <w:spacing w:after="100" w:before="60"/>
      </w:pPr>
      <w:r>
        <w:rPr>
          <w:rFonts w:ascii="Arial" w:cs="Arial" w:eastAsia="Arial" w:hAnsi="Arial"/>
          <w:b w:val="false"/>
          <w:bCs w:val="false"/>
          <w:i w:val="false"/>
          <w:iCs w:val="false"/>
          <w:color w:val="1A1A1A"/>
          <w:sz w:val="22"/>
          <w:szCs w:val="22"/>
        </w:rPr>
        <w:t xml:space="preserve">Lead with the problem, never the offer. Clients buy solutions, not services.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PROBLEM-FIRST HOOK</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Open with the pain point your target client feels, not your service name.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AGITATE</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Make the cost of inaction concrete and relatable.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THE OFFER</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Clear, specific, and time-bound if possible.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WHAT'S INCLUDED</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3-5 bullet points of tangible deliverables — not vague promises.</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CTA</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Book, apply, or DM. One action only. Never give two options.</w:t>
            </w:r>
          </w:p>
        </w:tc>
      </w:tr>
    </w:tbl>
    <w:p>
      <w:pPr>
        <w:spacing w:after="60" w:before="60"/>
      </w:pPr>
      <w:r>
        <w:t xml:space="preserve"/>
      </w:r>
    </w:p>
    <w:p>
      <w:pPr>
        <w:pStyle w:val="Heading3"/>
        <w:spacing w:after="80" w:before="240"/>
      </w:pPr>
      <w:r>
        <w:rPr>
          <w:rFonts w:ascii="Arial" w:cs="Arial" w:eastAsia="Arial" w:hAnsi="Arial"/>
          <w:b/>
          <w:bCs/>
          <w:color w:val="444444"/>
          <w:sz w:val="24"/>
          <w:szCs w:val="24"/>
        </w:rPr>
        <w:t xml:space="preserve">Example post: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EDFE" w:val="clear"/>
          </w:tcPr>
          <w:p>
            <w:r>
              <w:t xml:space="preserve"/>
            </w:r>
          </w:p>
        </w:tc>
        <w:tc>
          <w:tcPr>
            <w:tcW w:type="dxa" w:w="9160"/>
            <w:tcBorders>
              <w:top w:val="none" w:color="FFFFFF" w:sz="0"/>
              <w:left w:val="single" w:color="534AB7" w:sz="12"/>
              <w:bottom w:val="none" w:color="FFFFFF" w:sz="0"/>
              <w:right w:val="none" w:color="FFFFFF" w:sz="0"/>
            </w:tcBorders>
            <w:shd w:fill="FAFAFA" w:val="clear"/>
            <w:tcMar>
              <w:top w:type="dxa" w:w="100"/>
              <w:left w:type="dxa" w:w="200"/>
              <w:bottom w:type="dxa" w:w="100"/>
              <w:right w:type="dxa" w:w="160"/>
            </w:tcMar>
          </w:tcPr>
          <w:p>
            <w:pPr>
              <w:spacing w:after="40" w:before="40"/>
            </w:pPr>
            <w:r>
              <w:rPr>
                <w:rFonts w:ascii="Arial" w:cs="Arial" w:eastAsia="Arial" w:hAnsi="Arial"/>
                <w:i/>
                <w:iCs/>
                <w:color w:val="555555"/>
                <w:sz w:val="20"/>
                <w:szCs w:val="20"/>
              </w:rPr>
              <w:t xml:space="preserve">Still relying on referrals to grow your business?</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We get it — when things are busy, marketing falls to the bottom of the list. But growth that depends entirely on referrals isn't scalable or predictable.</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We help B2B service businesses build consistent lead pipelines through LinkedIn content and paid ads — with a cross-continental team that costs less than a local-only agency.</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What you get in our 90-day Growth Sprint:</w:t>
            </w:r>
          </w:p>
          <w:p>
            <w:pPr>
              <w:spacing w:after="40" w:before="40"/>
            </w:pPr>
            <w:r>
              <w:rPr>
                <w:rFonts w:ascii="Arial" w:cs="Arial" w:eastAsia="Arial" w:hAnsi="Arial"/>
                <w:i/>
                <w:iCs/>
                <w:color w:val="555555"/>
                <w:sz w:val="20"/>
                <w:szCs w:val="20"/>
              </w:rPr>
              <w:t xml:space="preserve">• Full social media audit and strategy</w:t>
            </w:r>
          </w:p>
          <w:p>
            <w:pPr>
              <w:spacing w:after="40" w:before="40"/>
            </w:pPr>
            <w:r>
              <w:rPr>
                <w:rFonts w:ascii="Arial" w:cs="Arial" w:eastAsia="Arial" w:hAnsi="Arial"/>
                <w:i/>
                <w:iCs/>
                <w:color w:val="555555"/>
                <w:sz w:val="20"/>
                <w:szCs w:val="20"/>
              </w:rPr>
              <w:t xml:space="preserve">• 3 months of managed content (LinkedIn + Instagram)</w:t>
            </w:r>
          </w:p>
          <w:p>
            <w:pPr>
              <w:spacing w:after="40" w:before="40"/>
            </w:pPr>
            <w:r>
              <w:rPr>
                <w:rFonts w:ascii="Arial" w:cs="Arial" w:eastAsia="Arial" w:hAnsi="Arial"/>
                <w:i/>
                <w:iCs/>
                <w:color w:val="555555"/>
                <w:sz w:val="20"/>
                <w:szCs w:val="20"/>
              </w:rPr>
              <w:t xml:space="preserve">• Monthly paid ads campaign (if applicable)</w:t>
            </w:r>
          </w:p>
          <w:p>
            <w:pPr>
              <w:spacing w:after="40" w:before="40"/>
            </w:pPr>
            <w:r>
              <w:rPr>
                <w:rFonts w:ascii="Arial" w:cs="Arial" w:eastAsia="Arial" w:hAnsi="Arial"/>
                <w:i/>
                <w:iCs/>
                <w:color w:val="555555"/>
                <w:sz w:val="20"/>
                <w:szCs w:val="20"/>
              </w:rPr>
              <w:t xml:space="preserve">• Weekly performance reports</w:t>
            </w:r>
          </w:p>
          <w:p>
            <w:pPr>
              <w:spacing w:after="40" w:before="40"/>
            </w:pPr>
            <w:r>
              <w:rPr>
                <w:rFonts w:ascii="Arial" w:cs="Arial" w:eastAsia="Arial" w:hAnsi="Arial"/>
                <w:i/>
                <w:iCs/>
                <w:color w:val="555555"/>
                <w:sz w:val="20"/>
                <w:szCs w:val="20"/>
              </w:rPr>
              <w:t xml:space="preserve">• Direct access to our Nepal + Australia team</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40+ clients served. Trusted by businesses in Kathmandu and across Australia.</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Book a free 30-minute strategy call: [link]</w:t>
            </w:r>
          </w:p>
          <w:p>
            <w:pPr>
              <w:spacing w:after="40" w:before="40"/>
            </w:pPr>
            <w:r>
              <w:rPr>
                <w:rFonts w:ascii="Arial" w:cs="Arial" w:eastAsia="Arial" w:hAnsi="Arial"/>
                <w:i/>
                <w:iCs/>
                <w:color w:val="555555"/>
                <w:sz w:val="20"/>
                <w:szCs w:val="20"/>
              </w:rPr>
              <w:t xml:space="preserve"> </w:t>
            </w:r>
          </w:p>
          <w:p>
            <w:pPr>
              <w:spacing w:after="40" w:before="40"/>
            </w:pPr>
            <w:r>
              <w:rPr>
                <w:rFonts w:ascii="Arial" w:cs="Arial" w:eastAsia="Arial" w:hAnsi="Arial"/>
                <w:i/>
                <w:iCs/>
                <w:color w:val="555555"/>
                <w:sz w:val="20"/>
                <w:szCs w:val="20"/>
              </w:rPr>
              <w:t xml:space="preserve">#DigitalMarketing #Nepal #Australia #LeadGeneration #AgencyServices</w:t>
            </w:r>
          </w:p>
        </w:tc>
      </w:tr>
    </w:tbl>
    <w:p>
      <w:r>
        <w:br w:type="page"/>
      </w:r>
    </w:p>
    <w:p>
      <w:pPr>
        <w:pStyle w:val="Heading1"/>
        <w:pBdr>
          <w:bottom w:val="single" w:color="0F6E56" w:sz="8" w:space="6"/>
        </w:pBdr>
        <w:spacing w:after="160" w:before="400"/>
      </w:pPr>
      <w:r>
        <w:rPr>
          <w:rFonts w:ascii="Arial" w:cs="Arial" w:eastAsia="Arial" w:hAnsi="Arial"/>
          <w:b/>
          <w:bCs/>
          <w:color w:val="1A1A1A"/>
          <w:sz w:val="36"/>
          <w:szCs w:val="36"/>
        </w:rPr>
        <w:t xml:space="preserve">4. Hook Bank</w:t>
      </w:r>
    </w:p>
    <w:p>
      <w:pPr>
        <w:spacing w:after="100" w:before="60"/>
      </w:pPr>
      <w:r>
        <w:rPr>
          <w:rFonts w:ascii="Arial" w:cs="Arial" w:eastAsia="Arial" w:hAnsi="Arial"/>
          <w:b w:val="false"/>
          <w:bCs w:val="false"/>
          <w:i w:val="false"/>
          <w:iCs w:val="false"/>
          <w:color w:val="1A1A1A"/>
          <w:sz w:val="22"/>
          <w:szCs w:val="22"/>
        </w:rPr>
        <w:t xml:space="preserve">The hook is the only line that determines whether someone reads your post. Use these as the opening line of any post. The best hooks create curiosity, challenge assumptions, or state a specific surprising result.</w:t>
      </w:r>
    </w:p>
    <w:p>
      <w:pPr>
        <w:spacing w:after="60" w:before="60"/>
      </w:pPr>
      <w:r>
        <w:t xml:space="preserve"/>
      </w:r>
    </w:p>
    <w:p>
      <w:pPr>
        <w:pStyle w:val="Heading2"/>
        <w:spacing w:after="120" w:before="320"/>
      </w:pPr>
      <w:r>
        <w:rPr>
          <w:rFonts w:ascii="Arial" w:cs="Arial" w:eastAsia="Arial" w:hAnsi="Arial"/>
          <w:b/>
          <w:bCs/>
          <w:color w:val="0F6E56"/>
          <w:sz w:val="28"/>
          <w:szCs w:val="28"/>
        </w:rPr>
        <w:t xml:space="preserve">Bridge story hooks</w:t>
      </w:r>
    </w:p>
    <w:p>
      <w:pPr>
        <w:pStyle w:val="ListParagraph"/>
        <w:numPr>
          <w:ilvl w:val="0"/>
          <w:numId w:val="2"/>
        </w:numPr>
        <w:spacing w:after="40" w:before="40"/>
      </w:pPr>
      <w:r>
        <w:rPr>
          <w:rFonts w:ascii="Arial" w:cs="Arial" w:eastAsia="Arial" w:hAnsi="Arial"/>
          <w:color w:val="1A1A1A"/>
          <w:sz w:val="22"/>
          <w:szCs w:val="22"/>
        </w:rPr>
        <w:t xml:space="preserve">We run campaigns in two countries simultaneously. Here's how that changes everything.</w:t>
      </w:r>
    </w:p>
    <w:p>
      <w:pPr>
        <w:pStyle w:val="ListParagraph"/>
        <w:numPr>
          <w:ilvl w:val="0"/>
          <w:numId w:val="2"/>
        </w:numPr>
        <w:spacing w:after="40" w:before="40"/>
      </w:pPr>
      <w:r>
        <w:rPr>
          <w:rFonts w:ascii="Arial" w:cs="Arial" w:eastAsia="Arial" w:hAnsi="Arial"/>
          <w:color w:val="1A1A1A"/>
          <w:sz w:val="22"/>
          <w:szCs w:val="22"/>
        </w:rPr>
        <w:t xml:space="preserve">Nepal executes. Australia strategizes. Our clients get both.</w:t>
      </w:r>
    </w:p>
    <w:p>
      <w:pPr>
        <w:pStyle w:val="ListParagraph"/>
        <w:numPr>
          <w:ilvl w:val="0"/>
          <w:numId w:val="2"/>
        </w:numPr>
        <w:spacing w:after="40" w:before="40"/>
      </w:pPr>
      <w:r>
        <w:rPr>
          <w:rFonts w:ascii="Arial" w:cs="Arial" w:eastAsia="Arial" w:hAnsi="Arial"/>
          <w:color w:val="1A1A1A"/>
          <w:sz w:val="22"/>
          <w:szCs w:val="22"/>
        </w:rPr>
        <w:t xml:space="preserve">Most agencies are based in one city. We're based in two countries — and that's your advantage.</w:t>
      </w:r>
    </w:p>
    <w:p>
      <w:pPr>
        <w:pStyle w:val="ListParagraph"/>
        <w:numPr>
          <w:ilvl w:val="0"/>
          <w:numId w:val="2"/>
        </w:numPr>
        <w:spacing w:after="40" w:before="40"/>
      </w:pPr>
      <w:r>
        <w:rPr>
          <w:rFonts w:ascii="Arial" w:cs="Arial" w:eastAsia="Arial" w:hAnsi="Arial"/>
          <w:color w:val="1A1A1A"/>
          <w:sz w:val="22"/>
          <w:szCs w:val="22"/>
        </w:rPr>
        <w:t xml:space="preserve">What if your marketing agency never slept? (Ours doesn't.)</w:t>
      </w:r>
    </w:p>
    <w:p>
      <w:pPr>
        <w:pStyle w:val="ListParagraph"/>
        <w:numPr>
          <w:ilvl w:val="0"/>
          <w:numId w:val="2"/>
        </w:numPr>
        <w:spacing w:after="40" w:before="40"/>
      </w:pPr>
      <w:r>
        <w:rPr>
          <w:rFonts w:ascii="Arial" w:cs="Arial" w:eastAsia="Arial" w:hAnsi="Arial"/>
          <w:color w:val="1A1A1A"/>
          <w:sz w:val="22"/>
          <w:szCs w:val="22"/>
        </w:rPr>
        <w:t xml:space="preserve">The agency model is broken. Here's how we rebuilt it from Nepal to Australia.</w:t>
      </w:r>
    </w:p>
    <w:p>
      <w:pPr>
        <w:pStyle w:val="ListParagraph"/>
        <w:numPr>
          <w:ilvl w:val="0"/>
          <w:numId w:val="2"/>
        </w:numPr>
        <w:spacing w:after="40" w:before="40"/>
      </w:pPr>
      <w:r>
        <w:rPr>
          <w:rFonts w:ascii="Arial" w:cs="Arial" w:eastAsia="Arial" w:hAnsi="Arial"/>
          <w:color w:val="1A1A1A"/>
          <w:sz w:val="22"/>
          <w:szCs w:val="22"/>
        </w:rPr>
        <w:t xml:space="preserve">Two time zones. One brief. Delivered before your competitors wake up.</w:t>
      </w:r>
    </w:p>
    <w:p>
      <w:pPr>
        <w:spacing w:after="60" w:before="60"/>
      </w:pPr>
      <w:r>
        <w:t xml:space="preserve"/>
      </w:r>
    </w:p>
    <w:p>
      <w:pPr>
        <w:pStyle w:val="Heading2"/>
        <w:spacing w:after="120" w:before="320"/>
      </w:pPr>
      <w:r>
        <w:rPr>
          <w:rFonts w:ascii="Arial" w:cs="Arial" w:eastAsia="Arial" w:hAnsi="Arial"/>
          <w:b/>
          <w:bCs/>
          <w:color w:val="534AB7"/>
          <w:sz w:val="28"/>
          <w:szCs w:val="28"/>
        </w:rPr>
        <w:t xml:space="preserve">Results and proof hooks</w:t>
      </w:r>
    </w:p>
    <w:p>
      <w:pPr>
        <w:pStyle w:val="ListParagraph"/>
        <w:numPr>
          <w:ilvl w:val="0"/>
          <w:numId w:val="2"/>
        </w:numPr>
        <w:spacing w:after="40" w:before="40"/>
      </w:pPr>
      <w:r>
        <w:rPr>
          <w:rFonts w:ascii="Arial" w:cs="Arial" w:eastAsia="Arial" w:hAnsi="Arial"/>
          <w:color w:val="1A1A1A"/>
          <w:sz w:val="22"/>
          <w:szCs w:val="22"/>
        </w:rPr>
        <w:t xml:space="preserve">4.1x ROAS. 60 days. Here's every step we took.</w:t>
      </w:r>
    </w:p>
    <w:p>
      <w:pPr>
        <w:pStyle w:val="ListParagraph"/>
        <w:numPr>
          <w:ilvl w:val="0"/>
          <w:numId w:val="2"/>
        </w:numPr>
        <w:spacing w:after="40" w:before="40"/>
      </w:pPr>
      <w:r>
        <w:rPr>
          <w:rFonts w:ascii="Arial" w:cs="Arial" w:eastAsia="Arial" w:hAnsi="Arial"/>
          <w:color w:val="1A1A1A"/>
          <w:sz w:val="22"/>
          <w:szCs w:val="22"/>
        </w:rPr>
        <w:t xml:space="preserve">They fired their last agency after 6 months of excuses. Here's what we did differently.</w:t>
      </w:r>
    </w:p>
    <w:p>
      <w:pPr>
        <w:pStyle w:val="ListParagraph"/>
        <w:numPr>
          <w:ilvl w:val="0"/>
          <w:numId w:val="2"/>
        </w:numPr>
        <w:spacing w:after="40" w:before="40"/>
      </w:pPr>
      <w:r>
        <w:rPr>
          <w:rFonts w:ascii="Arial" w:cs="Arial" w:eastAsia="Arial" w:hAnsi="Arial"/>
          <w:color w:val="1A1A1A"/>
          <w:sz w:val="22"/>
          <w:szCs w:val="22"/>
        </w:rPr>
        <w:t xml:space="preserve">Our client doubled their inbound leads. We didn't change their offer. We changed their content.</w:t>
      </w:r>
    </w:p>
    <w:p>
      <w:pPr>
        <w:pStyle w:val="ListParagraph"/>
        <w:numPr>
          <w:ilvl w:val="0"/>
          <w:numId w:val="2"/>
        </w:numPr>
        <w:spacing w:after="40" w:before="40"/>
      </w:pPr>
      <w:r>
        <w:rPr>
          <w:rFonts w:ascii="Arial" w:cs="Arial" w:eastAsia="Arial" w:hAnsi="Arial"/>
          <w:color w:val="1A1A1A"/>
          <w:sz w:val="22"/>
          <w:szCs w:val="22"/>
        </w:rPr>
        <w:t xml:space="preserve">Before and after: what a $5k/month social media overhaul actually looks like.</w:t>
      </w:r>
    </w:p>
    <w:p>
      <w:pPr>
        <w:pStyle w:val="ListParagraph"/>
        <w:numPr>
          <w:ilvl w:val="0"/>
          <w:numId w:val="2"/>
        </w:numPr>
        <w:spacing w:after="40" w:before="40"/>
      </w:pPr>
      <w:r>
        <w:rPr>
          <w:rFonts w:ascii="Arial" w:cs="Arial" w:eastAsia="Arial" w:hAnsi="Arial"/>
          <w:color w:val="1A1A1A"/>
          <w:sz w:val="22"/>
          <w:szCs w:val="22"/>
        </w:rPr>
        <w:t xml:space="preserve">The honest reason your ads aren't converting (it's not the budget).</w:t>
      </w:r>
    </w:p>
    <w:p>
      <w:pPr>
        <w:spacing w:after="60" w:before="60"/>
      </w:pPr>
      <w:r>
        <w:t xml:space="preserve"/>
      </w:r>
    </w:p>
    <w:p>
      <w:pPr>
        <w:pStyle w:val="Heading2"/>
        <w:spacing w:after="120" w:before="320"/>
      </w:pPr>
      <w:r>
        <w:rPr>
          <w:rFonts w:ascii="Arial" w:cs="Arial" w:eastAsia="Arial" w:hAnsi="Arial"/>
          <w:b/>
          <w:bCs/>
          <w:color w:val="993C1D"/>
          <w:sz w:val="28"/>
          <w:szCs w:val="28"/>
        </w:rPr>
        <w:t xml:space="preserve">Educational hooks</w:t>
      </w:r>
    </w:p>
    <w:p>
      <w:pPr>
        <w:pStyle w:val="ListParagraph"/>
        <w:numPr>
          <w:ilvl w:val="0"/>
          <w:numId w:val="2"/>
        </w:numPr>
        <w:spacing w:after="40" w:before="40"/>
      </w:pPr>
      <w:r>
        <w:rPr>
          <w:rFonts w:ascii="Arial" w:cs="Arial" w:eastAsia="Arial" w:hAnsi="Arial"/>
          <w:color w:val="1A1A1A"/>
          <w:sz w:val="22"/>
          <w:szCs w:val="22"/>
        </w:rPr>
        <w:t xml:space="preserve">Stop boosting posts. Do this instead.</w:t>
      </w:r>
    </w:p>
    <w:p>
      <w:pPr>
        <w:pStyle w:val="ListParagraph"/>
        <w:numPr>
          <w:ilvl w:val="0"/>
          <w:numId w:val="2"/>
        </w:numPr>
        <w:spacing w:after="40" w:before="40"/>
      </w:pPr>
      <w:r>
        <w:rPr>
          <w:rFonts w:ascii="Arial" w:cs="Arial" w:eastAsia="Arial" w:hAnsi="Arial"/>
          <w:color w:val="1A1A1A"/>
          <w:sz w:val="22"/>
          <w:szCs w:val="22"/>
        </w:rPr>
        <w:t xml:space="preserve">The 5 things your competitors' content has that yours doesn't.</w:t>
      </w:r>
    </w:p>
    <w:p>
      <w:pPr>
        <w:pStyle w:val="ListParagraph"/>
        <w:numPr>
          <w:ilvl w:val="0"/>
          <w:numId w:val="2"/>
        </w:numPr>
        <w:spacing w:after="40" w:before="40"/>
      </w:pPr>
      <w:r>
        <w:rPr>
          <w:rFonts w:ascii="Arial" w:cs="Arial" w:eastAsia="Arial" w:hAnsi="Arial"/>
          <w:color w:val="1A1A1A"/>
          <w:sz w:val="22"/>
          <w:szCs w:val="22"/>
        </w:rPr>
        <w:t xml:space="preserve">Nobody talks about this, but it's killing most brands' organic reach.</w:t>
      </w:r>
    </w:p>
    <w:p>
      <w:pPr>
        <w:pStyle w:val="ListParagraph"/>
        <w:numPr>
          <w:ilvl w:val="0"/>
          <w:numId w:val="2"/>
        </w:numPr>
        <w:spacing w:after="40" w:before="40"/>
      </w:pPr>
      <w:r>
        <w:rPr>
          <w:rFonts w:ascii="Arial" w:cs="Arial" w:eastAsia="Arial" w:hAnsi="Arial"/>
          <w:color w:val="1A1A1A"/>
          <w:sz w:val="22"/>
          <w:szCs w:val="22"/>
        </w:rPr>
        <w:t xml:space="preserve">You're posting every day and still not growing. Here's why.</w:t>
      </w:r>
    </w:p>
    <w:p>
      <w:pPr>
        <w:pStyle w:val="ListParagraph"/>
        <w:numPr>
          <w:ilvl w:val="0"/>
          <w:numId w:val="2"/>
        </w:numPr>
        <w:spacing w:after="40" w:before="40"/>
      </w:pPr>
      <w:r>
        <w:rPr>
          <w:rFonts w:ascii="Arial" w:cs="Arial" w:eastAsia="Arial" w:hAnsi="Arial"/>
          <w:color w:val="1A1A1A"/>
          <w:sz w:val="22"/>
          <w:szCs w:val="22"/>
        </w:rPr>
        <w:t xml:space="preserve">The 80/20 of social media: 20% of what you post drives 80% of your results.</w:t>
      </w:r>
    </w:p>
    <w:p>
      <w:pPr>
        <w:spacing w:after="60" w:before="60"/>
      </w:pPr>
      <w:r>
        <w:t xml:space="preserve"/>
      </w:r>
    </w:p>
    <w:p>
      <w:pPr>
        <w:pStyle w:val="Heading2"/>
        <w:spacing w:after="120" w:before="320"/>
      </w:pPr>
      <w:r>
        <w:rPr>
          <w:rFonts w:ascii="Arial" w:cs="Arial" w:eastAsia="Arial" w:hAnsi="Arial"/>
          <w:b/>
          <w:bCs/>
          <w:color w:val="0F6E56"/>
          <w:sz w:val="28"/>
          <w:szCs w:val="28"/>
        </w:rPr>
        <w:t xml:space="preserve">Behind the scenes hooks</w:t>
      </w:r>
    </w:p>
    <w:p>
      <w:pPr>
        <w:pStyle w:val="ListParagraph"/>
        <w:numPr>
          <w:ilvl w:val="0"/>
          <w:numId w:val="2"/>
        </w:numPr>
        <w:spacing w:after="40" w:before="40"/>
      </w:pPr>
      <w:r>
        <w:rPr>
          <w:rFonts w:ascii="Arial" w:cs="Arial" w:eastAsia="Arial" w:hAnsi="Arial"/>
          <w:color w:val="1A1A1A"/>
          <w:sz w:val="22"/>
          <w:szCs w:val="22"/>
        </w:rPr>
        <w:t xml:space="preserve">This is what a Monday morning looks like at our Nepal office.</w:t>
      </w:r>
    </w:p>
    <w:p>
      <w:pPr>
        <w:pStyle w:val="ListParagraph"/>
        <w:numPr>
          <w:ilvl w:val="0"/>
          <w:numId w:val="2"/>
        </w:numPr>
        <w:spacing w:after="40" w:before="40"/>
      </w:pPr>
      <w:r>
        <w:rPr>
          <w:rFonts w:ascii="Arial" w:cs="Arial" w:eastAsia="Arial" w:hAnsi="Arial"/>
          <w:color w:val="1A1A1A"/>
          <w:sz w:val="22"/>
          <w:szCs w:val="22"/>
        </w:rPr>
        <w:t xml:space="preserve">The call that changed how we build every campaign.</w:t>
      </w:r>
    </w:p>
    <w:p>
      <w:pPr>
        <w:pStyle w:val="ListParagraph"/>
        <w:numPr>
          <w:ilvl w:val="0"/>
          <w:numId w:val="2"/>
        </w:numPr>
        <w:spacing w:after="40" w:before="40"/>
      </w:pPr>
      <w:r>
        <w:rPr>
          <w:rFonts w:ascii="Arial" w:cs="Arial" w:eastAsia="Arial" w:hAnsi="Arial"/>
          <w:color w:val="1A1A1A"/>
          <w:sz w:val="22"/>
          <w:szCs w:val="22"/>
        </w:rPr>
        <w:t xml:space="preserve">We almost lost a client last month. Here's what we learned.</w:t>
      </w:r>
    </w:p>
    <w:p>
      <w:pPr>
        <w:pStyle w:val="ListParagraph"/>
        <w:numPr>
          <w:ilvl w:val="0"/>
          <w:numId w:val="2"/>
        </w:numPr>
        <w:spacing w:after="40" w:before="40"/>
      </w:pPr>
      <w:r>
        <w:rPr>
          <w:rFonts w:ascii="Arial" w:cs="Arial" w:eastAsia="Arial" w:hAnsi="Arial"/>
          <w:color w:val="1A1A1A"/>
          <w:sz w:val="22"/>
          <w:szCs w:val="22"/>
        </w:rPr>
        <w:t xml:space="preserve">A day in the life: managing campaigns from Kathmandu.</w:t>
      </w:r>
    </w:p>
    <w:p>
      <w:pPr>
        <w:pStyle w:val="ListParagraph"/>
        <w:numPr>
          <w:ilvl w:val="0"/>
          <w:numId w:val="2"/>
        </w:numPr>
        <w:spacing w:after="40" w:before="40"/>
      </w:pPr>
      <w:r>
        <w:rPr>
          <w:rFonts w:ascii="Arial" w:cs="Arial" w:eastAsia="Arial" w:hAnsi="Arial"/>
          <w:color w:val="1A1A1A"/>
          <w:sz w:val="22"/>
          <w:szCs w:val="22"/>
        </w:rPr>
        <w:t xml:space="preserve">What it actually takes to build a cross-continent agency from scratch.</w:t>
      </w:r>
    </w:p>
    <w:p>
      <w:pPr>
        <w:spacing w:after="60" w:before="60"/>
      </w:pPr>
      <w:r>
        <w:t xml:space="preserve"/>
      </w:r>
    </w:p>
    <w:p>
      <w:pPr>
        <w:pStyle w:val="Heading2"/>
        <w:spacing w:after="120" w:before="320"/>
      </w:pPr>
      <w:r>
        <w:rPr>
          <w:rFonts w:ascii="Arial" w:cs="Arial" w:eastAsia="Arial" w:hAnsi="Arial"/>
          <w:b/>
          <w:bCs/>
          <w:color w:val="534AB7"/>
          <w:sz w:val="28"/>
          <w:szCs w:val="28"/>
        </w:rPr>
        <w:t xml:space="preserve">Industry perspective hooks</w:t>
      </w:r>
    </w:p>
    <w:p>
      <w:pPr>
        <w:pStyle w:val="ListParagraph"/>
        <w:numPr>
          <w:ilvl w:val="0"/>
          <w:numId w:val="2"/>
        </w:numPr>
        <w:spacing w:after="40" w:before="40"/>
      </w:pPr>
      <w:r>
        <w:rPr>
          <w:rFonts w:ascii="Arial" w:cs="Arial" w:eastAsia="Arial" w:hAnsi="Arial"/>
          <w:color w:val="1A1A1A"/>
          <w:sz w:val="22"/>
          <w:szCs w:val="22"/>
        </w:rPr>
        <w:t xml:space="preserve">Nepal's digital economy is growing faster than most people know. Here's the data.</w:t>
      </w:r>
    </w:p>
    <w:p>
      <w:pPr>
        <w:pStyle w:val="ListParagraph"/>
        <w:numPr>
          <w:ilvl w:val="0"/>
          <w:numId w:val="2"/>
        </w:numPr>
        <w:spacing w:after="40" w:before="40"/>
      </w:pPr>
      <w:r>
        <w:rPr>
          <w:rFonts w:ascii="Arial" w:cs="Arial" w:eastAsia="Arial" w:hAnsi="Arial"/>
          <w:color w:val="1A1A1A"/>
          <w:sz w:val="22"/>
          <w:szCs w:val="22"/>
        </w:rPr>
        <w:t xml:space="preserve">Australian SMBs are overpaying for digital marketing. Here's why.</w:t>
      </w:r>
    </w:p>
    <w:p>
      <w:pPr>
        <w:pStyle w:val="ListParagraph"/>
        <w:numPr>
          <w:ilvl w:val="0"/>
          <w:numId w:val="2"/>
        </w:numPr>
        <w:spacing w:after="40" w:before="40"/>
      </w:pPr>
      <w:r>
        <w:rPr>
          <w:rFonts w:ascii="Arial" w:cs="Arial" w:eastAsia="Arial" w:hAnsi="Arial"/>
          <w:color w:val="1A1A1A"/>
          <w:sz w:val="22"/>
          <w:szCs w:val="22"/>
        </w:rPr>
        <w:t xml:space="preserve">The gap between Nepal's digital talent and global opportunities is closing fast.</w:t>
      </w:r>
    </w:p>
    <w:p>
      <w:pPr>
        <w:pStyle w:val="ListParagraph"/>
        <w:numPr>
          <w:ilvl w:val="0"/>
          <w:numId w:val="2"/>
        </w:numPr>
        <w:spacing w:after="40" w:before="40"/>
      </w:pPr>
      <w:r>
        <w:rPr>
          <w:rFonts w:ascii="Arial" w:cs="Arial" w:eastAsia="Arial" w:hAnsi="Arial"/>
          <w:color w:val="1A1A1A"/>
          <w:sz w:val="22"/>
          <w:szCs w:val="22"/>
        </w:rPr>
        <w:t xml:space="preserve">Why the best-performing agencies of the next decade won't be from London or New York.</w:t>
      </w:r>
    </w:p>
    <w:p>
      <w:pPr>
        <w:pStyle w:val="ListParagraph"/>
        <w:numPr>
          <w:ilvl w:val="0"/>
          <w:numId w:val="2"/>
        </w:numPr>
        <w:spacing w:after="40" w:before="40"/>
      </w:pPr>
      <w:r>
        <w:rPr>
          <w:rFonts w:ascii="Arial" w:cs="Arial" w:eastAsia="Arial" w:hAnsi="Arial"/>
          <w:color w:val="1A1A1A"/>
          <w:sz w:val="22"/>
          <w:szCs w:val="22"/>
        </w:rPr>
        <w:t xml:space="preserve">Something is shifting in South Asian digital marketing — and most agencies are missing it.</w:t>
      </w:r>
    </w:p>
    <w:p>
      <w:r>
        <w:br w:type="page"/>
      </w:r>
    </w:p>
    <w:p>
      <w:pPr>
        <w:pStyle w:val="Heading1"/>
        <w:pBdr>
          <w:bottom w:val="single" w:color="0F6E56" w:sz="8" w:space="6"/>
        </w:pBdr>
        <w:spacing w:after="160" w:before="400"/>
      </w:pPr>
      <w:r>
        <w:rPr>
          <w:rFonts w:ascii="Arial" w:cs="Arial" w:eastAsia="Arial" w:hAnsi="Arial"/>
          <w:b/>
          <w:bCs/>
          <w:color w:val="1A1A1A"/>
          <w:sz w:val="36"/>
          <w:szCs w:val="36"/>
        </w:rPr>
        <w:t xml:space="preserve">5. Content Calendar</w:t>
      </w:r>
    </w:p>
    <w:p>
      <w:pPr>
        <w:pStyle w:val="Heading2"/>
        <w:spacing w:after="120" w:before="320"/>
      </w:pPr>
      <w:r>
        <w:rPr>
          <w:rFonts w:ascii="Arial" w:cs="Arial" w:eastAsia="Arial" w:hAnsi="Arial"/>
          <w:b/>
          <w:bCs/>
          <w:color w:val="534AB7"/>
          <w:sz w:val="28"/>
          <w:szCs w:val="28"/>
        </w:rPr>
        <w:t xml:space="preserve">Weekly rhythm — 5 posts per week</w:t>
      </w:r>
    </w:p>
    <w:p>
      <w:pPr>
        <w:spacing w:after="100" w:before="60"/>
      </w:pPr>
      <w:r>
        <w:rPr>
          <w:rFonts w:ascii="Arial" w:cs="Arial" w:eastAsia="Arial" w:hAnsi="Arial"/>
          <w:b w:val="false"/>
          <w:bCs w:val="false"/>
          <w:i w:val="false"/>
          <w:iCs w:val="false"/>
          <w:color w:val="1A1A1A"/>
          <w:sz w:val="22"/>
          <w:szCs w:val="22"/>
        </w:rPr>
        <w:t xml:space="preserve">Rotate across pillars. Never post the same pillar on consecutive days. This keeps your feed varied and valuable.</w:t>
      </w:r>
    </w:p>
    <w:p>
      <w:pPr>
        <w:spacing w:after="6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1340"/>
        <w:gridCol w:w="3000"/>
        <w:gridCol w:w="2500"/>
        <w:gridCol w:w="2520"/>
      </w:tblGrid>
      <w:tr>
        <w:tc>
          <w:tcPr>
            <w:tcW w:type="dxa" w:w="134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Day</w:t>
            </w:r>
          </w:p>
        </w:tc>
        <w:tc>
          <w:tcPr>
            <w:tcW w:type="dxa" w:w="30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Post type</w:t>
            </w:r>
          </w:p>
        </w:tc>
        <w:tc>
          <w:tcPr>
            <w:tcW w:type="dxa" w:w="25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Platform</w:t>
            </w:r>
          </w:p>
        </w:tc>
        <w:tc>
          <w:tcPr>
            <w:tcW w:type="dxa" w:w="252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Pillar</w:t>
            </w:r>
          </w:p>
        </w:tc>
      </w:tr>
      <w:tr>
        <w:tc>
          <w:tcPr>
            <w:tcW w:type="dxa" w:w="1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1"/>
                <w:szCs w:val="21"/>
              </w:rPr>
              <w:t xml:space="preserve">Monday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Educational tip or how-to post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34AB7"/>
                <w:sz w:val="21"/>
                <w:szCs w:val="21"/>
              </w:rPr>
              <w:t xml:space="preserve">LinkedIn</w:t>
            </w:r>
          </w:p>
        </w:tc>
        <w:tc>
          <w:tcPr>
            <w:tcW w:type="dxa" w:w="25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0F6E56"/>
                <w:sz w:val="21"/>
                <w:szCs w:val="21"/>
              </w:rPr>
              <w:t xml:space="preserve">Education</w:t>
            </w:r>
          </w:p>
        </w:tc>
      </w:tr>
      <w:tr>
        <w:tc>
          <w:tcPr>
            <w:tcW w:type="dxa" w:w="134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b/>
                <w:bCs/>
                <w:color w:val="1A1A1A"/>
                <w:sz w:val="21"/>
                <w:szCs w:val="21"/>
              </w:rPr>
              <w:t xml:space="preserve">Tuesday</w:t>
            </w:r>
          </w:p>
        </w:tc>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444444"/>
                <w:sz w:val="21"/>
                <w:szCs w:val="21"/>
              </w:rPr>
              <w:t xml:space="preserve">Behind the scenes / team content</w:t>
            </w:r>
          </w:p>
        </w:tc>
        <w:tc>
          <w:tcPr>
            <w:tcW w:type="dxa" w:w="25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534AB7"/>
                <w:sz w:val="21"/>
                <w:szCs w:val="21"/>
              </w:rPr>
              <w:t xml:space="preserve">Instagram</w:t>
            </w:r>
          </w:p>
        </w:tc>
        <w:tc>
          <w:tcPr>
            <w:tcW w:type="dxa" w:w="252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0F6E56"/>
                <w:sz w:val="21"/>
                <w:szCs w:val="21"/>
              </w:rPr>
              <w:t xml:space="preserve">Behind the scenes</w:t>
            </w:r>
          </w:p>
        </w:tc>
      </w:tr>
      <w:tr>
        <w:tc>
          <w:tcPr>
            <w:tcW w:type="dxa" w:w="1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1"/>
                <w:szCs w:val="21"/>
              </w:rPr>
              <w:t xml:space="preserve">Wednesday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Bridge story / origin narrative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34AB7"/>
                <w:sz w:val="21"/>
                <w:szCs w:val="21"/>
              </w:rPr>
              <w:t xml:space="preserve">LinkedIn</w:t>
            </w:r>
          </w:p>
        </w:tc>
        <w:tc>
          <w:tcPr>
            <w:tcW w:type="dxa" w:w="25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0F6E56"/>
                <w:sz w:val="21"/>
                <w:szCs w:val="21"/>
              </w:rPr>
              <w:t xml:space="preserve">Bridge story</w:t>
            </w:r>
          </w:p>
        </w:tc>
      </w:tr>
      <w:tr>
        <w:tc>
          <w:tcPr>
            <w:tcW w:type="dxa" w:w="134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b/>
                <w:bCs/>
                <w:color w:val="1A1A1A"/>
                <w:sz w:val="21"/>
                <w:szCs w:val="21"/>
              </w:rPr>
              <w:t xml:space="preserve">Thursday</w:t>
            </w:r>
          </w:p>
        </w:tc>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444444"/>
                <w:sz w:val="21"/>
                <w:szCs w:val="21"/>
              </w:rPr>
              <w:t xml:space="preserve">Client result / case study</w:t>
            </w:r>
          </w:p>
        </w:tc>
        <w:tc>
          <w:tcPr>
            <w:tcW w:type="dxa" w:w="25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534AB7"/>
                <w:sz w:val="21"/>
                <w:szCs w:val="21"/>
              </w:rPr>
              <w:t xml:space="preserve">LinkedIn + Instagram</w:t>
            </w:r>
          </w:p>
        </w:tc>
        <w:tc>
          <w:tcPr>
            <w:tcW w:type="dxa" w:w="252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0F6E56"/>
                <w:sz w:val="21"/>
                <w:szCs w:val="21"/>
              </w:rPr>
              <w:t xml:space="preserve">Results and proof</w:t>
            </w:r>
          </w:p>
        </w:tc>
      </w:tr>
      <w:tr>
        <w:tc>
          <w:tcPr>
            <w:tcW w:type="dxa" w:w="1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1"/>
                <w:szCs w:val="21"/>
              </w:rPr>
              <w:t xml:space="preserve">Friday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Industry take / poll / opinion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34AB7"/>
                <w:sz w:val="21"/>
                <w:szCs w:val="21"/>
              </w:rPr>
              <w:t xml:space="preserve">LinkedIn</w:t>
            </w:r>
          </w:p>
        </w:tc>
        <w:tc>
          <w:tcPr>
            <w:tcW w:type="dxa" w:w="25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0F6E56"/>
                <w:sz w:val="21"/>
                <w:szCs w:val="21"/>
              </w:rPr>
              <w:t xml:space="preserve">Industry perspective</w:t>
            </w:r>
          </w:p>
        </w:tc>
      </w:tr>
      <w:tr>
        <w:tc>
          <w:tcPr>
            <w:tcW w:type="dxa" w:w="134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b/>
                <w:bCs/>
                <w:color w:val="1A1A1A"/>
                <w:sz w:val="21"/>
                <w:szCs w:val="21"/>
              </w:rPr>
              <w:t xml:space="preserve">Saturday</w:t>
            </w:r>
          </w:p>
        </w:tc>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444444"/>
                <w:sz w:val="21"/>
                <w:szCs w:val="21"/>
              </w:rPr>
              <w:t xml:space="preserve">Repost top performer + stories</w:t>
            </w:r>
          </w:p>
        </w:tc>
        <w:tc>
          <w:tcPr>
            <w:tcW w:type="dxa" w:w="25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534AB7"/>
                <w:sz w:val="21"/>
                <w:szCs w:val="21"/>
              </w:rPr>
              <w:t xml:space="preserve">Instagram</w:t>
            </w:r>
          </w:p>
        </w:tc>
        <w:tc>
          <w:tcPr>
            <w:tcW w:type="dxa" w:w="252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0F6E56"/>
                <w:sz w:val="21"/>
                <w:szCs w:val="21"/>
              </w:rPr>
              <w:t xml:space="preserve">Any</w:t>
            </w:r>
          </w:p>
        </w:tc>
      </w:tr>
      <w:tr>
        <w:tc>
          <w:tcPr>
            <w:tcW w:type="dxa" w:w="1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1"/>
                <w:szCs w:val="21"/>
              </w:rPr>
              <w:t xml:space="preserve">Sunday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Rest / plan next week</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34AB7"/>
                <w:sz w:val="21"/>
                <w:szCs w:val="21"/>
              </w:rPr>
              <w:t xml:space="preserv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0F6E56"/>
                <w:sz w:val="21"/>
                <w:szCs w:val="21"/>
              </w:rPr>
              <w:t xml:space="preserve">—</w:t>
            </w:r>
          </w:p>
        </w:tc>
      </w:tr>
    </w:tbl>
    <w:p>
      <w:pPr>
        <w:spacing w:after="60" w:before="60"/>
      </w:pPr>
      <w:r>
        <w:t xml:space="preserve"/>
      </w:r>
    </w:p>
    <w:p>
      <w:pPr>
        <w:pStyle w:val="Heading2"/>
        <w:spacing w:after="120" w:before="320"/>
      </w:pPr>
      <w:r>
        <w:rPr>
          <w:rFonts w:ascii="Arial" w:cs="Arial" w:eastAsia="Arial" w:hAnsi="Arial"/>
          <w:b/>
          <w:bCs/>
          <w:color w:val="534AB7"/>
          <w:sz w:val="28"/>
          <w:szCs w:val="28"/>
        </w:rPr>
        <w:t xml:space="preserve">Monthly campaign themes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MONTH 1</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Introducing us — Tell the Nepal-Australia story. Who you are, why you exist, what you believe.</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MONTH 2</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How we work — Process, tools, team culture, cross-timezone collaboration in action.</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MONTH 3</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Results we've driven — First case studies, metrics, client quotes and testimonials.</w:t>
            </w:r>
          </w:p>
        </w:tc>
      </w:tr>
    </w:tbl>
    <w:p>
      <w:pPr>
        <w:spacing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E4F8" w:val="clear"/>
            <w:tcMar>
              <w:top w:type="dxa" w:w="80"/>
              <w:left w:type="dxa" w:w="120"/>
              <w:bottom w:type="dxa" w:w="80"/>
              <w:right w:type="dxa" w:w="120"/>
            </w:tcMar>
          </w:tcPr>
          <w:p>
            <w:r>
              <w:rPr>
                <w:rFonts w:ascii="Arial" w:cs="Arial" w:eastAsia="Arial" w:hAnsi="Arial"/>
                <w:b/>
                <w:bCs/>
                <w:color w:val="534AB7"/>
                <w:sz w:val="18"/>
                <w:szCs w:val="18"/>
              </w:rPr>
              <w:t xml:space="preserve">MONTH 4+</w:t>
            </w:r>
          </w:p>
        </w:tc>
        <w:tc>
          <w:tcPr>
            <w:tcW w:type="dxa" w:w="7960"/>
            <w:tcBorders>
              <w:top w:val="none" w:color="FFFFFF" w:sz="0"/>
              <w:left w:val="none" w:color="FFFFFF" w:sz="0"/>
              <w:bottom w:val="none" w:color="FFFFFF" w:sz="0"/>
              <w:right w:val="none" w:color="FFFFFF" w:sz="0"/>
            </w:tcBorders>
            <w:shd w:fill="F7F7F7" w:val="clear"/>
            <w:tcMar>
              <w:top w:type="dxa" w:w="80"/>
              <w:left w:type="dxa" w:w="160"/>
              <w:bottom w:type="dxa" w:w="80"/>
              <w:right w:type="dxa" w:w="120"/>
            </w:tcMar>
          </w:tcPr>
          <w:p>
            <w:r>
              <w:rPr>
                <w:rFonts w:ascii="Arial" w:cs="Arial" w:eastAsia="Arial" w:hAnsi="Arial"/>
                <w:color w:val="1A1A1A"/>
                <w:sz w:val="22"/>
                <w:szCs w:val="22"/>
              </w:rPr>
              <w:t xml:space="preserve">Rotate pillars monthly. Introduce one campaign moment per month (Nepal Independence Day, Australia Day, key industry events).</w:t>
            </w:r>
          </w:p>
        </w:tc>
      </w:tr>
    </w:tbl>
    <w:p>
      <w:pPr>
        <w:spacing w:after="60" w:before="60"/>
      </w:pPr>
      <w:r>
        <w:t xml:space="preserve"/>
      </w:r>
    </w:p>
    <w:p>
      <w:pPr>
        <w:pStyle w:val="Heading2"/>
        <w:spacing w:after="120" w:before="320"/>
      </w:pPr>
      <w:r>
        <w:rPr>
          <w:rFonts w:ascii="Arial" w:cs="Arial" w:eastAsia="Arial" w:hAnsi="Arial"/>
          <w:b/>
          <w:bCs/>
          <w:color w:val="534AB7"/>
          <w:sz w:val="28"/>
          <w:szCs w:val="28"/>
        </w:rPr>
        <w:t xml:space="preserve">Best posting times</w:t>
      </w:r>
    </w:p>
    <w:p>
      <w:pPr>
        <w:spacing w:after="6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34AB7" w:val="clear"/>
            <w:tcMar>
              <w:top w:type="dxa" w:w="80"/>
              <w:left w:type="dxa" w:w="160"/>
              <w:bottom w:type="dxa" w:w="80"/>
              <w:right w:type="dxa" w:w="160"/>
            </w:tcMar>
          </w:tcPr>
          <w:p>
            <w:r>
              <w:rPr>
                <w:rFonts w:ascii="Arial" w:cs="Arial" w:eastAsia="Arial" w:hAnsi="Arial"/>
                <w:b/>
                <w:bCs/>
                <w:color w:val="FFFFFF"/>
                <w:sz w:val="22"/>
                <w:szCs w:val="22"/>
              </w:rPr>
              <w:t xml:space="preserve">Audience</w:t>
            </w:r>
          </w:p>
        </w:tc>
        <w:tc>
          <w:tcPr>
            <w:tcW w:type="dxa" w:w="6360"/>
            <w:tcBorders>
              <w:top w:val="single" w:color="DDDDDD" w:sz="1"/>
              <w:left w:val="single" w:color="DDDDDD" w:sz="1"/>
              <w:bottom w:val="single" w:color="DDDDDD" w:sz="1"/>
              <w:right w:val="single" w:color="DDDDDD" w:sz="1"/>
            </w:tcBorders>
            <w:shd w:fill="534AB7" w:val="clear"/>
            <w:tcMar>
              <w:top w:type="dxa" w:w="80"/>
              <w:left w:type="dxa" w:w="160"/>
              <w:bottom w:type="dxa" w:w="80"/>
              <w:right w:type="dxa" w:w="160"/>
            </w:tcMar>
          </w:tcPr>
          <w:p>
            <w:r>
              <w:rPr>
                <w:rFonts w:ascii="Arial" w:cs="Arial" w:eastAsia="Arial" w:hAnsi="Arial"/>
                <w:b/>
                <w:bCs/>
                <w:color w:val="FFFFFF"/>
                <w:sz w:val="22"/>
                <w:szCs w:val="22"/>
              </w:rPr>
              <w:t xml:space="preserve">Best time to post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1"/>
                <w:szCs w:val="21"/>
              </w:rPr>
              <w:t xml:space="preserve">Nepal audience (NPT)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7–9am, 12–1pm, 7–9pm Nepal Standard Time</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b/>
                <w:bCs/>
                <w:color w:val="1A1A1A"/>
                <w:sz w:val="21"/>
                <w:szCs w:val="21"/>
              </w:rPr>
              <w:t xml:space="preserve">Australia audience (AEST)</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rFonts w:ascii="Arial" w:cs="Arial" w:eastAsia="Arial" w:hAnsi="Arial"/>
                <w:color w:val="444444"/>
                <w:sz w:val="21"/>
                <w:szCs w:val="21"/>
              </w:rPr>
              <w:t xml:space="preserve">NPT 3:15–5:15am, 6:45–8:45am (schedule in advance)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1"/>
                <w:szCs w:val="21"/>
              </w:rPr>
              <w:t xml:space="preserve">Cross-market sweet spot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NPT 7:00–8:30am — reaches Nepal morning + Australian evening simultaneously</w:t>
            </w:r>
          </w:p>
        </w:tc>
      </w:tr>
    </w:tbl>
    <w:p>
      <w:r>
        <w:br w:type="page"/>
      </w:r>
    </w:p>
    <w:p>
      <w:pPr>
        <w:pStyle w:val="Heading1"/>
        <w:pBdr>
          <w:bottom w:val="single" w:color="0F6E56" w:sz="8" w:space="6"/>
        </w:pBdr>
        <w:spacing w:after="160" w:before="400"/>
      </w:pPr>
      <w:r>
        <w:rPr>
          <w:rFonts w:ascii="Arial" w:cs="Arial" w:eastAsia="Arial" w:hAnsi="Arial"/>
          <w:b/>
          <w:bCs/>
          <w:color w:val="1A1A1A"/>
          <w:sz w:val="36"/>
          <w:szCs w:val="36"/>
        </w:rPr>
        <w:t xml:space="preserve">6. Do's and Don'ts</w:t>
      </w:r>
    </w:p>
    <w:p>
      <w:pPr>
        <w:spacing w:after="100" w:before="60"/>
      </w:pPr>
      <w:r>
        <w:rPr>
          <w:rFonts w:ascii="Arial" w:cs="Arial" w:eastAsia="Arial" w:hAnsi="Arial"/>
          <w:b w:val="false"/>
          <w:bCs w:val="false"/>
          <w:i w:val="false"/>
          <w:iCs w:val="false"/>
          <w:color w:val="1A1A1A"/>
          <w:sz w:val="22"/>
          <w:szCs w:val="22"/>
        </w:rPr>
        <w:t xml:space="preserve">The difference between agencies that grow fast and those that stall is usually discipline — doing the right things consistently and avoiding the common traps.</w:t>
      </w:r>
    </w:p>
    <w:p>
      <w:pPr>
        <w:spacing w:after="6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534AB7" w:val="clear"/>
            <w:tcMar>
              <w:top w:type="dxa" w:w="100"/>
              <w:left w:type="dxa" w:w="160"/>
              <w:bottom w:type="dxa" w:w="100"/>
              <w:right w:type="dxa" w:w="160"/>
            </w:tcMar>
          </w:tcPr>
          <w:p>
            <w:r>
              <w:rPr>
                <w:rFonts w:ascii="Arial" w:cs="Arial" w:eastAsia="Arial" w:hAnsi="Arial"/>
                <w:b/>
                <w:bCs/>
                <w:color w:val="FFFFFF"/>
                <w:sz w:val="22"/>
                <w:szCs w:val="22"/>
              </w:rPr>
              <w:t xml:space="preserve">Always do this</w:t>
            </w:r>
          </w:p>
        </w:tc>
        <w:tc>
          <w:tcPr>
            <w:tcW w:type="dxa" w:w="4680"/>
            <w:tcBorders>
              <w:top w:val="single" w:color="DDDDDD" w:sz="1"/>
              <w:left w:val="single" w:color="DDDDDD" w:sz="1"/>
              <w:bottom w:val="single" w:color="DDDDDD" w:sz="1"/>
              <w:right w:val="single" w:color="DDDDDD" w:sz="1"/>
            </w:tcBorders>
            <w:shd w:fill="993C1D" w:val="clear"/>
            <w:tcMar>
              <w:top w:type="dxa" w:w="100"/>
              <w:left w:type="dxa" w:w="160"/>
              <w:bottom w:type="dxa" w:w="100"/>
              <w:right w:type="dxa" w:w="160"/>
            </w:tcMar>
          </w:tcPr>
          <w:p>
            <w:r>
              <w:rPr>
                <w:rFonts w:ascii="Arial" w:cs="Arial" w:eastAsia="Arial" w:hAnsi="Arial"/>
                <w:b/>
                <w:bCs/>
                <w:color w:val="FFFFFF"/>
                <w:sz w:val="22"/>
                <w:szCs w:val="22"/>
              </w:rPr>
              <w:t xml:space="preserve">Never do this</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Mention Nepal and Australia in the same post at least once a week — it's your strongest differentiator</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post generic marketing tips your competitors already post — always add your cross-market lens</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Use real numbers: "3.2x ROAS" beats "great results" every time</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use stock photos — your real team and real office is more powerful and trustworthy</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Show the team — real faces build trust faster than any logo</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copy Australian agency content and repost it — audiences notice and it erases your uniqueness</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Write in English for LinkedIn (global reach) and mix Nepali + English for Instagram (local connection)</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go silent for more than 5 days — consistency signals stability to potential clients</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Tag your Australian partner agency in co-created posts for cross-audience exposure</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make every post a sales pitch — follow 80/20: 80% value, 20% offers</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End every post with one clear action: comment, DM, link, or question</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ignore comments — responding is the most underrated growth tactic on LinkedIn</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Post consistently — 4-5x per week for 90 days before judging results</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skip local Nepali events and festivals — these are moments your competitors abroad cannot speak to</w:t>
            </w:r>
          </w:p>
        </w:tc>
      </w:tr>
      <w:tr>
        <w:tc>
          <w:tcPr>
            <w:tcW w:type="dxa" w:w="468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160"/>
            </w:tcMar>
          </w:tcPr>
          <w:p>
            <w:r>
              <w:rPr>
                <w:rFonts w:ascii="Arial" w:cs="Arial" w:eastAsia="Arial" w:hAnsi="Arial"/>
                <w:color w:val="534AB7"/>
                <w:sz w:val="21"/>
                <w:szCs w:val="21"/>
              </w:rPr>
              <w:t xml:space="preserve">Respond to every comment within 24 hours — early engagement signals matter</w:t>
            </w:r>
          </w:p>
        </w:tc>
        <w:tc>
          <w:tcPr>
            <w:tcW w:type="dxa" w:w="4680"/>
            <w:tcBorders>
              <w:top w:val="single" w:color="DDDDDD" w:sz="1"/>
              <w:left w:val="single" w:color="DDDDDD" w:sz="1"/>
              <w:bottom w:val="single" w:color="DDDDDD" w:sz="1"/>
              <w:right w:val="single" w:color="DDDDDD" w:sz="1"/>
            </w:tcBorders>
            <w:shd w:fill="FAECE7" w:val="clear"/>
            <w:tcMar>
              <w:top w:type="dxa" w:w="80"/>
              <w:left w:type="dxa" w:w="160"/>
              <w:bottom w:type="dxa" w:w="80"/>
              <w:right w:type="dxa" w:w="160"/>
            </w:tcMar>
          </w:tcPr>
          <w:p>
            <w:r>
              <w:rPr>
                <w:rFonts w:ascii="Arial" w:cs="Arial" w:eastAsia="Arial" w:hAnsi="Arial"/>
                <w:color w:val="993C1D"/>
                <w:sz w:val="21"/>
                <w:szCs w:val="21"/>
              </w:rPr>
              <w:t xml:space="preserve">Don't change strategy every month — give each approach 90 days before measuring fairly</w:t>
            </w:r>
          </w:p>
        </w:tc>
      </w:tr>
    </w:tbl>
    <w:p>
      <w:r>
        <w:br w:type="page"/>
      </w:r>
    </w:p>
    <w:p>
      <w:pPr>
        <w:pStyle w:val="Heading1"/>
        <w:pBdr>
          <w:bottom w:val="single" w:color="0F6E56" w:sz="8" w:space="6"/>
        </w:pBdr>
        <w:spacing w:after="160" w:before="400"/>
      </w:pPr>
      <w:r>
        <w:rPr>
          <w:rFonts w:ascii="Arial" w:cs="Arial" w:eastAsia="Arial" w:hAnsi="Arial"/>
          <w:b/>
          <w:bCs/>
          <w:color w:val="1A1A1A"/>
          <w:sz w:val="36"/>
          <w:szCs w:val="36"/>
        </w:rPr>
        <w:t xml:space="preserve">7. First 30 Days Quick-Start Checklist</w:t>
      </w:r>
    </w:p>
    <w:p>
      <w:pPr>
        <w:spacing w:after="100" w:before="60"/>
      </w:pPr>
      <w:r>
        <w:rPr>
          <w:rFonts w:ascii="Arial" w:cs="Arial" w:eastAsia="Arial" w:hAnsi="Arial"/>
          <w:b w:val="false"/>
          <w:bCs w:val="false"/>
          <w:i w:val="false"/>
          <w:iCs w:val="false"/>
          <w:color w:val="1A1A1A"/>
          <w:sz w:val="22"/>
          <w:szCs w:val="22"/>
        </w:rPr>
        <w:t xml:space="preserve">Follow this sequence to launch your content presence the right way. Do not skip steps — each one builds on the last.</w:t>
      </w:r>
    </w:p>
    <w:p>
      <w:pPr>
        <w:spacing w:after="60" w:before="60"/>
      </w:pPr>
      <w:r>
        <w:t xml:space="preserve"/>
      </w:r>
    </w:p>
    <w:p>
      <w:pPr>
        <w:pStyle w:val="Heading2"/>
        <w:spacing w:after="120" w:before="320"/>
      </w:pPr>
      <w:r>
        <w:rPr>
          <w:rFonts w:ascii="Arial" w:cs="Arial" w:eastAsia="Arial" w:hAnsi="Arial"/>
          <w:b/>
          <w:bCs/>
          <w:color w:val="0F6E56"/>
          <w:sz w:val="28"/>
          <w:szCs w:val="28"/>
        </w:rPr>
        <w:t xml:space="preserve">Week 1 — Set up your foundation</w:t>
      </w:r>
    </w:p>
    <w:p>
      <w:pPr>
        <w:pStyle w:val="ListParagraph"/>
        <w:numPr>
          <w:ilvl w:val="0"/>
          <w:numId w:val="3"/>
        </w:numPr>
        <w:spacing w:after="40" w:before="40"/>
      </w:pPr>
      <w:r>
        <w:rPr>
          <w:rFonts w:ascii="Arial" w:cs="Arial" w:eastAsia="Arial" w:hAnsi="Arial"/>
          <w:color w:val="1A1A1A"/>
          <w:sz w:val="22"/>
          <w:szCs w:val="22"/>
        </w:rPr>
        <w:t xml:space="preserve">Update LinkedIn company page bio with your Nepal-Australia positioning statement</w:t>
      </w:r>
    </w:p>
    <w:p>
      <w:pPr>
        <w:pStyle w:val="ListParagraph"/>
        <w:numPr>
          <w:ilvl w:val="0"/>
          <w:numId w:val="3"/>
        </w:numPr>
        <w:spacing w:after="40" w:before="40"/>
      </w:pPr>
      <w:r>
        <w:rPr>
          <w:rFonts w:ascii="Arial" w:cs="Arial" w:eastAsia="Arial" w:hAnsi="Arial"/>
          <w:color w:val="1A1A1A"/>
          <w:sz w:val="22"/>
          <w:szCs w:val="22"/>
        </w:rPr>
        <w:t xml:space="preserve">Update Instagram bio with the same — include both countries in the first line</w:t>
      </w:r>
    </w:p>
    <w:p>
      <w:pPr>
        <w:pStyle w:val="ListParagraph"/>
        <w:numPr>
          <w:ilvl w:val="0"/>
          <w:numId w:val="3"/>
        </w:numPr>
        <w:spacing w:after="40" w:before="40"/>
      </w:pPr>
      <w:r>
        <w:rPr>
          <w:rFonts w:ascii="Arial" w:cs="Arial" w:eastAsia="Arial" w:hAnsi="Arial"/>
          <w:color w:val="1A1A1A"/>
          <w:sz w:val="22"/>
          <w:szCs w:val="22"/>
        </w:rPr>
        <w:t xml:space="preserve">Write and post your origin story (use Template 1)</w:t>
      </w:r>
    </w:p>
    <w:p>
      <w:pPr>
        <w:pStyle w:val="ListParagraph"/>
        <w:numPr>
          <w:ilvl w:val="0"/>
          <w:numId w:val="3"/>
        </w:numPr>
        <w:spacing w:after="40" w:before="40"/>
      </w:pPr>
      <w:r>
        <w:rPr>
          <w:rFonts w:ascii="Arial" w:cs="Arial" w:eastAsia="Arial" w:hAnsi="Arial"/>
          <w:color w:val="1A1A1A"/>
          <w:sz w:val="22"/>
          <w:szCs w:val="22"/>
        </w:rPr>
        <w:t xml:space="preserve">Get a team photo taken in your Nepal office — this is your most important visual asset</w:t>
      </w:r>
    </w:p>
    <w:p>
      <w:pPr>
        <w:pStyle w:val="ListParagraph"/>
        <w:numPr>
          <w:ilvl w:val="0"/>
          <w:numId w:val="3"/>
        </w:numPr>
        <w:spacing w:after="40" w:before="40"/>
      </w:pPr>
      <w:r>
        <w:rPr>
          <w:rFonts w:ascii="Arial" w:cs="Arial" w:eastAsia="Arial" w:hAnsi="Arial"/>
          <w:color w:val="1A1A1A"/>
          <w:sz w:val="22"/>
          <w:szCs w:val="22"/>
        </w:rPr>
        <w:t xml:space="preserve">Connect with your Australian partner on LinkedIn and cross-tag each other's pages</w:t>
      </w:r>
    </w:p>
    <w:p>
      <w:pPr>
        <w:spacing w:after="60" w:before="60"/>
      </w:pPr>
      <w:r>
        <w:t xml:space="preserve"/>
      </w:r>
    </w:p>
    <w:p>
      <w:pPr>
        <w:pStyle w:val="Heading2"/>
        <w:spacing w:after="120" w:before="320"/>
      </w:pPr>
      <w:r>
        <w:rPr>
          <w:rFonts w:ascii="Arial" w:cs="Arial" w:eastAsia="Arial" w:hAnsi="Arial"/>
          <w:b/>
          <w:bCs/>
          <w:color w:val="534AB7"/>
          <w:sz w:val="28"/>
          <w:szCs w:val="28"/>
        </w:rPr>
        <w:t xml:space="preserve">Week 2 — Prove your expertise</w:t>
      </w:r>
    </w:p>
    <w:p>
      <w:pPr>
        <w:pStyle w:val="ListParagraph"/>
        <w:numPr>
          <w:ilvl w:val="0"/>
          <w:numId w:val="3"/>
        </w:numPr>
        <w:spacing w:after="40" w:before="40"/>
      </w:pPr>
      <w:r>
        <w:rPr>
          <w:rFonts w:ascii="Arial" w:cs="Arial" w:eastAsia="Arial" w:hAnsi="Arial"/>
          <w:color w:val="1A1A1A"/>
          <w:sz w:val="22"/>
          <w:szCs w:val="22"/>
        </w:rPr>
        <w:t xml:space="preserve">Post one educational how-to post (Template 3) — pick a topic you know deeply</w:t>
      </w:r>
    </w:p>
    <w:p>
      <w:pPr>
        <w:pStyle w:val="ListParagraph"/>
        <w:numPr>
          <w:ilvl w:val="0"/>
          <w:numId w:val="3"/>
        </w:numPr>
        <w:spacing w:after="40" w:before="40"/>
      </w:pPr>
      <w:r>
        <w:rPr>
          <w:rFonts w:ascii="Arial" w:cs="Arial" w:eastAsia="Arial" w:hAnsi="Arial"/>
          <w:color w:val="1A1A1A"/>
          <w:sz w:val="22"/>
          <w:szCs w:val="22"/>
        </w:rPr>
        <w:t xml:space="preserve">Share a behind-the-scenes Instagram post of your team at work</w:t>
      </w:r>
    </w:p>
    <w:p>
      <w:pPr>
        <w:pStyle w:val="ListParagraph"/>
        <w:numPr>
          <w:ilvl w:val="0"/>
          <w:numId w:val="3"/>
        </w:numPr>
        <w:spacing w:after="40" w:before="40"/>
      </w:pPr>
      <w:r>
        <w:rPr>
          <w:rFonts w:ascii="Arial" w:cs="Arial" w:eastAsia="Arial" w:hAnsi="Arial"/>
          <w:color w:val="1A1A1A"/>
          <w:sz w:val="22"/>
          <w:szCs w:val="22"/>
        </w:rPr>
        <w:t xml:space="preserve">Write a brief insight post about Nepal's digital economy (Template 5)</w:t>
      </w:r>
    </w:p>
    <w:p>
      <w:pPr>
        <w:pStyle w:val="ListParagraph"/>
        <w:numPr>
          <w:ilvl w:val="0"/>
          <w:numId w:val="3"/>
        </w:numPr>
        <w:spacing w:after="40" w:before="40"/>
      </w:pPr>
      <w:r>
        <w:rPr>
          <w:rFonts w:ascii="Arial" w:cs="Arial" w:eastAsia="Arial" w:hAnsi="Arial"/>
          <w:color w:val="1A1A1A"/>
          <w:sz w:val="22"/>
          <w:szCs w:val="22"/>
        </w:rPr>
        <w:t xml:space="preserve">Start a content ideas list — capture every client question you get as a future post topic</w:t>
      </w:r>
    </w:p>
    <w:p>
      <w:pPr>
        <w:spacing w:after="60" w:before="60"/>
      </w:pPr>
      <w:r>
        <w:t xml:space="preserve"/>
      </w:r>
    </w:p>
    <w:p>
      <w:pPr>
        <w:pStyle w:val="Heading2"/>
        <w:spacing w:after="120" w:before="320"/>
      </w:pPr>
      <w:r>
        <w:rPr>
          <w:rFonts w:ascii="Arial" w:cs="Arial" w:eastAsia="Arial" w:hAnsi="Arial"/>
          <w:b/>
          <w:bCs/>
          <w:color w:val="993C1D"/>
          <w:sz w:val="28"/>
          <w:szCs w:val="28"/>
        </w:rPr>
        <w:t xml:space="preserve">Week 3 — Show results</w:t>
      </w:r>
    </w:p>
    <w:p>
      <w:pPr>
        <w:pStyle w:val="ListParagraph"/>
        <w:numPr>
          <w:ilvl w:val="0"/>
          <w:numId w:val="3"/>
        </w:numPr>
        <w:spacing w:after="40" w:before="40"/>
      </w:pPr>
      <w:r>
        <w:rPr>
          <w:rFonts w:ascii="Arial" w:cs="Arial" w:eastAsia="Arial" w:hAnsi="Arial"/>
          <w:color w:val="1A1A1A"/>
          <w:sz w:val="22"/>
          <w:szCs w:val="22"/>
        </w:rPr>
        <w:t xml:space="preserve">Post your first client result — even a small win counts. Numbers are everything</w:t>
      </w:r>
    </w:p>
    <w:p>
      <w:pPr>
        <w:pStyle w:val="ListParagraph"/>
        <w:numPr>
          <w:ilvl w:val="0"/>
          <w:numId w:val="3"/>
        </w:numPr>
        <w:spacing w:after="40" w:before="40"/>
      </w:pPr>
      <w:r>
        <w:rPr>
          <w:rFonts w:ascii="Arial" w:cs="Arial" w:eastAsia="Arial" w:hAnsi="Arial"/>
          <w:color w:val="1A1A1A"/>
          <w:sz w:val="22"/>
          <w:szCs w:val="22"/>
        </w:rPr>
        <w:t xml:space="preserve">Ask a satisfied client for a quote you can use</w:t>
      </w:r>
    </w:p>
    <w:p>
      <w:pPr>
        <w:pStyle w:val="ListParagraph"/>
        <w:numPr>
          <w:ilvl w:val="0"/>
          <w:numId w:val="3"/>
        </w:numPr>
        <w:spacing w:after="40" w:before="40"/>
      </w:pPr>
      <w:r>
        <w:rPr>
          <w:rFonts w:ascii="Arial" w:cs="Arial" w:eastAsia="Arial" w:hAnsi="Arial"/>
          <w:color w:val="1A1A1A"/>
          <w:sz w:val="22"/>
          <w:szCs w:val="22"/>
        </w:rPr>
        <w:t xml:space="preserve">Run a poll on LinkedIn related to your industry</w:t>
      </w:r>
    </w:p>
    <w:p>
      <w:pPr>
        <w:pStyle w:val="ListParagraph"/>
        <w:numPr>
          <w:ilvl w:val="0"/>
          <w:numId w:val="3"/>
        </w:numPr>
        <w:spacing w:after="40" w:before="40"/>
      </w:pPr>
      <w:r>
        <w:rPr>
          <w:rFonts w:ascii="Arial" w:cs="Arial" w:eastAsia="Arial" w:hAnsi="Arial"/>
          <w:color w:val="1A1A1A"/>
          <w:sz w:val="22"/>
          <w:szCs w:val="22"/>
        </w:rPr>
        <w:t xml:space="preserve">Reshare your best performing post from week 1-2 with a new caption</w:t>
      </w:r>
    </w:p>
    <w:p>
      <w:pPr>
        <w:spacing w:after="60" w:before="60"/>
      </w:pPr>
      <w:r>
        <w:t xml:space="preserve"/>
      </w:r>
    </w:p>
    <w:p>
      <w:pPr>
        <w:pStyle w:val="Heading2"/>
        <w:spacing w:after="120" w:before="320"/>
      </w:pPr>
      <w:r>
        <w:rPr>
          <w:rFonts w:ascii="Arial" w:cs="Arial" w:eastAsia="Arial" w:hAnsi="Arial"/>
          <w:b/>
          <w:bCs/>
          <w:color w:val="0F6E56"/>
          <w:sz w:val="28"/>
          <w:szCs w:val="28"/>
        </w:rPr>
        <w:t xml:space="preserve">Week 4 — Build consistency</w:t>
      </w:r>
    </w:p>
    <w:p>
      <w:pPr>
        <w:pStyle w:val="ListParagraph"/>
        <w:numPr>
          <w:ilvl w:val="0"/>
          <w:numId w:val="3"/>
        </w:numPr>
        <w:spacing w:after="40" w:before="40"/>
      </w:pPr>
      <w:r>
        <w:rPr>
          <w:rFonts w:ascii="Arial" w:cs="Arial" w:eastAsia="Arial" w:hAnsi="Arial"/>
          <w:color w:val="1A1A1A"/>
          <w:sz w:val="22"/>
          <w:szCs w:val="22"/>
        </w:rPr>
        <w:t xml:space="preserve">Plan next month's content in advance using the monthly themes calendar</w:t>
      </w:r>
    </w:p>
    <w:p>
      <w:pPr>
        <w:pStyle w:val="ListParagraph"/>
        <w:numPr>
          <w:ilvl w:val="0"/>
          <w:numId w:val="3"/>
        </w:numPr>
        <w:spacing w:after="40" w:before="40"/>
      </w:pPr>
      <w:r>
        <w:rPr>
          <w:rFonts w:ascii="Arial" w:cs="Arial" w:eastAsia="Arial" w:hAnsi="Arial"/>
          <w:color w:val="1A1A1A"/>
          <w:sz w:val="22"/>
          <w:szCs w:val="22"/>
        </w:rPr>
        <w:t xml:space="preserve">Review what performed best — double down on that format</w:t>
      </w:r>
    </w:p>
    <w:p>
      <w:pPr>
        <w:pStyle w:val="ListParagraph"/>
        <w:numPr>
          <w:ilvl w:val="0"/>
          <w:numId w:val="3"/>
        </w:numPr>
        <w:spacing w:after="40" w:before="40"/>
      </w:pPr>
      <w:r>
        <w:rPr>
          <w:rFonts w:ascii="Arial" w:cs="Arial" w:eastAsia="Arial" w:hAnsi="Arial"/>
          <w:color w:val="1A1A1A"/>
          <w:sz w:val="22"/>
          <w:szCs w:val="22"/>
        </w:rPr>
        <w:t xml:space="preserve">Write a "30 days in" reflection post — what you've learned building this agency</w:t>
      </w:r>
    </w:p>
    <w:p>
      <w:pPr>
        <w:pStyle w:val="ListParagraph"/>
        <w:numPr>
          <w:ilvl w:val="0"/>
          <w:numId w:val="3"/>
        </w:numPr>
        <w:spacing w:after="40" w:before="40"/>
      </w:pPr>
      <w:r>
        <w:rPr>
          <w:rFonts w:ascii="Arial" w:cs="Arial" w:eastAsia="Arial" w:hAnsi="Arial"/>
          <w:color w:val="1A1A1A"/>
          <w:sz w:val="22"/>
          <w:szCs w:val="22"/>
        </w:rPr>
        <w:t xml:space="preserve">Set up a simple content scheduling tool (Buffer, Later, or Hootsuite) to stay consistent</w:t>
      </w:r>
    </w:p>
    <w:p>
      <w:pPr>
        <w:spacing w:after="60" w:before="60"/>
      </w:pPr>
      <w:r>
        <w:t xml:space="preserve"/>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280"/>
              <w:left w:type="dxa" w:w="400"/>
              <w:bottom w:type="dxa" w:w="280"/>
              <w:right w:type="dxa" w:w="400"/>
            </w:tcMar>
          </w:tcPr>
          <w:p>
            <w:pPr>
              <w:spacing w:after="120"/>
              <w:jc w:val="center"/>
            </w:pPr>
            <w:r>
              <w:rPr>
                <w:rFonts w:ascii="Arial" w:cs="Arial" w:eastAsia="Arial" w:hAnsi="Arial"/>
                <w:b/>
                <w:bCs/>
                <w:color w:val="0F6E56"/>
                <w:sz w:val="26"/>
                <w:szCs w:val="26"/>
              </w:rPr>
              <w:t xml:space="preserve">Your competitive advantage is not something you buy.</w:t>
            </w:r>
          </w:p>
          <w:p>
            <w:pPr>
              <w:jc w:val="center"/>
            </w:pPr>
            <w:r>
              <w:rPr>
                <w:rFonts w:ascii="Arial" w:cs="Arial" w:eastAsia="Arial" w:hAnsi="Arial"/>
                <w:color w:val="444444"/>
                <w:sz w:val="22"/>
                <w:szCs w:val="22"/>
              </w:rPr>
              <w:t xml:space="preserve">It is the story only you can tell — two countries, one team, results that travel. Post it consistently and your competitors simply cannot catch up.</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Nepal-Australia Digital Marketing Agency  |  Content Playbook  |  Page </w:t>
    </w:r>
    <w:r>
      <w:rPr>
        <w:rFonts w:ascii="Arial" w:cs="Arial" w:eastAsia="Arial" w:hAnsi="Arial"/>
        <w:color w:val="99999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2026-05-07T10:29:48.014Z</dcterms:created>
  <dcterms:modified xsi:type="dcterms:W3CDTF">2026-05-07T10:29:48.015Z</dcterms:modified>
</cp:coreProperties>
</file>

<file path=docProps/custom.xml><?xml version="1.0" encoding="utf-8"?>
<Properties xmlns="http://schemas.openxmlformats.org/officeDocument/2006/custom-properties" xmlns:vt="http://schemas.openxmlformats.org/officeDocument/2006/docPropsVTypes"/>
</file>