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Ubuntu Condensed" w:hAnsi="Ubuntu Condensed"/>
          <w:b/>
          <w:b/>
          <w:bCs/>
          <w:i w:val="false"/>
          <w:i w:val="false"/>
          <w:iCs w:val="false"/>
          <w:sz w:val="32"/>
          <w:szCs w:val="32"/>
        </w:rPr>
      </w:pPr>
      <w:r>
        <w:rPr>
          <w:rFonts w:ascii="Ubuntu Condensed" w:hAnsi="Ubuntu Condensed"/>
          <w:b/>
          <w:bCs/>
          <w:i w:val="false"/>
          <w:iCs w:val="false"/>
          <w:sz w:val="32"/>
          <w:szCs w:val="32"/>
        </w:rPr>
        <w:t>Review on Water Quality Assessment using Statistical and Deep Learning Modeling</w:t>
      </w:r>
    </w:p>
    <w:p>
      <w:pPr>
        <w:pStyle w:val="Normal"/>
        <w:bidi w:val="0"/>
        <w:jc w:val="left"/>
        <w:rPr/>
      </w:pPr>
      <w:r>
        <w:rPr/>
      </w:r>
    </w:p>
    <w:p>
      <w:pPr>
        <w:pStyle w:val="Normal"/>
        <w:bidi w:val="0"/>
        <w:jc w:val="left"/>
        <w:rPr/>
      </w:pPr>
      <w:r>
        <w:rPr/>
      </w:r>
    </w:p>
    <w:p>
      <w:pPr>
        <w:pStyle w:val="Normal"/>
        <w:bidi w:val="0"/>
        <w:jc w:val="left"/>
        <w:rPr/>
      </w:pPr>
      <w:r>
        <w:rPr/>
        <w:t>The main focus of the study will be to get the best fit model that can predict and forecast water quality in long run. The combine statistical and deep learning approach is new to the field of water quality assessment. This study will be one of the helping review on the statistical and deep learning approach that will benefit scientists, reviewers and environmentalist and will be helpful in water management of static and dynamic water bodies.</w:t>
      </w:r>
    </w:p>
    <w:p>
      <w:pPr>
        <w:pStyle w:val="Normal"/>
        <w:bidi w:val="0"/>
        <w:jc w:val="left"/>
        <w:rPr/>
      </w:pPr>
      <w:r>
        <w:rPr/>
      </w:r>
    </w:p>
    <w:p>
      <w:pPr>
        <w:pStyle w:val="Normal"/>
        <w:bidi w:val="0"/>
        <w:jc w:val="left"/>
        <w:rPr>
          <w:rFonts w:ascii="Ubuntu" w:hAnsi="Ubuntu"/>
          <w:b/>
          <w:b/>
          <w:bCs/>
          <w:i w:val="false"/>
          <w:i w:val="false"/>
          <w:iCs w:val="false"/>
          <w:sz w:val="22"/>
          <w:szCs w:val="22"/>
        </w:rPr>
      </w:pPr>
      <w:r>
        <w:rPr>
          <w:rFonts w:ascii="Ubuntu" w:hAnsi="Ubuntu"/>
          <w:b/>
          <w:bCs/>
          <w:i w:val="false"/>
          <w:iCs w:val="false"/>
          <w:sz w:val="22"/>
          <w:szCs w:val="22"/>
        </w:rPr>
        <w:t>Methods:</w:t>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sz w:val="24"/>
          <w:szCs w:val="24"/>
        </w:rPr>
      </w:r>
    </w:p>
    <w:p>
      <w:pPr>
        <w:pStyle w:val="Normal"/>
        <w:bidi w:val="0"/>
        <w:jc w:val="left"/>
        <w:rPr>
          <w:rFonts w:ascii="Liberation Serif" w:hAnsi="Liberation Serif"/>
          <w:b w:val="false"/>
          <w:b w:val="false"/>
          <w:bCs w:val="false"/>
          <w:sz w:val="24"/>
          <w:szCs w:val="24"/>
        </w:rPr>
      </w:pPr>
      <w:r>
        <w:rPr>
          <w:rFonts w:ascii="Liberation Serif" w:hAnsi="Liberation Serif"/>
          <w:b w:val="false"/>
          <w:bCs w:val="false"/>
          <w:i w:val="false"/>
          <w:iCs w:val="false"/>
          <w:sz w:val="24"/>
          <w:szCs w:val="24"/>
        </w:rPr>
        <w:t>Water Bodies in concern:</w:t>
      </w:r>
    </w:p>
    <w:p>
      <w:pPr>
        <w:pStyle w:val="Normal"/>
        <w:bidi w:val="0"/>
        <w:jc w:val="left"/>
        <w:rPr/>
      </w:pPr>
      <w:r>
        <w:rPr/>
        <w:tab/>
        <w:t xml:space="preserve">Rivers: </w:t>
      </w:r>
    </w:p>
    <w:p>
      <w:pPr>
        <w:pStyle w:val="Normal"/>
        <w:bidi w:val="0"/>
        <w:jc w:val="left"/>
        <w:rPr/>
      </w:pPr>
      <w:r>
        <w:rPr>
          <w:i/>
          <w:iCs/>
        </w:rPr>
        <w:tab/>
        <w:tab/>
        <w:t>i) Buriganga</w:t>
      </w:r>
    </w:p>
    <w:p>
      <w:pPr>
        <w:pStyle w:val="Normal"/>
        <w:bidi w:val="0"/>
        <w:jc w:val="left"/>
        <w:rPr/>
      </w:pPr>
      <w:r>
        <w:rPr>
          <w:i/>
          <w:iCs/>
        </w:rPr>
        <w:tab/>
        <w:tab/>
        <w:t>ii) Dhaleshwari</w:t>
      </w:r>
    </w:p>
    <w:p>
      <w:pPr>
        <w:pStyle w:val="Normal"/>
        <w:bidi w:val="0"/>
        <w:jc w:val="left"/>
        <w:rPr/>
      </w:pPr>
      <w:r>
        <w:rPr>
          <w:i/>
          <w:iCs/>
        </w:rPr>
        <w:tab/>
        <w:tab/>
        <w:t>iii) Turag</w:t>
      </w:r>
    </w:p>
    <w:p>
      <w:pPr>
        <w:pStyle w:val="Normal"/>
        <w:bidi w:val="0"/>
        <w:jc w:val="left"/>
        <w:rPr/>
      </w:pPr>
      <w:r>
        <w:rPr>
          <w:i/>
          <w:iCs/>
        </w:rPr>
        <w:tab/>
        <w:tab/>
        <w:t>iv) Balu</w:t>
      </w:r>
    </w:p>
    <w:p>
      <w:pPr>
        <w:pStyle w:val="Normal"/>
        <w:bidi w:val="0"/>
        <w:jc w:val="left"/>
        <w:rPr/>
      </w:pPr>
      <w:r>
        <w:rPr>
          <w:i/>
          <w:iCs/>
        </w:rPr>
        <w:tab/>
        <w:tab/>
        <w:t>v) Shitalakkhya</w:t>
      </w:r>
    </w:p>
    <w:p>
      <w:pPr>
        <w:pStyle w:val="Normal"/>
        <w:bidi w:val="0"/>
        <w:jc w:val="left"/>
        <w:rPr>
          <w:i/>
          <w:i/>
          <w:iCs/>
        </w:rPr>
      </w:pPr>
      <w:r>
        <w:rPr>
          <w:i/>
          <w:iCs/>
        </w:rPr>
        <w:tab/>
      </w:r>
      <w:r>
        <w:rPr>
          <w:i w:val="false"/>
          <w:iCs w:val="false"/>
        </w:rPr>
        <w:t>Lake:</w:t>
      </w:r>
    </w:p>
    <w:p>
      <w:pPr>
        <w:pStyle w:val="Normal"/>
        <w:bidi w:val="0"/>
        <w:jc w:val="left"/>
        <w:rPr>
          <w:i/>
          <w:i/>
          <w:iCs/>
        </w:rPr>
      </w:pPr>
      <w:r>
        <w:rPr>
          <w:i/>
          <w:iCs/>
        </w:rPr>
        <w:tab/>
        <w:tab/>
        <w:t>u) Hatirjheel</w:t>
      </w:r>
    </w:p>
    <w:p>
      <w:pPr>
        <w:pStyle w:val="Normal"/>
        <w:bidi w:val="0"/>
        <w:jc w:val="left"/>
        <w:rPr>
          <w:i/>
          <w:i/>
          <w:iCs/>
        </w:rPr>
      </w:pPr>
      <w:r>
        <w:rPr/>
      </w:r>
    </w:p>
    <w:p>
      <w:pPr>
        <w:pStyle w:val="Normal"/>
        <w:bidi w:val="0"/>
        <w:jc w:val="left"/>
        <w:rPr/>
      </w:pPr>
      <w:r>
        <w:rPr/>
        <w:t>Data collection will be preliminary divided into four (4)/ three (3) sampling points putting into consideration the point of discharge close distance from industries. The distance from one sample point to another will be 20/30/40 m apart. The sampling will be focused on upstream to downstream of the river. The sampling will be done 2 days in a week. The water quality parameters will be considered in this study are:</w:t>
      </w:r>
    </w:p>
    <w:p>
      <w:pPr>
        <w:pStyle w:val="Normal"/>
        <w:bidi w:val="0"/>
        <w:jc w:val="left"/>
        <w:rPr/>
      </w:pPr>
      <w:r>
        <w:rPr/>
        <w:tab/>
      </w:r>
      <w:r>
        <w:rPr>
          <w:i/>
          <w:iCs/>
        </w:rPr>
        <w:t>i) Dissolved Oxygen (DO)</w:t>
      </w:r>
    </w:p>
    <w:p>
      <w:pPr>
        <w:pStyle w:val="Normal"/>
        <w:bidi w:val="0"/>
        <w:jc w:val="left"/>
        <w:rPr>
          <w:i/>
          <w:i/>
          <w:iCs/>
        </w:rPr>
      </w:pPr>
      <w:r>
        <w:rPr>
          <w:i/>
          <w:iCs/>
        </w:rPr>
        <w:tab/>
        <w:t>ii) Temperature</w:t>
      </w:r>
    </w:p>
    <w:p>
      <w:pPr>
        <w:pStyle w:val="Normal"/>
        <w:bidi w:val="0"/>
        <w:jc w:val="left"/>
        <w:rPr>
          <w:i/>
          <w:i/>
          <w:iCs/>
        </w:rPr>
      </w:pPr>
      <w:r>
        <w:rPr>
          <w:i/>
          <w:iCs/>
        </w:rPr>
        <w:tab/>
        <w:t>iii) pH</w:t>
      </w:r>
    </w:p>
    <w:p>
      <w:pPr>
        <w:pStyle w:val="Normal"/>
        <w:bidi w:val="0"/>
        <w:jc w:val="left"/>
        <w:rPr>
          <w:i/>
          <w:i/>
          <w:iCs/>
        </w:rPr>
      </w:pPr>
      <w:r>
        <w:rPr>
          <w:i/>
          <w:iCs/>
        </w:rPr>
        <w:tab/>
        <w:t>iv) Electrical Coductivity (EC)</w:t>
      </w:r>
    </w:p>
    <w:p>
      <w:pPr>
        <w:pStyle w:val="Normal"/>
        <w:bidi w:val="0"/>
        <w:jc w:val="left"/>
        <w:rPr>
          <w:i/>
          <w:i/>
          <w:iCs/>
        </w:rPr>
      </w:pPr>
      <w:r>
        <w:rPr>
          <w:i/>
          <w:iCs/>
        </w:rPr>
        <w:tab/>
        <w:t>v) Total Dissolved Solids (TDS)</w:t>
      </w:r>
    </w:p>
    <w:p>
      <w:pPr>
        <w:pStyle w:val="Normal"/>
        <w:bidi w:val="0"/>
        <w:jc w:val="left"/>
        <w:rPr>
          <w:i/>
          <w:i/>
          <w:iCs/>
        </w:rPr>
      </w:pPr>
      <w:r>
        <w:rPr>
          <w:i/>
          <w:iCs/>
        </w:rPr>
        <w:tab/>
        <w:t>vi) Biological Oxygen Demand (BOD)</w:t>
      </w:r>
    </w:p>
    <w:p>
      <w:pPr>
        <w:pStyle w:val="Normal"/>
        <w:bidi w:val="0"/>
        <w:jc w:val="left"/>
        <w:rPr/>
      </w:pPr>
      <w:r>
        <w:rPr/>
      </w:r>
    </w:p>
    <w:p>
      <w:pPr>
        <w:pStyle w:val="Normal"/>
        <w:bidi w:val="0"/>
        <w:jc w:val="left"/>
        <w:rPr/>
      </w:pPr>
      <w:r>
        <w:rPr/>
      </w:r>
    </w:p>
    <w:p>
      <w:pPr>
        <w:pStyle w:val="Normal"/>
        <w:bidi w:val="0"/>
        <w:jc w:val="left"/>
        <w:rPr/>
      </w:pPr>
      <w:r>
        <w:rPr/>
        <w:t xml:space="preserve">Deep learning and Statistical Methods will be applied:  </w:t>
      </w:r>
    </w:p>
    <w:p>
      <w:pPr>
        <w:pStyle w:val="Normal"/>
        <w:bidi w:val="0"/>
        <w:jc w:val="left"/>
        <w:rPr/>
      </w:pPr>
      <w:r>
        <w:rPr/>
        <w:tab/>
        <w:t>Statistical Approach:</w:t>
      </w:r>
    </w:p>
    <w:p>
      <w:pPr>
        <w:pStyle w:val="Normal"/>
        <w:bidi w:val="0"/>
        <w:jc w:val="left"/>
        <w:rPr/>
      </w:pPr>
      <w:r>
        <w:rPr/>
        <w:tab/>
        <w:tab/>
      </w:r>
      <w:r>
        <w:rPr>
          <w:i/>
          <w:iCs/>
        </w:rPr>
        <w:t>i) Moving Average</w:t>
      </w:r>
    </w:p>
    <w:p>
      <w:pPr>
        <w:pStyle w:val="Normal"/>
        <w:bidi w:val="0"/>
        <w:jc w:val="left"/>
        <w:rPr/>
      </w:pPr>
      <w:r>
        <w:rPr/>
      </w:r>
    </w:p>
    <w:p>
      <w:pPr>
        <w:pStyle w:val="Normal"/>
        <w:bidi w:val="0"/>
        <w:jc w:val="left"/>
        <w:rPr/>
      </w:pPr>
      <w:r>
        <w:rPr/>
        <w:tab/>
        <w:t>Deep Learning Approach:</w:t>
      </w:r>
    </w:p>
    <w:p>
      <w:pPr>
        <w:pStyle w:val="Normal"/>
        <w:bidi w:val="0"/>
        <w:jc w:val="left"/>
        <w:rPr/>
      </w:pPr>
      <w:r>
        <w:rPr/>
        <w:tab/>
        <w:tab/>
      </w:r>
      <w:r>
        <w:rPr>
          <w:i/>
          <w:iCs/>
        </w:rPr>
        <w:t>i) Perceptron</w:t>
      </w:r>
    </w:p>
    <w:p>
      <w:pPr>
        <w:pStyle w:val="Normal"/>
        <w:bidi w:val="0"/>
        <w:jc w:val="left"/>
        <w:rPr/>
      </w:pPr>
      <w:r>
        <w:rPr>
          <w:i/>
          <w:iCs/>
        </w:rPr>
        <w:tab/>
        <w:tab/>
        <w:t>ii) CNN (</w:t>
      </w:r>
      <w:hyperlink r:id="rId2">
        <w:r>
          <w:rPr>
            <w:rStyle w:val="InternetLink"/>
            <w:b w:val="false"/>
            <w:i/>
            <w:iCs/>
            <w:color w:val="000000"/>
            <w:sz w:val="24"/>
            <w:szCs w:val="24"/>
            <w:u w:val="none"/>
            <w:shd w:fill="auto" w:val="clear"/>
          </w:rPr>
          <w:t>Convolutional Neural Network</w:t>
        </w:r>
      </w:hyperlink>
      <w:r>
        <w:rPr>
          <w:i/>
          <w:iCs/>
        </w:rPr>
        <w:t>)</w:t>
      </w:r>
    </w:p>
    <w:p>
      <w:pPr>
        <w:pStyle w:val="Normal"/>
        <w:bidi w:val="0"/>
        <w:jc w:val="left"/>
        <w:rPr>
          <w:i/>
          <w:i/>
          <w:iCs/>
        </w:rPr>
      </w:pPr>
      <w:r>
        <w:rPr>
          <w:i/>
          <w:iCs/>
        </w:rPr>
        <w:tab/>
        <w:tab/>
        <w:t>iii) RNN (Recurrent Neural Network)</w:t>
      </w:r>
    </w:p>
    <w:p>
      <w:pPr>
        <w:pStyle w:val="Normal"/>
        <w:bidi w:val="0"/>
        <w:jc w:val="left"/>
        <w:rPr>
          <w:i/>
          <w:i/>
          <w:iCs/>
        </w:rPr>
      </w:pPr>
      <w:r>
        <w:rPr>
          <w:i/>
          <w:iCs/>
        </w:rPr>
        <w:tab/>
        <w:tab/>
        <w:t>iv) LSTM (Long Short Term Memory)</w:t>
      </w:r>
    </w:p>
    <w:p>
      <w:pPr>
        <w:pStyle w:val="Normal"/>
        <w:bidi w:val="0"/>
        <w:jc w:val="left"/>
        <w:rPr>
          <w:i/>
          <w:i/>
          <w:iCs/>
        </w:rPr>
      </w:pPr>
      <w:r>
        <w:rPr>
          <w:i/>
          <w:iCs/>
        </w:rPr>
        <w:tab/>
        <w:tab/>
        <w:t>v) GRU (Gated Recurrent Unit)</w:t>
      </w:r>
    </w:p>
    <w:p>
      <w:pPr>
        <w:pStyle w:val="Normal"/>
        <w:bidi w:val="0"/>
        <w:jc w:val="left"/>
        <w:rPr>
          <w:i/>
          <w:i/>
          <w:iCs/>
        </w:rPr>
      </w:pPr>
      <w:r>
        <w:rPr>
          <w:i/>
          <w:iCs/>
        </w:rPr>
        <w:tab/>
        <w:tab/>
        <w:t>vi) XGBoost</w:t>
      </w:r>
    </w:p>
    <w:p>
      <w:pPr>
        <w:pStyle w:val="Normal"/>
        <w:bidi w:val="0"/>
        <w:jc w:val="left"/>
        <w:rPr>
          <w:i/>
          <w:i/>
          <w:iCs/>
        </w:rPr>
      </w:pPr>
      <w:r>
        <w:rPr>
          <w:i/>
          <w:iCs/>
        </w:rPr>
        <w:tab/>
        <w:tab/>
        <w:t>vii) Autoencoder Approach</w:t>
      </w:r>
    </w:p>
    <w:p>
      <w:pPr>
        <w:pStyle w:val="Normal"/>
        <w:bidi w:val="0"/>
        <w:jc w:val="left"/>
        <w:rPr>
          <w:i/>
          <w:i/>
          <w:iCs/>
        </w:rPr>
      </w:pPr>
      <w:r>
        <w:rPr>
          <w:i/>
          <w:iCs/>
        </w:rPr>
        <w:tab/>
        <w:tab/>
        <w:t>viii) Complete Ensemble Empirical Mode Decomposition Algorithm Noise (CEEMDAN)</w:t>
      </w:r>
    </w:p>
    <w:p>
      <w:pPr>
        <w:pStyle w:val="Normal"/>
        <w:bidi w:val="0"/>
        <w:jc w:val="left"/>
        <w:rPr>
          <w:i/>
          <w:i/>
          <w:iCs/>
        </w:rPr>
      </w:pPr>
      <w:r>
        <w:rPr>
          <w:i/>
          <w:iCs/>
        </w:rPr>
        <w:tab/>
        <w:tab/>
      </w:r>
      <w:r>
        <w:rPr>
          <w:i/>
          <w:iCs/>
        </w:rPr>
        <w:t>ix</w:t>
      </w:r>
      <w:r>
        <w:rPr>
          <w:i/>
          <w:iCs/>
        </w:rPr>
        <w:t>) Combine approach of moving average and autoencoder</w:t>
      </w:r>
    </w:p>
    <w:p>
      <w:pPr>
        <w:pStyle w:val="Normal"/>
        <w:bidi w:val="0"/>
        <w:jc w:val="left"/>
        <w:rPr>
          <w:i/>
          <w:i/>
          <w:iCs/>
        </w:rPr>
      </w:pPr>
      <w:r>
        <w:rPr>
          <w:i/>
          <w:iCs/>
        </w:rPr>
        <w:tab/>
        <w:tab/>
        <w:t>x) Hybrid modeling of CNN, RNN, LSTM, GRU</w:t>
      </w:r>
    </w:p>
    <w:p>
      <w:pPr>
        <w:pStyle w:val="Normal"/>
        <w:bidi w:val="0"/>
        <w:jc w:val="left"/>
        <w:rPr>
          <w:i/>
          <w:i/>
          <w:iCs/>
        </w:rPr>
      </w:pPr>
      <w:r>
        <w:rPr>
          <w:i/>
          <w:iCs/>
        </w:rPr>
      </w:r>
    </w:p>
    <w:p>
      <w:pPr>
        <w:pStyle w:val="Normal"/>
        <w:bidi w:val="0"/>
        <w:jc w:val="left"/>
        <w:rPr>
          <w:rFonts w:ascii="Ubuntu Condensed" w:hAnsi="Ubuntu Condensed"/>
          <w:b/>
          <w:b/>
          <w:bCs/>
        </w:rPr>
      </w:pPr>
      <w:r>
        <w:rPr>
          <w:rFonts w:ascii="Ubuntu Condensed" w:hAnsi="Ubuntu Condensed"/>
          <w:b/>
          <w:bCs/>
        </w:rPr>
        <w:t>Instrument needed:</w:t>
      </w:r>
    </w:p>
    <w:p>
      <w:pPr>
        <w:pStyle w:val="Normal"/>
        <w:bidi w:val="0"/>
        <w:jc w:val="left"/>
        <w:rPr/>
      </w:pPr>
      <w:r>
        <w:rPr/>
        <w:tab/>
        <w:t>i) DO meter</w:t>
      </w:r>
    </w:p>
    <w:p>
      <w:pPr>
        <w:pStyle w:val="Normal"/>
        <w:bidi w:val="0"/>
        <w:jc w:val="left"/>
        <w:rPr/>
      </w:pPr>
      <w:r>
        <w:rPr/>
        <w:tab/>
        <w:t>ii) pH meter</w:t>
      </w:r>
    </w:p>
    <w:p>
      <w:pPr>
        <w:pStyle w:val="Normal"/>
        <w:bidi w:val="0"/>
        <w:jc w:val="left"/>
        <w:rPr/>
      </w:pPr>
      <w:r>
        <w:rPr/>
        <w:tab/>
        <w:t>iii) EC meter</w:t>
      </w:r>
    </w:p>
    <w:p>
      <w:pPr>
        <w:pStyle w:val="Normal"/>
        <w:bidi w:val="0"/>
        <w:jc w:val="left"/>
        <w:rPr/>
      </w:pPr>
      <w:r>
        <w:rPr/>
        <w:tab/>
        <w:t>iv) TDS meter</w:t>
      </w:r>
    </w:p>
    <w:p>
      <w:pPr>
        <w:pStyle w:val="Normal"/>
        <w:bidi w:val="0"/>
        <w:jc w:val="left"/>
        <w:rPr/>
      </w:pPr>
      <w:r>
        <w:rPr/>
        <w:tab/>
        <w:t xml:space="preserve">v) Thermometer </w:t>
      </w:r>
    </w:p>
    <w:p>
      <w:pPr>
        <w:pStyle w:val="Normal"/>
        <w:bidi w:val="0"/>
        <w:jc w:val="left"/>
        <w:rPr/>
      </w:pPr>
      <w:r>
        <w:rPr/>
      </w:r>
    </w:p>
    <w:p>
      <w:pPr>
        <w:pStyle w:val="Normal"/>
        <w:bidi w:val="0"/>
        <w:jc w:val="left"/>
        <w:rPr>
          <w:rFonts w:ascii="Ubuntu Condensed" w:hAnsi="Ubuntu Condensed"/>
          <w:b/>
          <w:b/>
          <w:bCs/>
        </w:rPr>
      </w:pPr>
      <w:r>
        <w:rPr>
          <w:rFonts w:ascii="Ubuntu Condensed" w:hAnsi="Ubuntu Condensed"/>
          <w:b/>
          <w:bCs/>
        </w:rPr>
        <w:t>Costing:</w:t>
      </w:r>
    </w:p>
    <w:p>
      <w:pPr>
        <w:pStyle w:val="Normal"/>
        <w:bidi w:val="0"/>
        <w:jc w:val="left"/>
        <w:rPr/>
      </w:pPr>
      <w:r>
        <w:rPr/>
        <w:tab/>
        <w:t>i) Reading Meter purchase cost</w:t>
      </w:r>
    </w:p>
    <w:p>
      <w:pPr>
        <w:pStyle w:val="Normal"/>
        <w:bidi w:val="0"/>
        <w:jc w:val="left"/>
        <w:rPr/>
      </w:pPr>
      <w:r>
        <w:rPr/>
        <w:tab/>
        <w:t>ii) Transport cost</w:t>
      </w:r>
    </w:p>
    <w:p>
      <w:pPr>
        <w:pStyle w:val="Normal"/>
        <w:bidi w:val="0"/>
        <w:jc w:val="left"/>
        <w:rPr/>
      </w:pPr>
      <w:r>
        <w:rPr/>
        <w:t xml:space="preserve"> </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rFonts w:ascii="Ubuntu Condensed" w:hAnsi="Ubuntu Condensed"/>
          <w:b/>
          <w:b/>
          <w:bCs/>
        </w:rPr>
      </w:pPr>
      <w:r>
        <w:rPr>
          <w:rFonts w:ascii="Ubuntu Condensed" w:hAnsi="Ubuntu Condensed"/>
          <w:b/>
          <w:bCs/>
        </w:rPr>
        <w:t>References:</w:t>
      </w:r>
    </w:p>
    <w:p>
      <w:pPr>
        <w:pStyle w:val="Normal"/>
        <w:bidi w:val="0"/>
        <w:jc w:val="left"/>
        <w:rPr/>
      </w:pPr>
      <w:r>
        <w:rPr/>
      </w:r>
    </w:p>
    <w:p>
      <w:pPr>
        <w:pStyle w:val="Normal"/>
        <w:bidi w:val="0"/>
        <w:jc w:val="left"/>
        <w:rPr/>
      </w:pPr>
      <w:r>
        <w:rPr>
          <w:i/>
          <w:iCs/>
        </w:rPr>
        <w:t>i)</w:t>
      </w:r>
      <w:r>
        <w:rPr/>
        <w:t xml:space="preserve"> Wei-Bo Chen &amp; Wen-Cheng Liu. </w:t>
      </w:r>
      <w:r>
        <w:rPr>
          <w:i/>
          <w:iCs/>
        </w:rPr>
        <w:t>Artificial neural network modeling of dissolved oxygen</w:t>
      </w:r>
    </w:p>
    <w:p>
      <w:pPr>
        <w:pStyle w:val="Normal"/>
        <w:bidi w:val="0"/>
        <w:jc w:val="left"/>
        <w:rPr/>
      </w:pPr>
      <w:r>
        <w:rPr>
          <w:i/>
          <w:iCs/>
        </w:rPr>
        <w:t>in reservoir (</w:t>
      </w:r>
      <w:hyperlink r:id="rId3">
        <w:r>
          <w:rPr>
            <w:rStyle w:val="InternetLink"/>
          </w:rPr>
          <w:t>https://link.springer.com/article/10.1007/s10661-013-3450-6</w:t>
        </w:r>
      </w:hyperlink>
      <w:hyperlink r:id="rId4">
        <w:r>
          <w:rPr/>
          <w:t>)</w:t>
        </w:r>
      </w:hyperlink>
    </w:p>
    <w:p>
      <w:pPr>
        <w:pStyle w:val="Normal"/>
        <w:bidi w:val="0"/>
        <w:jc w:val="left"/>
        <w:rPr/>
      </w:pPr>
      <w:r>
        <w:rPr/>
      </w:r>
    </w:p>
    <w:p>
      <w:pPr>
        <w:pStyle w:val="Normal"/>
        <w:bidi w:val="0"/>
        <w:jc w:val="left"/>
        <w:rPr/>
      </w:pPr>
      <w:r>
        <w:rPr>
          <w:i/>
          <w:iCs/>
        </w:rPr>
        <w:t>ii)</w:t>
      </w:r>
      <w:r>
        <w:rPr/>
        <w:t xml:space="preserve"> J. I. Ubah, L. C. Orakwe, K. N. </w:t>
      </w:r>
      <w:r>
        <w:rPr>
          <w:i/>
          <w:iCs/>
        </w:rPr>
        <w:t>Ogbu. Forecasting water quality</w:t>
      </w:r>
    </w:p>
    <w:p>
      <w:pPr>
        <w:pStyle w:val="Normal"/>
        <w:bidi w:val="0"/>
        <w:jc w:val="left"/>
        <w:rPr/>
      </w:pPr>
      <w:r>
        <w:rPr>
          <w:i/>
          <w:iCs/>
        </w:rPr>
        <w:t xml:space="preserve">parameters using artificial neural network for irrigation purposes. </w:t>
      </w:r>
      <w:r>
        <w:rPr/>
        <w:t>(</w:t>
      </w:r>
      <w:hyperlink r:id="rId5">
        <w:r>
          <w:rPr>
            <w:rStyle w:val="InternetLink"/>
          </w:rPr>
          <w:t>https://www.researchgate.net/publication/357303697_Forecasting_water_quality_parameters_using_artificial_neural_network_for_irrigation_purposes</w:t>
        </w:r>
      </w:hyperlink>
      <w:hyperlink r:id="rId6">
        <w:r>
          <w:rPr/>
          <w:t>)</w:t>
        </w:r>
      </w:hyperlink>
    </w:p>
    <w:p>
      <w:pPr>
        <w:pStyle w:val="Normal"/>
        <w:bidi w:val="0"/>
        <w:jc w:val="left"/>
        <w:rPr/>
      </w:pPr>
      <w:r>
        <w:rPr/>
      </w:r>
    </w:p>
    <w:p>
      <w:pPr>
        <w:pStyle w:val="Normal"/>
        <w:bidi w:val="0"/>
        <w:jc w:val="left"/>
        <w:rPr/>
      </w:pPr>
      <w:r>
        <w:rPr>
          <w:i/>
          <w:iCs/>
        </w:rPr>
        <w:t>iii)</w:t>
      </w:r>
      <w:r>
        <w:rPr/>
        <w:t xml:space="preserve"> Jian Sha, Xue Li, Man Zhang. </w:t>
      </w:r>
      <w:r>
        <w:rPr>
          <w:i/>
          <w:iCs/>
        </w:rPr>
        <w:t>Comparison of Forecasting Models for Real-Time Monitoring of</w:t>
      </w:r>
    </w:p>
    <w:p>
      <w:pPr>
        <w:pStyle w:val="Normal"/>
        <w:bidi w:val="0"/>
        <w:jc w:val="left"/>
        <w:rPr/>
      </w:pPr>
      <w:r>
        <w:rPr>
          <w:i/>
          <w:iCs/>
        </w:rPr>
        <w:t xml:space="preserve">Water Quality Parameters Based on Hybrid Deep Learning Neural Networks </w:t>
      </w:r>
      <w:r>
        <w:rPr/>
        <w:t>(</w:t>
      </w:r>
      <w:hyperlink r:id="rId7">
        <w:r>
          <w:rPr>
            <w:rStyle w:val="InternetLink"/>
          </w:rPr>
          <w:t>https://www.mdpi.com/2073-4441/13/11/1547</w:t>
        </w:r>
      </w:hyperlink>
      <w:r>
        <w:rPr/>
        <w:t>)</w:t>
      </w:r>
    </w:p>
    <w:p>
      <w:pPr>
        <w:pStyle w:val="Normal"/>
        <w:bidi w:val="0"/>
        <w:jc w:val="left"/>
        <w:rPr/>
      </w:pPr>
      <w:r>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Ubuntu Condensed">
    <w:charset w:val="01"/>
    <w:family w:val="roman"/>
    <w:pitch w:val="variable"/>
  </w:font>
  <w:font w:name="Ubuntu">
    <w:charset w:val="01"/>
    <w:family w:val="roman"/>
    <w:pitch w:val="variable"/>
  </w:font>
  <w:font w:name="Ubuntu Condensed">
    <w:charset w:val="01"/>
    <w:family w:val="auto"/>
    <w:pitch w:val="variable"/>
  </w:font>
</w:fonts>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Tahoma" w:cs="Droid Sans Devanagari"/>
      <w:color w:val="auto"/>
      <w:kern w:val="2"/>
      <w:sz w:val="24"/>
      <w:szCs w:val="24"/>
      <w:lang w:val="en-US" w:eastAsia="zh-CN" w:bidi="hi-IN"/>
    </w:rPr>
  </w:style>
  <w:style w:type="paragraph" w:styleId="Heading3">
    <w:name w:val="Heading 3"/>
    <w:basedOn w:val="Heading"/>
    <w:next w:val="TextBody"/>
    <w:qFormat/>
    <w:pPr>
      <w:spacing w:before="140" w:after="120"/>
      <w:outlineLvl w:val="2"/>
    </w:pPr>
    <w:rPr>
      <w:rFonts w:ascii="Liberation Serif" w:hAnsi="Liberation Serif" w:eastAsia="Tahoma" w:cs="Droid Sans Devanagari"/>
      <w:b/>
      <w:bCs/>
      <w:sz w:val="28"/>
      <w:szCs w:val="28"/>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towardsdatascience.com/convolutional-neural-networks-explained-9cc5188c4939" TargetMode="External"/><Relationship Id="rId3" Type="http://schemas.openxmlformats.org/officeDocument/2006/relationships/hyperlink" Target="https://link.springer.com/article/10.1007/s10661-013-3450-6" TargetMode="External"/><Relationship Id="rId4" Type="http://schemas.openxmlformats.org/officeDocument/2006/relationships/hyperlink" Target="" TargetMode="External"/><Relationship Id="rId5" Type="http://schemas.openxmlformats.org/officeDocument/2006/relationships/hyperlink" Target="https://www.researchgate.net/publication/357303697_Forecasting_water_quality_parameters_using_artificial_neural_network_for_irrigation_purposes" TargetMode="External"/><Relationship Id="rId6" Type="http://schemas.openxmlformats.org/officeDocument/2006/relationships/hyperlink" Target="" TargetMode="External"/><Relationship Id="rId7" Type="http://schemas.openxmlformats.org/officeDocument/2006/relationships/hyperlink" Target="https://www.mdpi.com/2073-4441/13/11/1547" TargetMode="Externa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TotalTime>
  <Application>LibreOffice/7.3.7.2$Linux_X86_64 LibreOffice_project/30$Build-2</Application>
  <AppVersion>15.0000</AppVersion>
  <Pages>2</Pages>
  <Words>357</Words>
  <Characters>2162</Characters>
  <CharactersWithSpaces>2527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2024-01-04T16:32:20Z</dcterms:created>
  <dc:creator/>
  <dc:description/>
  <dc:language>en-US</dc:language>
  <cp:lastModifiedBy/>
  <dcterms:modified xsi:type="dcterms:W3CDTF">2024-01-04T17:42:01Z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