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Its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comparison with the flood record under wider blocks is reported in Section 5.4.</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 and the comparison is simple to make wherever Sentinel-1 has observed earlier floods.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4" w:name="references"/>
    <w:p>
      <w:pPr>
        <w:pStyle w:val="Heading1"/>
      </w:pPr>
      <w:r>
        <w:t xml:space="preserve">References</w:t>
      </w:r>
    </w:p>
    <w:bookmarkStart w:id="13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7">
        <w:r>
          <w:rPr>
            <w:rStyle w:val="Hyperlink"/>
          </w:rPr>
          <w:t xml:space="preserve">https://doi.org/10.2760/094023</w:t>
        </w:r>
      </w:hyperlink>
    </w:p>
    <w:bookmarkEnd w:id="58"/>
    <w:bookmarkStart w:id="60"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9">
        <w:r>
          <w:rPr>
            <w:rStyle w:val="Hyperlink"/>
          </w:rPr>
          <w:t xml:space="preserve">https://doi.org/10.1109/CVPRW59228.2023.00209</w:t>
        </w:r>
      </w:hyperlink>
    </w:p>
    <w:bookmarkEnd w:id="60"/>
    <w:bookmarkStart w:id="62"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1">
        <w:r>
          <w:rPr>
            <w:rStyle w:val="Hyperlink"/>
          </w:rPr>
          <w:t xml:space="preserve">https://doi.org/10.1016/j.geomorph.2006.04.007</w:t>
        </w:r>
      </w:hyperlink>
    </w:p>
    <w:bookmarkEnd w:id="62"/>
    <w:bookmarkStart w:id="64"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3">
        <w:r>
          <w:rPr>
            <w:rStyle w:val="Hyperlink"/>
          </w:rPr>
          <w:t xml:space="preserve">https://doi.org/10.5194/isprs-archives-XLIII-B3-2022-1097-2022</w:t>
        </w:r>
      </w:hyperlink>
    </w:p>
    <w:bookmarkEnd w:id="64"/>
    <w:bookmarkStart w:id="66"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5">
        <w:r>
          <w:rPr>
            <w:rStyle w:val="Hyperlink"/>
          </w:rPr>
          <w:t xml:space="preserve">https://arxiv.org/abs/1706.02216</w:t>
        </w:r>
      </w:hyperlink>
    </w:p>
    <w:bookmarkEnd w:id="66"/>
    <w:bookmarkStart w:id="68"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7">
        <w:r>
          <w:rPr>
            <w:rStyle w:val="Hyperlink"/>
          </w:rPr>
          <w:t xml:space="preserve">https://doi.org/10.1088/1748-9326/abc216</w:t>
        </w:r>
      </w:hyperlink>
    </w:p>
    <w:bookmarkEnd w:id="68"/>
    <w:bookmarkStart w:id="70"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9">
        <w:r>
          <w:rPr>
            <w:rStyle w:val="Hyperlink"/>
          </w:rPr>
          <w:t xml:space="preserve">https://doi.org/10.1088/1748-9326/ac4d4f</w:t>
        </w:r>
      </w:hyperlink>
    </w:p>
    <w:bookmarkEnd w:id="70"/>
    <w:bookmarkStart w:id="72"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1">
        <w:r>
          <w:rPr>
            <w:rStyle w:val="Hyperlink"/>
          </w:rPr>
          <w:t xml:space="preserve">https://doi.org/10.1038/s41467-023-39698-6</w:t>
        </w:r>
      </w:hyperlink>
    </w:p>
    <w:bookmarkEnd w:id="72"/>
    <w:bookmarkStart w:id="74"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3">
        <w:r>
          <w:rPr>
            <w:rStyle w:val="Hyperlink"/>
          </w:rPr>
          <w:t xml:space="preserve">https://doi.org/10.1016/j.gsf.2020.09.006</w:t>
        </w:r>
      </w:hyperlink>
    </w:p>
    <w:bookmarkEnd w:id="74"/>
    <w:bookmarkStart w:id="76"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5">
        <w:r>
          <w:rPr>
            <w:rStyle w:val="Hyperlink"/>
          </w:rPr>
          <w:t xml:space="preserve">https://doi.org/10.1016/j.envc.2023.100833</w:t>
        </w:r>
      </w:hyperlink>
    </w:p>
    <w:bookmarkEnd w:id="76"/>
    <w:bookmarkStart w:id="78"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7">
        <w:r>
          <w:rPr>
            <w:rStyle w:val="Hyperlink"/>
          </w:rPr>
          <w:t xml:space="preserve">https://doi.org/10.1038/s41467-019-10442-3</w:t>
        </w:r>
      </w:hyperlink>
    </w:p>
    <w:bookmarkEnd w:id="78"/>
    <w:bookmarkStart w:id="80"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79">
        <w:r>
          <w:rPr>
            <w:rStyle w:val="Hyperlink"/>
          </w:rPr>
          <w:t xml:space="preserve">https://doi.org/10.1029/2025WR041360</w:t>
        </w:r>
      </w:hyperlink>
    </w:p>
    <w:bookmarkEnd w:id="80"/>
    <w:bookmarkStart w:id="82"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1">
        <w:r>
          <w:rPr>
            <w:rStyle w:val="Hyperlink"/>
          </w:rPr>
          <w:t xml:space="preserve">https://doi.org/10.1016/j.catena.2025.109029</w:t>
        </w:r>
      </w:hyperlink>
    </w:p>
    <w:bookmarkEnd w:id="82"/>
    <w:bookmarkStart w:id="84"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3">
        <w:r>
          <w:rPr>
            <w:rStyle w:val="Hyperlink"/>
          </w:rPr>
          <w:t xml:space="preserve">https://doi.org/10.1023/A:1024068626366</w:t>
        </w:r>
      </w:hyperlink>
    </w:p>
    <w:bookmarkEnd w:id="84"/>
    <w:bookmarkStart w:id="86"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5">
        <w:r>
          <w:rPr>
            <w:rStyle w:val="Hyperlink"/>
          </w:rPr>
          <w:t xml:space="preserve">https://doi.org/10.1145/1102351.1102430</w:t>
        </w:r>
      </w:hyperlink>
    </w:p>
    <w:bookmarkEnd w:id="86"/>
    <w:bookmarkStart w:id="88"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7">
        <w:r>
          <w:rPr>
            <w:rStyle w:val="Hyperlink"/>
          </w:rPr>
          <w:t xml:space="preserve">https://doi.org/10.1016/j.jhydrol.2011.03.051</w:t>
        </w:r>
      </w:hyperlink>
    </w:p>
    <w:bookmarkEnd w:id="88"/>
    <w:bookmarkStart w:id="90"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9">
        <w:r>
          <w:rPr>
            <w:rStyle w:val="Hyperlink"/>
          </w:rPr>
          <w:t xml:space="preserve">https://doi.org/10.1038/nature20584</w:t>
        </w:r>
      </w:hyperlink>
    </w:p>
    <w:bookmarkEnd w:id="90"/>
    <w:bookmarkStart w:id="92"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1">
        <w:r>
          <w:rPr>
            <w:rStyle w:val="Hyperlink"/>
          </w:rPr>
          <w:t xml:space="preserve">https://doi.org/10.1038/s41467-020-18321-y</w:t>
        </w:r>
      </w:hyperlink>
    </w:p>
    <w:bookmarkEnd w:id="92"/>
    <w:bookmarkStart w:id="94"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3">
        <w:r>
          <w:rPr>
            <w:rStyle w:val="Hyperlink"/>
          </w:rPr>
          <w:t xml:space="preserve">https://doi.org/10.1111/jfr3.70089</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7">
        <w:r>
          <w:rPr>
            <w:rStyle w:val="Hyperlink"/>
          </w:rPr>
          <w:t xml:space="preserve">https://doi.org/10.1016/j.heliyon.2023.e16459</w:t>
        </w:r>
      </w:hyperlink>
    </w:p>
    <w:bookmarkEnd w:id="98"/>
    <w:bookmarkStart w:id="100"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99">
        <w:r>
          <w:rPr>
            <w:rStyle w:val="Hyperlink"/>
          </w:rPr>
          <w:t xml:space="preserve">https://doi.org/10.1111/jfr3.12913</w:t>
        </w:r>
      </w:hyperlink>
    </w:p>
    <w:bookmarkEnd w:id="100"/>
    <w:bookmarkStart w:id="102"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1">
        <w:r>
          <w:rPr>
            <w:rStyle w:val="Hyperlink"/>
          </w:rPr>
          <w:t xml:space="preserve">https://doi.org/10.48550/arXiv.2603.15681</w:t>
        </w:r>
      </w:hyperlink>
    </w:p>
    <w:bookmarkEnd w:id="102"/>
    <w:bookmarkStart w:id="10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3">
        <w:r>
          <w:rPr>
            <w:rStyle w:val="Hyperlink"/>
          </w:rPr>
          <w:t xml:space="preserve">https://doi.org/10.1111/jfr3.12770</w:t>
        </w:r>
      </w:hyperlink>
    </w:p>
    <w:bookmarkEnd w:id="104"/>
    <w:bookmarkStart w:id="10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5">
        <w:r>
          <w:rPr>
            <w:rStyle w:val="Hyperlink"/>
          </w:rPr>
          <w:t xml:space="preserve">https://doi.org/10.2166/wcc.2026.264</w:t>
        </w:r>
      </w:hyperlink>
    </w:p>
    <w:bookmarkEnd w:id="106"/>
    <w:bookmarkStart w:id="10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7">
        <w:r>
          <w:rPr>
            <w:rStyle w:val="Hyperlink"/>
          </w:rPr>
          <w:t xml:space="preserve">https://doi.org/10.1007/s00477-020-01862-5</w:t>
        </w:r>
      </w:hyperlink>
    </w:p>
    <w:bookmarkEnd w:id="108"/>
    <w:bookmarkStart w:id="11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9">
        <w:r>
          <w:rPr>
            <w:rStyle w:val="Hyperlink"/>
          </w:rPr>
          <w:t xml:space="preserve">https://doi.org/10.1038/s41586-021-03695-w</w:t>
        </w:r>
      </w:hyperlink>
    </w:p>
    <w:bookmarkEnd w:id="110"/>
    <w:bookmarkStart w:id="11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1">
        <w:r>
          <w:rPr>
            <w:rStyle w:val="Hyperlink"/>
          </w:rPr>
          <w:t xml:space="preserve">https://doi.org/10.1109/JSTARS.2023.3244098</w:t>
        </w:r>
      </w:hyperlink>
    </w:p>
    <w:bookmarkEnd w:id="112"/>
    <w:bookmarkStart w:id="11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3">
        <w:r>
          <w:rPr>
            <w:rStyle w:val="Hyperlink"/>
          </w:rPr>
          <w:t xml:space="preserve">https://doi.org/10.1080/01431161.2016.1192304</w:t>
        </w:r>
      </w:hyperlink>
    </w:p>
    <w:bookmarkEnd w:id="114"/>
    <w:bookmarkStart w:id="11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5">
        <w:r>
          <w:rPr>
            <w:rStyle w:val="Hyperlink"/>
          </w:rPr>
          <w:t xml:space="preserve">https://doi.org/10.3390/rs11131581</w:t>
        </w:r>
      </w:hyperlink>
    </w:p>
    <w:bookmarkEnd w:id="116"/>
    <w:bookmarkStart w:id="11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7">
        <w:r>
          <w:rPr>
            <w:rStyle w:val="Hyperlink"/>
          </w:rPr>
          <w:t xml:space="preserve">https://un-spider.org/advisory-support/recommended-practices/recommended-practice-google-earth-engine-flood-mapping</w:t>
        </w:r>
      </w:hyperlink>
      <w:r>
        <w:t xml:space="preserve">.</w:t>
      </w:r>
    </w:p>
    <w:bookmarkEnd w:id="118"/>
    <w:bookmarkStart w:id="12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9">
        <w:r>
          <w:rPr>
            <w:rStyle w:val="Hyperlink"/>
          </w:rPr>
          <w:t xml:space="preserve">https://doi.org/10.1016/j.ecolmodel.2021.109692</w:t>
        </w:r>
      </w:hyperlink>
    </w:p>
    <w:bookmarkEnd w:id="120"/>
    <w:bookmarkStart w:id="122"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21">
        <w:r>
          <w:rPr>
            <w:rStyle w:val="Hyperlink"/>
          </w:rPr>
          <w:t xml:space="preserve">https://doi.org/10.1111/jfr3.13047</w:t>
        </w:r>
      </w:hyperlink>
    </w:p>
    <w:bookmarkEnd w:id="122"/>
    <w:bookmarkStart w:id="124"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3">
        <w:r>
          <w:rPr>
            <w:rStyle w:val="Hyperlink"/>
          </w:rPr>
          <w:t xml:space="preserve">https://doi.org/10.3389/feart.2023.1132722</w:t>
        </w:r>
      </w:hyperlink>
    </w:p>
    <w:bookmarkEnd w:id="124"/>
    <w:bookmarkStart w:id="126"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5">
        <w:r>
          <w:rPr>
            <w:rStyle w:val="Hyperlink"/>
          </w:rPr>
          <w:t xml:space="preserve">https://doi.org/10.1080/10106049.2023.2275692</w:t>
        </w:r>
      </w:hyperlink>
    </w:p>
    <w:bookmarkEnd w:id="126"/>
    <w:bookmarkStart w:id="12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7">
        <w:r>
          <w:rPr>
            <w:rStyle w:val="Hyperlink"/>
          </w:rPr>
          <w:t xml:space="preserve">https://doi.org/10.1111/jfr3.70045</w:t>
        </w:r>
      </w:hyperlink>
    </w:p>
    <w:bookmarkEnd w:id="128"/>
    <w:bookmarkStart w:id="13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29">
        <w:r>
          <w:rPr>
            <w:rStyle w:val="Hyperlink"/>
          </w:rPr>
          <w:t xml:space="preserve">https://doi.org/10.1145/775047.775151</w:t>
        </w:r>
      </w:hyperlink>
    </w:p>
    <w:bookmarkEnd w:id="130"/>
    <w:bookmarkStart w:id="13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1">
        <w:r>
          <w:rPr>
            <w:rStyle w:val="Hyperlink"/>
          </w:rPr>
          <w:t xml:space="preserve">https://doi.org/10.1111/jfr3.12715</w:t>
        </w:r>
      </w:hyperlink>
    </w:p>
    <w:bookmarkEnd w:id="132"/>
    <w:bookmarkEnd w:id="133"/>
    <w:bookmarkEnd w:id="134"/>
    <w:bookmarkStart w:id="142" w:name="tables"/>
    <w:p>
      <w:pPr>
        <w:pStyle w:val="Heading1"/>
      </w:pPr>
      <w:r>
        <w:t xml:space="preserve">Tables</w:t>
      </w:r>
    </w:p>
    <w:bookmarkStart w:id="135" w:name="tab:litflood"/>
    <w:p>
      <w:pPr>
        <w:pStyle w:val="TableCaption"/>
      </w:pPr>
      <w:r>
        <w:t xml:space="preserve">Table 1. Flood susceptibility studies in Bangladesh compared with this system. Every study was read in full except</w:t>
      </w:r>
      <w:r>
        <w:t xml:space="preserve"> </w:t>
      </w:r>
      <w:r>
        <w:t xml:space="preserve">Swarup &amp; Nury (2026)</w:t>
      </w:r>
      <w:r>
        <w:t xml:space="preserve">,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except Swarup &amp; Nury (2026), whose entries come from its abstract,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5"/>
    <w:bookmarkStart w:id="136"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36"/>
    <w:bookmarkStart w:id="13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7"/>
    <w:bookmarkStart w:id="1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38"/>
    <w:bookmarkStart w:id="1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39"/>
    <w:bookmarkStart w:id="1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40"/>
    <w:bookmarkStart w:id="14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41"/>
    <w:bookmarkEnd w:id="142"/>
    <w:bookmarkStart w:id="14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3"/>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hyperlink" Target="https://arxiv.org/abs/1706.02216" TargetMode="External"/><Relationship Id="rId107" Type="http://schemas.openxmlformats.org/officeDocument/2006/relationships/hyperlink" Target="https://doi.org/10.1007/s00477-020-01862-5" TargetMode="External"/><Relationship Id="rId81" Type="http://schemas.openxmlformats.org/officeDocument/2006/relationships/hyperlink" Target="https://doi.org/10.1016/j.catena.2025.109029" TargetMode="External"/><Relationship Id="rId119" Type="http://schemas.openxmlformats.org/officeDocument/2006/relationships/hyperlink" Target="https://doi.org/10.1016/j.ecolmodel.2021.109692" TargetMode="External"/><Relationship Id="rId75" Type="http://schemas.openxmlformats.org/officeDocument/2006/relationships/hyperlink" Target="https://doi.org/10.1016/j.envc.2023.100833" TargetMode="External"/><Relationship Id="rId61" Type="http://schemas.openxmlformats.org/officeDocument/2006/relationships/hyperlink" Target="https://doi.org/10.1016/j.geomorph.2006.04.007" TargetMode="External"/><Relationship Id="rId73" Type="http://schemas.openxmlformats.org/officeDocument/2006/relationships/hyperlink" Target="https://doi.org/10.1016/j.gsf.2020.09.006" TargetMode="External"/><Relationship Id="rId97"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7" Type="http://schemas.openxmlformats.org/officeDocument/2006/relationships/hyperlink" Target="https://doi.org/10.1016/j.jhydrol.2011.03.051" TargetMode="External"/><Relationship Id="rId83"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79" Type="http://schemas.openxmlformats.org/officeDocument/2006/relationships/hyperlink" Target="https://doi.org/10.1029/2025WR041360" TargetMode="External"/><Relationship Id="rId89" Type="http://schemas.openxmlformats.org/officeDocument/2006/relationships/hyperlink" Target="https://doi.org/10.1038/nature20584" TargetMode="External"/><Relationship Id="rId77" Type="http://schemas.openxmlformats.org/officeDocument/2006/relationships/hyperlink" Target="https://doi.org/10.1038/s41467-019-10442-3" TargetMode="External"/><Relationship Id="rId91" Type="http://schemas.openxmlformats.org/officeDocument/2006/relationships/hyperlink" Target="https://doi.org/10.1038/s41467-020-18321-y" TargetMode="External"/><Relationship Id="rId71" Type="http://schemas.openxmlformats.org/officeDocument/2006/relationships/hyperlink" Target="https://doi.org/10.1038/s41467-023-39698-6" TargetMode="External"/><Relationship Id="rId109" Type="http://schemas.openxmlformats.org/officeDocument/2006/relationships/hyperlink" Target="https://doi.org/10.1038/s41586-021-03695-w" TargetMode="External"/><Relationship Id="rId113"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7" Type="http://schemas.openxmlformats.org/officeDocument/2006/relationships/hyperlink" Target="https://doi.org/10.1088/1748-9326/abc216" TargetMode="External"/><Relationship Id="rId69" Type="http://schemas.openxmlformats.org/officeDocument/2006/relationships/hyperlink" Target="https://doi.org/10.1088/1748-9326/ac4d4f" TargetMode="External"/><Relationship Id="rId59" Type="http://schemas.openxmlformats.org/officeDocument/2006/relationships/hyperlink" Target="https://doi.org/10.1109/CVPRW59228.2023.00209" TargetMode="External"/><Relationship Id="rId111" Type="http://schemas.openxmlformats.org/officeDocument/2006/relationships/hyperlink" Target="https://doi.org/10.1109/JSTARS.2023.3244098" TargetMode="External"/><Relationship Id="rId95"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3" Type="http://schemas.openxmlformats.org/officeDocument/2006/relationships/hyperlink" Target="https://doi.org/10.1111/jfr3.12770" TargetMode="External"/><Relationship Id="rId99" Type="http://schemas.openxmlformats.org/officeDocument/2006/relationships/hyperlink" Target="https://doi.org/10.1111/jfr3.12913" TargetMode="External"/><Relationship Id="rId121" Type="http://schemas.openxmlformats.org/officeDocument/2006/relationships/hyperlink" Target="https://doi.org/10.1111/jfr3.13047" TargetMode="External"/><Relationship Id="rId127" Type="http://schemas.openxmlformats.org/officeDocument/2006/relationships/hyperlink" Target="https://doi.org/10.1111/jfr3.70045" TargetMode="External"/><Relationship Id="rId93"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5"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5" Type="http://schemas.openxmlformats.org/officeDocument/2006/relationships/hyperlink" Target="https://doi.org/10.2166/wcc.2026.264" TargetMode="External"/><Relationship Id="rId57"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5"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1"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3"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7"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5" Type="http://schemas.openxmlformats.org/officeDocument/2006/relationships/hyperlink" Target="https://arxiv.org/abs/1706.02216" TargetMode="External"/><Relationship Id="rId107" Type="http://schemas.openxmlformats.org/officeDocument/2006/relationships/hyperlink" Target="https://doi.org/10.1007/s00477-020-01862-5" TargetMode="External"/><Relationship Id="rId81" Type="http://schemas.openxmlformats.org/officeDocument/2006/relationships/hyperlink" Target="https://doi.org/10.1016/j.catena.2025.109029" TargetMode="External"/><Relationship Id="rId119" Type="http://schemas.openxmlformats.org/officeDocument/2006/relationships/hyperlink" Target="https://doi.org/10.1016/j.ecolmodel.2021.109692" TargetMode="External"/><Relationship Id="rId75" Type="http://schemas.openxmlformats.org/officeDocument/2006/relationships/hyperlink" Target="https://doi.org/10.1016/j.envc.2023.100833" TargetMode="External"/><Relationship Id="rId61" Type="http://schemas.openxmlformats.org/officeDocument/2006/relationships/hyperlink" Target="https://doi.org/10.1016/j.geomorph.2006.04.007" TargetMode="External"/><Relationship Id="rId73" Type="http://schemas.openxmlformats.org/officeDocument/2006/relationships/hyperlink" Target="https://doi.org/10.1016/j.gsf.2020.09.006" TargetMode="External"/><Relationship Id="rId97"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7" Type="http://schemas.openxmlformats.org/officeDocument/2006/relationships/hyperlink" Target="https://doi.org/10.1016/j.jhydrol.2011.03.051" TargetMode="External"/><Relationship Id="rId83"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79" Type="http://schemas.openxmlformats.org/officeDocument/2006/relationships/hyperlink" Target="https://doi.org/10.1029/2025WR041360" TargetMode="External"/><Relationship Id="rId89" Type="http://schemas.openxmlformats.org/officeDocument/2006/relationships/hyperlink" Target="https://doi.org/10.1038/nature20584" TargetMode="External"/><Relationship Id="rId77" Type="http://schemas.openxmlformats.org/officeDocument/2006/relationships/hyperlink" Target="https://doi.org/10.1038/s41467-019-10442-3" TargetMode="External"/><Relationship Id="rId91" Type="http://schemas.openxmlformats.org/officeDocument/2006/relationships/hyperlink" Target="https://doi.org/10.1038/s41467-020-18321-y" TargetMode="External"/><Relationship Id="rId71" Type="http://schemas.openxmlformats.org/officeDocument/2006/relationships/hyperlink" Target="https://doi.org/10.1038/s41467-023-39698-6" TargetMode="External"/><Relationship Id="rId109" Type="http://schemas.openxmlformats.org/officeDocument/2006/relationships/hyperlink" Target="https://doi.org/10.1038/s41586-021-03695-w" TargetMode="External"/><Relationship Id="rId113"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7" Type="http://schemas.openxmlformats.org/officeDocument/2006/relationships/hyperlink" Target="https://doi.org/10.1088/1748-9326/abc216" TargetMode="External"/><Relationship Id="rId69" Type="http://schemas.openxmlformats.org/officeDocument/2006/relationships/hyperlink" Target="https://doi.org/10.1088/1748-9326/ac4d4f" TargetMode="External"/><Relationship Id="rId59" Type="http://schemas.openxmlformats.org/officeDocument/2006/relationships/hyperlink" Target="https://doi.org/10.1109/CVPRW59228.2023.00209" TargetMode="External"/><Relationship Id="rId111" Type="http://schemas.openxmlformats.org/officeDocument/2006/relationships/hyperlink" Target="https://doi.org/10.1109/JSTARS.2023.3244098" TargetMode="External"/><Relationship Id="rId95"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3" Type="http://schemas.openxmlformats.org/officeDocument/2006/relationships/hyperlink" Target="https://doi.org/10.1111/jfr3.12770" TargetMode="External"/><Relationship Id="rId99" Type="http://schemas.openxmlformats.org/officeDocument/2006/relationships/hyperlink" Target="https://doi.org/10.1111/jfr3.12913" TargetMode="External"/><Relationship Id="rId121" Type="http://schemas.openxmlformats.org/officeDocument/2006/relationships/hyperlink" Target="https://doi.org/10.1111/jfr3.13047" TargetMode="External"/><Relationship Id="rId127" Type="http://schemas.openxmlformats.org/officeDocument/2006/relationships/hyperlink" Target="https://doi.org/10.1111/jfr3.70045" TargetMode="External"/><Relationship Id="rId93"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5"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5" Type="http://schemas.openxmlformats.org/officeDocument/2006/relationships/hyperlink" Target="https://doi.org/10.2166/wcc.2026.264" TargetMode="External"/><Relationship Id="rId57"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5"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1"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3"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7"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2026-10-09T11:22:20Z</dcterms:created>
  <dcterms:modified xsi:type="dcterms:W3CDTF">2026-10-09T11:22:20Z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