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453E1" w14:textId="77777777" w:rsidR="00AA01EC" w:rsidRDefault="00000000">
      <w:pPr>
        <w:pStyle w:val="Heading1"/>
      </w:pPr>
      <w:r>
        <w:rPr>
          <w:spacing w:val="-2"/>
        </w:rPr>
        <w:t>SIMATS</w:t>
      </w:r>
      <w:r>
        <w:rPr>
          <w:spacing w:val="-11"/>
        </w:rPr>
        <w:t xml:space="preserve"> </w:t>
      </w:r>
      <w:r>
        <w:rPr>
          <w:spacing w:val="-2"/>
        </w:rPr>
        <w:t>ENGINEERING</w:t>
      </w:r>
    </w:p>
    <w:p w14:paraId="5932A76B" w14:textId="77777777" w:rsidR="00AA01EC" w:rsidRDefault="00000000">
      <w:pPr>
        <w:pStyle w:val="Heading2"/>
      </w:pPr>
      <w:r>
        <w:t>ASSESSMENT</w:t>
      </w:r>
      <w:r>
        <w:rPr>
          <w:spacing w:val="-1"/>
        </w:rPr>
        <w:t xml:space="preserve"> </w:t>
      </w:r>
      <w:r>
        <w:t>TOOL</w:t>
      </w:r>
      <w:r>
        <w:rPr>
          <w:spacing w:val="-1"/>
        </w:rPr>
        <w:t xml:space="preserve"> </w:t>
      </w:r>
      <w:r>
        <w:t>3:</w:t>
      </w:r>
      <w:r>
        <w:rPr>
          <w:spacing w:val="-1"/>
        </w:rPr>
        <w:t xml:space="preserve"> </w:t>
      </w:r>
      <w:r>
        <w:t>Reverse</w:t>
      </w:r>
      <w:r>
        <w:rPr>
          <w:spacing w:val="-1"/>
        </w:rPr>
        <w:t xml:space="preserve"> </w:t>
      </w:r>
      <w:r>
        <w:t>Engineering</w:t>
      </w:r>
      <w:r>
        <w:rPr>
          <w:spacing w:val="-1"/>
        </w:rPr>
        <w:t xml:space="preserve"> </w:t>
      </w:r>
      <w:r>
        <w:rPr>
          <w:spacing w:val="-4"/>
        </w:rPr>
        <w:t>Task</w:t>
      </w:r>
    </w:p>
    <w:p w14:paraId="074D950F" w14:textId="77777777" w:rsidR="00AA01EC" w:rsidRDefault="00AA01EC">
      <w:pPr>
        <w:pStyle w:val="BodyText"/>
        <w:spacing w:before="112"/>
        <w:rPr>
          <w:b/>
          <w:sz w:val="20"/>
        </w:rPr>
      </w:pPr>
    </w:p>
    <w:tbl>
      <w:tblPr>
        <w:tblW w:w="0" w:type="auto"/>
        <w:tblInd w:w="237" w:type="dxa"/>
        <w:tblLayout w:type="fixed"/>
        <w:tblCellMar>
          <w:left w:w="0" w:type="dxa"/>
          <w:right w:w="0" w:type="dxa"/>
        </w:tblCellMar>
        <w:tblLook w:val="01E0" w:firstRow="1" w:lastRow="1" w:firstColumn="1" w:lastColumn="1" w:noHBand="0" w:noVBand="0"/>
      </w:tblPr>
      <w:tblGrid>
        <w:gridCol w:w="2230"/>
        <w:gridCol w:w="2690"/>
        <w:gridCol w:w="2422"/>
        <w:gridCol w:w="1132"/>
      </w:tblGrid>
      <w:tr w:rsidR="00AA01EC" w14:paraId="2B094E28" w14:textId="77777777">
        <w:trPr>
          <w:trHeight w:val="519"/>
        </w:trPr>
        <w:tc>
          <w:tcPr>
            <w:tcW w:w="2230" w:type="dxa"/>
          </w:tcPr>
          <w:p w14:paraId="465C041D" w14:textId="77777777" w:rsidR="00AA01EC" w:rsidRDefault="00000000">
            <w:pPr>
              <w:pStyle w:val="TableParagraph"/>
              <w:spacing w:line="255" w:lineRule="exact"/>
              <w:ind w:left="50"/>
              <w:rPr>
                <w:b/>
                <w:sz w:val="23"/>
              </w:rPr>
            </w:pPr>
            <w:r>
              <w:rPr>
                <w:b/>
                <w:sz w:val="23"/>
              </w:rPr>
              <w:t>COURSE</w:t>
            </w:r>
            <w:r>
              <w:rPr>
                <w:b/>
                <w:spacing w:val="-6"/>
                <w:sz w:val="23"/>
              </w:rPr>
              <w:t xml:space="preserve"> </w:t>
            </w:r>
            <w:r>
              <w:rPr>
                <w:b/>
                <w:spacing w:val="-2"/>
                <w:sz w:val="23"/>
              </w:rPr>
              <w:t>NAME:</w:t>
            </w:r>
          </w:p>
        </w:tc>
        <w:tc>
          <w:tcPr>
            <w:tcW w:w="2690" w:type="dxa"/>
          </w:tcPr>
          <w:p w14:paraId="5316B80E" w14:textId="77777777" w:rsidR="00AA01EC" w:rsidRDefault="00000000">
            <w:pPr>
              <w:pStyle w:val="TableParagraph"/>
              <w:spacing w:line="255" w:lineRule="exact"/>
              <w:ind w:left="385"/>
              <w:rPr>
                <w:sz w:val="23"/>
              </w:rPr>
            </w:pPr>
            <w:r>
              <w:rPr>
                <w:sz w:val="23"/>
              </w:rPr>
              <w:t>Cloud</w:t>
            </w:r>
            <w:r>
              <w:rPr>
                <w:spacing w:val="-7"/>
                <w:sz w:val="23"/>
              </w:rPr>
              <w:t xml:space="preserve"> </w:t>
            </w:r>
            <w:r>
              <w:rPr>
                <w:sz w:val="23"/>
              </w:rPr>
              <w:t>Computing</w:t>
            </w:r>
            <w:r>
              <w:rPr>
                <w:spacing w:val="-7"/>
                <w:sz w:val="23"/>
              </w:rPr>
              <w:t xml:space="preserve"> </w:t>
            </w:r>
            <w:r>
              <w:rPr>
                <w:spacing w:val="-5"/>
                <w:sz w:val="23"/>
              </w:rPr>
              <w:t>and</w:t>
            </w:r>
          </w:p>
          <w:p w14:paraId="299FE407" w14:textId="77777777" w:rsidR="00AA01EC" w:rsidRDefault="00000000">
            <w:pPr>
              <w:pStyle w:val="TableParagraph"/>
              <w:spacing w:line="244" w:lineRule="exact"/>
              <w:ind w:left="385"/>
              <w:rPr>
                <w:sz w:val="23"/>
              </w:rPr>
            </w:pPr>
            <w:r>
              <w:rPr>
                <w:sz w:val="23"/>
              </w:rPr>
              <w:t>Big</w:t>
            </w:r>
            <w:r>
              <w:rPr>
                <w:spacing w:val="-4"/>
                <w:sz w:val="23"/>
              </w:rPr>
              <w:t xml:space="preserve"> </w:t>
            </w:r>
            <w:r>
              <w:rPr>
                <w:sz w:val="23"/>
              </w:rPr>
              <w:t>Data</w:t>
            </w:r>
            <w:r>
              <w:rPr>
                <w:spacing w:val="-3"/>
                <w:sz w:val="23"/>
              </w:rPr>
              <w:t xml:space="preserve"> </w:t>
            </w:r>
            <w:r>
              <w:rPr>
                <w:spacing w:val="-2"/>
                <w:sz w:val="23"/>
              </w:rPr>
              <w:t>Analytics</w:t>
            </w:r>
          </w:p>
        </w:tc>
        <w:tc>
          <w:tcPr>
            <w:tcW w:w="2422" w:type="dxa"/>
          </w:tcPr>
          <w:p w14:paraId="75FBAC71" w14:textId="77777777" w:rsidR="00AA01EC" w:rsidRDefault="00000000">
            <w:pPr>
              <w:pStyle w:val="TableParagraph"/>
              <w:spacing w:line="255" w:lineRule="exact"/>
              <w:ind w:left="260"/>
              <w:rPr>
                <w:b/>
                <w:sz w:val="23"/>
              </w:rPr>
            </w:pPr>
            <w:r>
              <w:rPr>
                <w:b/>
                <w:sz w:val="23"/>
              </w:rPr>
              <w:t>COURSE</w:t>
            </w:r>
            <w:r>
              <w:rPr>
                <w:b/>
                <w:spacing w:val="-6"/>
                <w:sz w:val="23"/>
              </w:rPr>
              <w:t xml:space="preserve"> </w:t>
            </w:r>
            <w:r>
              <w:rPr>
                <w:b/>
                <w:spacing w:val="-2"/>
                <w:sz w:val="23"/>
              </w:rPr>
              <w:t>CODE:</w:t>
            </w:r>
          </w:p>
        </w:tc>
        <w:tc>
          <w:tcPr>
            <w:tcW w:w="1132" w:type="dxa"/>
          </w:tcPr>
          <w:p w14:paraId="53136B54" w14:textId="0B32ED4D" w:rsidR="00AA01EC" w:rsidRDefault="00000000" w:rsidP="00BC5375">
            <w:pPr>
              <w:pStyle w:val="TableParagraph"/>
              <w:spacing w:line="255" w:lineRule="exact"/>
              <w:rPr>
                <w:sz w:val="23"/>
              </w:rPr>
            </w:pPr>
            <w:r>
              <w:rPr>
                <w:spacing w:val="-2"/>
                <w:sz w:val="23"/>
              </w:rPr>
              <w:t>CSA15</w:t>
            </w:r>
            <w:r w:rsidR="00BC5375">
              <w:rPr>
                <w:spacing w:val="-2"/>
                <w:sz w:val="23"/>
              </w:rPr>
              <w:t>04</w:t>
            </w:r>
          </w:p>
        </w:tc>
      </w:tr>
    </w:tbl>
    <w:p w14:paraId="1F0829CD" w14:textId="77777777" w:rsidR="00AA01EC" w:rsidRDefault="00AA01EC">
      <w:pPr>
        <w:pStyle w:val="BodyText"/>
        <w:rPr>
          <w:b/>
          <w:sz w:val="20"/>
        </w:rPr>
      </w:pPr>
    </w:p>
    <w:p w14:paraId="17386C13" w14:textId="77777777" w:rsidR="00AA01EC" w:rsidRDefault="00AA01EC">
      <w:pPr>
        <w:pStyle w:val="BodyText"/>
        <w:rPr>
          <w:b/>
          <w:sz w:val="20"/>
        </w:rPr>
      </w:pPr>
    </w:p>
    <w:p w14:paraId="6A96DD22" w14:textId="77777777" w:rsidR="00AA01EC" w:rsidRDefault="00000000">
      <w:pPr>
        <w:pStyle w:val="BodyText"/>
        <w:spacing w:before="93"/>
        <w:rPr>
          <w:b/>
          <w:sz w:val="20"/>
        </w:rPr>
      </w:pPr>
      <w:r>
        <w:rPr>
          <w:b/>
          <w:noProof/>
          <w:sz w:val="20"/>
        </w:rPr>
        <mc:AlternateContent>
          <mc:Choice Requires="wps">
            <w:drawing>
              <wp:anchor distT="0" distB="0" distL="0" distR="0" simplePos="0" relativeHeight="487587840" behindDoc="1" locked="0" layoutInCell="1" allowOverlap="1" wp14:anchorId="450B2717" wp14:editId="57E76B81">
                <wp:simplePos x="0" y="0"/>
                <wp:positionH relativeFrom="page">
                  <wp:posOffset>635000</wp:posOffset>
                </wp:positionH>
                <wp:positionV relativeFrom="paragraph">
                  <wp:posOffset>220562</wp:posOffset>
                </wp:positionV>
                <wp:extent cx="65024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6F1CBFCB" id="Graphic 1" o:spid="_x0000_s1026" style="position:absolute;margin-left:50pt;margin-top:17.35pt;width:51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" path="m,l6502400,e" filled="f" strokecolor="#a6a6a6" strokeweight="1pt">
                <v:path arrowok="t"/>
                <w10:wrap type="topAndBottom" anchorx="page"/>
              </v:shape>
            </w:pict>
          </mc:Fallback>
        </mc:AlternateContent>
      </w:r>
    </w:p>
    <w:p w14:paraId="38AE3F16" w14:textId="77777777" w:rsidR="00AA01EC" w:rsidRDefault="00000000">
      <w:pPr>
        <w:spacing w:before="234"/>
        <w:ind w:left="280"/>
        <w:rPr>
          <w:b/>
        </w:rPr>
      </w:pPr>
      <w:r>
        <w:rPr>
          <w:b/>
        </w:rPr>
        <w:t>COURSE</w:t>
      </w:r>
      <w:r>
        <w:rPr>
          <w:b/>
          <w:spacing w:val="-7"/>
        </w:rPr>
        <w:t xml:space="preserve"> </w:t>
      </w:r>
      <w:r>
        <w:rPr>
          <w:b/>
        </w:rPr>
        <w:t>OUTCOME</w:t>
      </w:r>
      <w:r>
        <w:rPr>
          <w:b/>
          <w:spacing w:val="-6"/>
        </w:rPr>
        <w:t xml:space="preserve"> </w:t>
      </w:r>
      <w:r>
        <w:rPr>
          <w:b/>
          <w:spacing w:val="-2"/>
        </w:rPr>
        <w:t>COVERED</w:t>
      </w:r>
    </w:p>
    <w:p w14:paraId="0FB711C0" w14:textId="77777777" w:rsidR="00AA01EC" w:rsidRDefault="00000000">
      <w:pPr>
        <w:spacing w:before="40"/>
        <w:ind w:left="280"/>
        <w:rPr>
          <w:i/>
        </w:rPr>
      </w:pPr>
      <w:r>
        <w:rPr>
          <w:b/>
        </w:rPr>
        <w:t>CO4:</w:t>
      </w:r>
      <w:r>
        <w:rPr>
          <w:b/>
          <w:spacing w:val="-10"/>
        </w:rPr>
        <w:t xml:space="preserve"> </w:t>
      </w:r>
      <w:r>
        <w:rPr>
          <w:i/>
        </w:rPr>
        <w:t>Analyze</w:t>
      </w:r>
      <w:r>
        <w:rPr>
          <w:i/>
          <w:spacing w:val="-8"/>
        </w:rPr>
        <w:t xml:space="preserve"> </w:t>
      </w:r>
      <w:r>
        <w:rPr>
          <w:i/>
        </w:rPr>
        <w:t>big</w:t>
      </w:r>
      <w:r>
        <w:rPr>
          <w:i/>
          <w:spacing w:val="-7"/>
        </w:rPr>
        <w:t xml:space="preserve"> </w:t>
      </w:r>
      <w:r>
        <w:rPr>
          <w:i/>
        </w:rPr>
        <w:t>data</w:t>
      </w:r>
      <w:r>
        <w:rPr>
          <w:i/>
          <w:spacing w:val="-8"/>
        </w:rPr>
        <w:t xml:space="preserve"> </w:t>
      </w:r>
      <w:r>
        <w:rPr>
          <w:i/>
        </w:rPr>
        <w:t>characteristics</w:t>
      </w:r>
      <w:r>
        <w:rPr>
          <w:i/>
          <w:spacing w:val="-7"/>
        </w:rPr>
        <w:t xml:space="preserve"> </w:t>
      </w:r>
      <w:r>
        <w:rPr>
          <w:i/>
        </w:rPr>
        <w:t>and</w:t>
      </w:r>
      <w:r>
        <w:rPr>
          <w:i/>
          <w:spacing w:val="-8"/>
        </w:rPr>
        <w:t xml:space="preserve"> </w:t>
      </w:r>
      <w:r>
        <w:rPr>
          <w:i/>
        </w:rPr>
        <w:t>challenges</w:t>
      </w:r>
      <w:r>
        <w:rPr>
          <w:i/>
          <w:spacing w:val="-7"/>
        </w:rPr>
        <w:t xml:space="preserve"> </w:t>
      </w:r>
      <w:r>
        <w:rPr>
          <w:i/>
        </w:rPr>
        <w:t>across</w:t>
      </w:r>
      <w:r>
        <w:rPr>
          <w:i/>
          <w:spacing w:val="-8"/>
        </w:rPr>
        <w:t xml:space="preserve"> </w:t>
      </w:r>
      <w:r>
        <w:rPr>
          <w:i/>
        </w:rPr>
        <w:t>domains</w:t>
      </w:r>
      <w:r>
        <w:rPr>
          <w:i/>
          <w:spacing w:val="-7"/>
        </w:rPr>
        <w:t xml:space="preserve"> </w:t>
      </w:r>
      <w:r>
        <w:rPr>
          <w:i/>
        </w:rPr>
        <w:t>including</w:t>
      </w:r>
      <w:r>
        <w:rPr>
          <w:i/>
          <w:spacing w:val="-8"/>
        </w:rPr>
        <w:t xml:space="preserve"> </w:t>
      </w:r>
      <w:r>
        <w:rPr>
          <w:i/>
        </w:rPr>
        <w:t>security</w:t>
      </w:r>
      <w:r>
        <w:rPr>
          <w:i/>
          <w:spacing w:val="-7"/>
        </w:rPr>
        <w:t xml:space="preserve"> </w:t>
      </w:r>
      <w:r>
        <w:rPr>
          <w:i/>
        </w:rPr>
        <w:t>and</w:t>
      </w:r>
      <w:r>
        <w:rPr>
          <w:i/>
          <w:spacing w:val="-8"/>
        </w:rPr>
        <w:t xml:space="preserve"> </w:t>
      </w:r>
      <w:r>
        <w:rPr>
          <w:i/>
        </w:rPr>
        <w:t>application</w:t>
      </w:r>
      <w:r>
        <w:rPr>
          <w:i/>
          <w:spacing w:val="-7"/>
        </w:rPr>
        <w:t xml:space="preserve"> </w:t>
      </w:r>
      <w:r>
        <w:rPr>
          <w:i/>
          <w:spacing w:val="-2"/>
        </w:rPr>
        <w:t>aspects.</w:t>
      </w:r>
    </w:p>
    <w:p w14:paraId="7D30B5A8" w14:textId="77777777" w:rsidR="00AA01EC" w:rsidRDefault="00000000">
      <w:pPr>
        <w:spacing w:before="38"/>
        <w:ind w:left="279"/>
      </w:pPr>
      <w:r>
        <w:rPr>
          <w:spacing w:val="-2"/>
        </w:rPr>
        <w:t>(BL4)</w:t>
      </w:r>
    </w:p>
    <w:p w14:paraId="50B5F61A" w14:textId="77777777" w:rsidR="00AA01EC" w:rsidRDefault="00AA01EC">
      <w:pPr>
        <w:pStyle w:val="BodyText"/>
        <w:rPr>
          <w:sz w:val="20"/>
        </w:rPr>
      </w:pPr>
    </w:p>
    <w:p w14:paraId="6FAF17E3" w14:textId="77777777" w:rsidR="00AA01EC" w:rsidRDefault="00AA01EC">
      <w:pPr>
        <w:pStyle w:val="BodyText"/>
        <w:spacing w:after="1"/>
        <w:rPr>
          <w:sz w:val="20"/>
        </w:rPr>
      </w:pPr>
    </w:p>
    <w:tbl>
      <w:tblPr>
        <w:tblW w:w="0" w:type="auto"/>
        <w:tblInd w:w="237" w:type="dxa"/>
        <w:tblLayout w:type="fixed"/>
        <w:tblCellMar>
          <w:left w:w="0" w:type="dxa"/>
          <w:right w:w="0" w:type="dxa"/>
        </w:tblCellMar>
        <w:tblLook w:val="01E0" w:firstRow="1" w:lastRow="1" w:firstColumn="1" w:lastColumn="1" w:noHBand="0" w:noVBand="0"/>
      </w:tblPr>
      <w:tblGrid>
        <w:gridCol w:w="6120"/>
        <w:gridCol w:w="4000"/>
      </w:tblGrid>
      <w:tr w:rsidR="00AA01EC" w14:paraId="6803D782" w14:textId="77777777">
        <w:trPr>
          <w:trHeight w:val="496"/>
        </w:trPr>
        <w:tc>
          <w:tcPr>
            <w:tcW w:w="6120" w:type="dxa"/>
          </w:tcPr>
          <w:p w14:paraId="2B345481" w14:textId="77777777" w:rsidR="00AA01EC" w:rsidRDefault="00000000">
            <w:pPr>
              <w:pStyle w:val="TableParagraph"/>
              <w:spacing w:line="244" w:lineRule="exact"/>
              <w:ind w:left="50"/>
            </w:pPr>
            <w:r>
              <w:t>Dave's</w:t>
            </w:r>
            <w:r>
              <w:rPr>
                <w:spacing w:val="-14"/>
              </w:rPr>
              <w:t xml:space="preserve"> </w:t>
            </w:r>
            <w:r>
              <w:t>Taxonomy:</w:t>
            </w:r>
            <w:r>
              <w:rPr>
                <w:spacing w:val="-12"/>
              </w:rPr>
              <w:t xml:space="preserve"> </w:t>
            </w:r>
            <w:r>
              <w:t>Articulation</w:t>
            </w:r>
            <w:r>
              <w:rPr>
                <w:spacing w:val="-12"/>
              </w:rPr>
              <w:t xml:space="preserve"> </w:t>
            </w:r>
            <w:r>
              <w:t>(Level</w:t>
            </w:r>
            <w:r>
              <w:rPr>
                <w:spacing w:val="-12"/>
              </w:rPr>
              <w:t xml:space="preserve"> </w:t>
            </w:r>
            <w:r>
              <w:rPr>
                <w:spacing w:val="-5"/>
              </w:rPr>
              <w:t>4)</w:t>
            </w:r>
          </w:p>
          <w:p w14:paraId="119AA837" w14:textId="77777777" w:rsidR="00AA01EC" w:rsidRDefault="00000000">
            <w:pPr>
              <w:pStyle w:val="TableParagraph"/>
              <w:spacing w:line="233" w:lineRule="exact"/>
              <w:ind w:left="50"/>
            </w:pPr>
            <w:r>
              <w:t>Question</w:t>
            </w:r>
            <w:r>
              <w:rPr>
                <w:spacing w:val="-9"/>
              </w:rPr>
              <w:t xml:space="preserve"> </w:t>
            </w:r>
            <w:r>
              <w:t>Count:</w:t>
            </w:r>
            <w:r>
              <w:rPr>
                <w:spacing w:val="-7"/>
              </w:rPr>
              <w:t xml:space="preserve"> </w:t>
            </w:r>
            <w:r>
              <w:rPr>
                <w:spacing w:val="-10"/>
              </w:rPr>
              <w:t>5</w:t>
            </w:r>
          </w:p>
        </w:tc>
        <w:tc>
          <w:tcPr>
            <w:tcW w:w="4000" w:type="dxa"/>
          </w:tcPr>
          <w:p w14:paraId="7534072A" w14:textId="77777777" w:rsidR="00AA01EC" w:rsidRDefault="00000000">
            <w:pPr>
              <w:pStyle w:val="TableParagraph"/>
              <w:spacing w:line="244" w:lineRule="exact"/>
              <w:ind w:left="2443"/>
              <w:rPr>
                <w:b/>
              </w:rPr>
            </w:pPr>
            <w:r>
              <w:rPr>
                <w:b/>
                <w:spacing w:val="-2"/>
              </w:rPr>
              <w:t>Total</w:t>
            </w:r>
            <w:r>
              <w:rPr>
                <w:b/>
                <w:spacing w:val="-5"/>
              </w:rPr>
              <w:t xml:space="preserve"> </w:t>
            </w:r>
            <w:r>
              <w:rPr>
                <w:b/>
                <w:spacing w:val="-2"/>
              </w:rPr>
              <w:t>Marks:</w:t>
            </w:r>
            <w:r>
              <w:rPr>
                <w:b/>
                <w:spacing w:val="-4"/>
              </w:rPr>
              <w:t xml:space="preserve"> </w:t>
            </w:r>
            <w:r>
              <w:rPr>
                <w:b/>
                <w:spacing w:val="-5"/>
              </w:rPr>
              <w:t>30</w:t>
            </w:r>
          </w:p>
        </w:tc>
      </w:tr>
    </w:tbl>
    <w:p w14:paraId="766F7CCD" w14:textId="77777777" w:rsidR="00AA01EC" w:rsidRDefault="00AA01EC">
      <w:pPr>
        <w:pStyle w:val="BodyText"/>
        <w:rPr>
          <w:sz w:val="20"/>
        </w:rPr>
      </w:pPr>
    </w:p>
    <w:p w14:paraId="2E13B7DD" w14:textId="77777777" w:rsidR="00AA01EC" w:rsidRDefault="00AA01EC">
      <w:pPr>
        <w:pStyle w:val="BodyText"/>
        <w:rPr>
          <w:sz w:val="20"/>
        </w:rPr>
      </w:pPr>
    </w:p>
    <w:p w14:paraId="458168A2" w14:textId="77777777" w:rsidR="00AA01EC" w:rsidRDefault="00000000">
      <w:pPr>
        <w:pStyle w:val="BodyText"/>
        <w:spacing w:before="88"/>
        <w:rPr>
          <w:sz w:val="20"/>
        </w:rPr>
      </w:pPr>
      <w:r>
        <w:rPr>
          <w:noProof/>
          <w:sz w:val="20"/>
        </w:rPr>
        <mc:AlternateContent>
          <mc:Choice Requires="wps">
            <w:drawing>
              <wp:anchor distT="0" distB="0" distL="0" distR="0" simplePos="0" relativeHeight="487588352" behindDoc="1" locked="0" layoutInCell="1" allowOverlap="1" wp14:anchorId="64141F02" wp14:editId="72F6862F">
                <wp:simplePos x="0" y="0"/>
                <wp:positionH relativeFrom="page">
                  <wp:posOffset>635000</wp:posOffset>
                </wp:positionH>
                <wp:positionV relativeFrom="paragraph">
                  <wp:posOffset>217268</wp:posOffset>
                </wp:positionV>
                <wp:extent cx="65024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42892EAD" id="Graphic 2" o:spid="_x0000_s1026" style="position:absolute;margin-left:50pt;margin-top:17.1pt;width:51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" path="m,l6502400,e" filled="f" strokecolor="#a6a6a6" strokeweight="1pt">
                <v:path arrowok="t"/>
                <w10:wrap type="topAndBottom" anchorx="page"/>
              </v:shape>
            </w:pict>
          </mc:Fallback>
        </mc:AlternateContent>
      </w:r>
    </w:p>
    <w:p w14:paraId="1097F668" w14:textId="77777777" w:rsidR="00AA01EC" w:rsidRDefault="00000000">
      <w:pPr>
        <w:spacing w:before="200"/>
        <w:ind w:left="280"/>
        <w:rPr>
          <w:b/>
        </w:rPr>
      </w:pPr>
      <w:r>
        <w:rPr>
          <w:b/>
        </w:rPr>
        <w:t>Code</w:t>
      </w:r>
      <w:r>
        <w:rPr>
          <w:b/>
          <w:spacing w:val="-3"/>
        </w:rPr>
        <w:t xml:space="preserve"> </w:t>
      </w:r>
      <w:r>
        <w:rPr>
          <w:b/>
        </w:rPr>
        <w:t>of</w:t>
      </w:r>
      <w:r>
        <w:rPr>
          <w:b/>
          <w:spacing w:val="-3"/>
        </w:rPr>
        <w:t xml:space="preserve"> </w:t>
      </w:r>
      <w:r>
        <w:rPr>
          <w:b/>
          <w:spacing w:val="-2"/>
        </w:rPr>
        <w:t>Conduct</w:t>
      </w:r>
    </w:p>
    <w:p w14:paraId="30D4A84F" w14:textId="1FAEBF94" w:rsidR="00AA01EC" w:rsidRDefault="00000000">
      <w:pPr>
        <w:tabs>
          <w:tab w:val="left" w:pos="2657"/>
        </w:tabs>
        <w:spacing w:before="40"/>
        <w:ind w:left="279" w:right="297"/>
      </w:pPr>
      <w:r>
        <w:t>I</w:t>
      </w:r>
      <w:r w:rsidR="006F4297" w:rsidRPr="006F4297">
        <w:t xml:space="preserve"> </w:t>
      </w:r>
      <w:r w:rsidR="006F4297">
        <w:t>RAKKESH KARAN.R(192524253</w:t>
      </w:r>
      <w:r w:rsidR="006F4297">
        <w:t>)</w:t>
      </w:r>
      <w:r>
        <w:t>certify</w:t>
      </w:r>
      <w:r>
        <w:rPr>
          <w:spacing w:val="-3"/>
        </w:rPr>
        <w:t xml:space="preserve"> </w:t>
      </w:r>
      <w:r>
        <w:t>that</w:t>
      </w:r>
      <w:r>
        <w:rPr>
          <w:spacing w:val="-3"/>
        </w:rPr>
        <w:t xml:space="preserve"> </w:t>
      </w:r>
      <w:r>
        <w:t>this</w:t>
      </w:r>
      <w:r>
        <w:rPr>
          <w:spacing w:val="-3"/>
        </w:rPr>
        <w:t xml:space="preserve"> </w:t>
      </w:r>
      <w:r>
        <w:t>submission</w:t>
      </w:r>
      <w:r>
        <w:rPr>
          <w:spacing w:val="-3"/>
        </w:rPr>
        <w:t xml:space="preserve"> </w:t>
      </w:r>
      <w:r>
        <w:t>is</w:t>
      </w:r>
      <w:r>
        <w:rPr>
          <w:spacing w:val="-3"/>
        </w:rPr>
        <w:t xml:space="preserve"> </w:t>
      </w:r>
      <w:r>
        <w:t>my</w:t>
      </w:r>
      <w:r>
        <w:rPr>
          <w:spacing w:val="-3"/>
        </w:rPr>
        <w:t xml:space="preserve"> </w:t>
      </w:r>
      <w:r>
        <w:t>original</w:t>
      </w:r>
      <w:r>
        <w:rPr>
          <w:spacing w:val="-3"/>
        </w:rPr>
        <w:t xml:space="preserve"> </w:t>
      </w:r>
      <w:r>
        <w:t>work</w:t>
      </w:r>
      <w:r>
        <w:rPr>
          <w:spacing w:val="-3"/>
        </w:rPr>
        <w:t xml:space="preserve"> </w:t>
      </w:r>
      <w:r>
        <w:t>and</w:t>
      </w:r>
      <w:r>
        <w:rPr>
          <w:spacing w:val="-3"/>
        </w:rPr>
        <w:t xml:space="preserve"> </w:t>
      </w:r>
      <w:r>
        <w:t>that</w:t>
      </w:r>
      <w:r>
        <w:rPr>
          <w:spacing w:val="-3"/>
        </w:rPr>
        <w:t xml:space="preserve"> </w:t>
      </w:r>
      <w:r>
        <w:t>I</w:t>
      </w:r>
      <w:r>
        <w:rPr>
          <w:spacing w:val="-3"/>
        </w:rPr>
        <w:t xml:space="preserve"> </w:t>
      </w:r>
      <w:r>
        <w:t>have</w:t>
      </w:r>
      <w:r>
        <w:rPr>
          <w:spacing w:val="-3"/>
        </w:rPr>
        <w:t xml:space="preserve"> </w:t>
      </w:r>
      <w:r>
        <w:t>adhered to the guidelines specified for this assessment.</w:t>
      </w:r>
    </w:p>
    <w:p w14:paraId="485F642A" w14:textId="1D836E8B" w:rsidR="00AA01EC" w:rsidRDefault="00000000" w:rsidP="006F4297">
      <w:pPr>
        <w:tabs>
          <w:tab w:val="left" w:pos="4739"/>
        </w:tabs>
        <w:spacing w:before="40" w:line="278" w:lineRule="auto"/>
        <w:ind w:left="280" w:right="2520"/>
      </w:pPr>
      <w:r>
        <w:t>I</w:t>
      </w:r>
      <w:r>
        <w:rPr>
          <w:spacing w:val="-4"/>
        </w:rPr>
        <w:t xml:space="preserve"> </w:t>
      </w:r>
      <w:r>
        <w:t>understand</w:t>
      </w:r>
      <w:r>
        <w:rPr>
          <w:spacing w:val="-4"/>
        </w:rPr>
        <w:t xml:space="preserve"> </w:t>
      </w:r>
      <w:r>
        <w:t>that</w:t>
      </w:r>
      <w:r>
        <w:rPr>
          <w:spacing w:val="-4"/>
        </w:rPr>
        <w:t xml:space="preserve"> </w:t>
      </w:r>
      <w:r>
        <w:t>any</w:t>
      </w:r>
      <w:r>
        <w:rPr>
          <w:spacing w:val="-4"/>
        </w:rPr>
        <w:t xml:space="preserve"> </w:t>
      </w:r>
      <w:r>
        <w:t>violation</w:t>
      </w:r>
      <w:r>
        <w:rPr>
          <w:spacing w:val="-4"/>
        </w:rPr>
        <w:t xml:space="preserve"> </w:t>
      </w:r>
      <w:r>
        <w:t>of</w:t>
      </w:r>
      <w:r>
        <w:rPr>
          <w:spacing w:val="-4"/>
        </w:rPr>
        <w:t xml:space="preserve"> </w:t>
      </w:r>
      <w:r>
        <w:t>academic</w:t>
      </w:r>
      <w:r>
        <w:rPr>
          <w:spacing w:val="-4"/>
        </w:rPr>
        <w:t xml:space="preserve"> </w:t>
      </w:r>
      <w:r>
        <w:t>integrity</w:t>
      </w:r>
      <w:r>
        <w:rPr>
          <w:spacing w:val="-4"/>
        </w:rPr>
        <w:t xml:space="preserve"> </w:t>
      </w:r>
      <w:r>
        <w:t>rules</w:t>
      </w:r>
      <w:r>
        <w:rPr>
          <w:spacing w:val="-4"/>
        </w:rPr>
        <w:t xml:space="preserve"> </w:t>
      </w:r>
      <w:r>
        <w:t>will</w:t>
      </w:r>
      <w:r>
        <w:rPr>
          <w:spacing w:val="-4"/>
        </w:rPr>
        <w:t xml:space="preserve"> </w:t>
      </w:r>
      <w:r>
        <w:t>result</w:t>
      </w:r>
      <w:r>
        <w:rPr>
          <w:spacing w:val="-4"/>
        </w:rPr>
        <w:t xml:space="preserve"> </w:t>
      </w:r>
      <w:r>
        <w:t>in</w:t>
      </w:r>
      <w:r>
        <w:rPr>
          <w:spacing w:val="-4"/>
        </w:rPr>
        <w:t xml:space="preserve"> </w:t>
      </w:r>
      <w:r>
        <w:t>disciplinary</w:t>
      </w:r>
      <w:r>
        <w:rPr>
          <w:spacing w:val="-4"/>
        </w:rPr>
        <w:t xml:space="preserve"> </w:t>
      </w:r>
      <w:r>
        <w:t xml:space="preserve">action. Signature of the student: </w:t>
      </w:r>
      <w:r w:rsidR="006F4297">
        <w:t>RAKKESH KARAN.R(192524253)</w:t>
      </w:r>
    </w:p>
    <w:p w14:paraId="0E9272BB" w14:textId="77777777" w:rsidR="00AA01EC" w:rsidRDefault="00000000">
      <w:pPr>
        <w:spacing w:line="278" w:lineRule="auto"/>
        <w:ind w:left="280" w:right="8088"/>
        <w:rPr>
          <w:b/>
        </w:rPr>
      </w:pPr>
      <w:r>
        <w:rPr>
          <w:b/>
        </w:rPr>
        <w:t>Assessment Tasks</w:t>
      </w:r>
      <w:r>
        <w:rPr>
          <w:b/>
          <w:spacing w:val="40"/>
        </w:rPr>
        <w:t xml:space="preserve"> </w:t>
      </w:r>
      <w:r>
        <w:rPr>
          <w:b/>
          <w:spacing w:val="-2"/>
        </w:rPr>
        <w:t>Reverse</w:t>
      </w:r>
      <w:r>
        <w:rPr>
          <w:b/>
          <w:spacing w:val="-8"/>
        </w:rPr>
        <w:t xml:space="preserve"> </w:t>
      </w:r>
      <w:r>
        <w:rPr>
          <w:b/>
          <w:spacing w:val="-2"/>
        </w:rPr>
        <w:t>Engineering</w:t>
      </w:r>
      <w:r>
        <w:rPr>
          <w:b/>
          <w:spacing w:val="-8"/>
        </w:rPr>
        <w:t xml:space="preserve"> </w:t>
      </w:r>
      <w:r>
        <w:rPr>
          <w:b/>
          <w:spacing w:val="-2"/>
        </w:rPr>
        <w:t>Task</w:t>
      </w:r>
    </w:p>
    <w:p w14:paraId="234830C0" w14:textId="77777777" w:rsidR="00AA01EC" w:rsidRDefault="00000000">
      <w:pPr>
        <w:ind w:left="279"/>
      </w:pPr>
      <w:r>
        <w:t>For</w:t>
      </w:r>
      <w:r>
        <w:rPr>
          <w:spacing w:val="-3"/>
        </w:rPr>
        <w:t xml:space="preserve"> </w:t>
      </w:r>
      <w:r>
        <w:t>each</w:t>
      </w:r>
      <w:r>
        <w:rPr>
          <w:spacing w:val="-3"/>
        </w:rPr>
        <w:t xml:space="preserve"> </w:t>
      </w:r>
      <w:r>
        <w:t>task,</w:t>
      </w:r>
      <w:r>
        <w:rPr>
          <w:spacing w:val="-3"/>
        </w:rPr>
        <w:t xml:space="preserve"> </w:t>
      </w:r>
      <w:r>
        <w:t>study</w:t>
      </w:r>
      <w:r>
        <w:rPr>
          <w:spacing w:val="-3"/>
        </w:rPr>
        <w:t xml:space="preserve"> </w:t>
      </w:r>
      <w:r>
        <w:t>the</w:t>
      </w:r>
      <w:r>
        <w:rPr>
          <w:spacing w:val="-3"/>
        </w:rPr>
        <w:t xml:space="preserve"> </w:t>
      </w:r>
      <w:r>
        <w:t>described</w:t>
      </w:r>
      <w:r>
        <w:rPr>
          <w:spacing w:val="-3"/>
        </w:rPr>
        <w:t xml:space="preserve"> </w:t>
      </w:r>
      <w:r>
        <w:t>big</w:t>
      </w:r>
      <w:r>
        <w:rPr>
          <w:spacing w:val="-3"/>
        </w:rPr>
        <w:t xml:space="preserve"> </w:t>
      </w:r>
      <w:r>
        <w:t>data</w:t>
      </w:r>
      <w:r>
        <w:rPr>
          <w:spacing w:val="-3"/>
        </w:rPr>
        <w:t xml:space="preserve"> </w:t>
      </w:r>
      <w:r>
        <w:t>solution,</w:t>
      </w:r>
      <w:r>
        <w:rPr>
          <w:spacing w:val="-3"/>
        </w:rPr>
        <w:t xml:space="preserve"> </w:t>
      </w:r>
      <w:r>
        <w:t>infer</w:t>
      </w:r>
      <w:r>
        <w:rPr>
          <w:spacing w:val="-3"/>
        </w:rPr>
        <w:t xml:space="preserve"> </w:t>
      </w:r>
      <w:r>
        <w:t>how</w:t>
      </w:r>
      <w:r>
        <w:rPr>
          <w:spacing w:val="-3"/>
        </w:rPr>
        <w:t xml:space="preserve"> </w:t>
      </w:r>
      <w:r>
        <w:t>it</w:t>
      </w:r>
      <w:r>
        <w:rPr>
          <w:spacing w:val="-3"/>
        </w:rPr>
        <w:t xml:space="preserve"> </w:t>
      </w:r>
      <w:r>
        <w:t>was</w:t>
      </w:r>
      <w:r>
        <w:rPr>
          <w:spacing w:val="-3"/>
        </w:rPr>
        <w:t xml:space="preserve"> </w:t>
      </w:r>
      <w:r>
        <w:t>built,</w:t>
      </w:r>
      <w:r>
        <w:rPr>
          <w:spacing w:val="-3"/>
        </w:rPr>
        <w:t xml:space="preserve"> </w:t>
      </w:r>
      <w:r>
        <w:t>identify</w:t>
      </w:r>
      <w:r>
        <w:rPr>
          <w:spacing w:val="-3"/>
        </w:rPr>
        <w:t xml:space="preserve"> </w:t>
      </w:r>
      <w:r>
        <w:t>the</w:t>
      </w:r>
      <w:r>
        <w:rPr>
          <w:spacing w:val="-3"/>
        </w:rPr>
        <w:t xml:space="preserve"> </w:t>
      </w:r>
      <w:r>
        <w:t>underlying</w:t>
      </w:r>
      <w:r>
        <w:rPr>
          <w:spacing w:val="-3"/>
        </w:rPr>
        <w:t xml:space="preserve"> </w:t>
      </w:r>
      <w:r>
        <w:t>components,</w:t>
      </w:r>
      <w:r>
        <w:rPr>
          <w:spacing w:val="-3"/>
        </w:rPr>
        <w:t xml:space="preserve"> </w:t>
      </w:r>
      <w:r>
        <w:t>and explain what design decisions were likely made.</w:t>
      </w:r>
    </w:p>
    <w:p w14:paraId="2382EDCC" w14:textId="77777777" w:rsidR="00AA01EC" w:rsidRDefault="00AA01EC">
      <w:pPr>
        <w:pStyle w:val="BodyText"/>
        <w:spacing w:before="26"/>
        <w:rPr>
          <w:sz w:val="22"/>
        </w:rPr>
      </w:pPr>
    </w:p>
    <w:p w14:paraId="70E97FDA" w14:textId="77777777" w:rsidR="00AA01EC" w:rsidRDefault="00000000">
      <w:pPr>
        <w:pStyle w:val="ListParagraph"/>
        <w:numPr>
          <w:ilvl w:val="0"/>
          <w:numId w:val="1"/>
        </w:numPr>
        <w:tabs>
          <w:tab w:val="left" w:pos="1000"/>
        </w:tabs>
        <w:rPr>
          <w:sz w:val="24"/>
        </w:rPr>
      </w:pPr>
      <w:r>
        <w:rPr>
          <w:sz w:val="24"/>
        </w:rPr>
        <w:t>A big data platform collects billions of website clicks, mobile interactions, and customer transactions every day. Reverse engineer the probable distributed storage system, ingestion framework, and batch-processing tools used. Infer how structured and semi-structured data are separated</w:t>
      </w:r>
      <w:r>
        <w:rPr>
          <w:spacing w:val="40"/>
          <w:sz w:val="24"/>
        </w:rPr>
        <w:t xml:space="preserve"> </w:t>
      </w:r>
      <w:r>
        <w:rPr>
          <w:sz w:val="24"/>
        </w:rPr>
        <w:t>and</w:t>
      </w:r>
      <w:r>
        <w:rPr>
          <w:spacing w:val="40"/>
          <w:sz w:val="24"/>
        </w:rPr>
        <w:t xml:space="preserve"> </w:t>
      </w:r>
      <w:r>
        <w:rPr>
          <w:sz w:val="24"/>
        </w:rPr>
        <w:t>indexed</w:t>
      </w:r>
      <w:r>
        <w:rPr>
          <w:spacing w:val="40"/>
          <w:sz w:val="24"/>
        </w:rPr>
        <w:t xml:space="preserve"> </w:t>
      </w:r>
      <w:r>
        <w:rPr>
          <w:sz w:val="24"/>
        </w:rPr>
        <w:t>for</w:t>
      </w:r>
      <w:r>
        <w:rPr>
          <w:spacing w:val="40"/>
          <w:sz w:val="24"/>
        </w:rPr>
        <w:t xml:space="preserve"> </w:t>
      </w:r>
      <w:r>
        <w:rPr>
          <w:sz w:val="24"/>
        </w:rPr>
        <w:t>analysis.</w:t>
      </w:r>
      <w:r>
        <w:rPr>
          <w:spacing w:val="40"/>
          <w:sz w:val="24"/>
        </w:rPr>
        <w:t xml:space="preserve"> </w:t>
      </w:r>
      <w:r>
        <w:rPr>
          <w:sz w:val="24"/>
        </w:rPr>
        <w:t>Identify</w:t>
      </w:r>
      <w:r>
        <w:rPr>
          <w:spacing w:val="40"/>
          <w:sz w:val="24"/>
        </w:rPr>
        <w:t xml:space="preserve"> </w:t>
      </w:r>
      <w:r>
        <w:rPr>
          <w:sz w:val="24"/>
        </w:rPr>
        <w:t>the</w:t>
      </w:r>
      <w:r>
        <w:rPr>
          <w:spacing w:val="40"/>
          <w:sz w:val="24"/>
        </w:rPr>
        <w:t xml:space="preserve"> </w:t>
      </w:r>
      <w:r>
        <w:rPr>
          <w:sz w:val="24"/>
        </w:rPr>
        <w:t>likely</w:t>
      </w:r>
      <w:r>
        <w:rPr>
          <w:spacing w:val="40"/>
          <w:sz w:val="24"/>
        </w:rPr>
        <w:t xml:space="preserve"> </w:t>
      </w:r>
      <w:r>
        <w:rPr>
          <w:sz w:val="24"/>
        </w:rPr>
        <w:t>stream-processing</w:t>
      </w:r>
      <w:r>
        <w:rPr>
          <w:spacing w:val="40"/>
          <w:sz w:val="24"/>
        </w:rPr>
        <w:t xml:space="preserve"> </w:t>
      </w:r>
      <w:r>
        <w:rPr>
          <w:sz w:val="24"/>
        </w:rPr>
        <w:t>engines</w:t>
      </w:r>
      <w:r>
        <w:rPr>
          <w:spacing w:val="40"/>
          <w:sz w:val="24"/>
        </w:rPr>
        <w:t xml:space="preserve"> </w:t>
      </w:r>
      <w:r>
        <w:rPr>
          <w:sz w:val="24"/>
        </w:rPr>
        <w:t>supporting real-time analytics and reporting. Explain the scalability and partitioning strategies probably implemented for handling massive workloads. Describe</w:t>
      </w:r>
      <w:r>
        <w:rPr>
          <w:spacing w:val="-3"/>
          <w:sz w:val="24"/>
        </w:rPr>
        <w:t xml:space="preserve"> </w:t>
      </w:r>
      <w:r>
        <w:rPr>
          <w:sz w:val="24"/>
        </w:rPr>
        <w:t>how</w:t>
      </w:r>
      <w:r>
        <w:rPr>
          <w:spacing w:val="-3"/>
          <w:sz w:val="24"/>
        </w:rPr>
        <w:t xml:space="preserve"> </w:t>
      </w:r>
      <w:r>
        <w:rPr>
          <w:sz w:val="24"/>
        </w:rPr>
        <w:t>dashboards</w:t>
      </w:r>
      <w:r>
        <w:rPr>
          <w:spacing w:val="-3"/>
          <w:sz w:val="24"/>
        </w:rPr>
        <w:t xml:space="preserve"> </w:t>
      </w:r>
      <w:r>
        <w:rPr>
          <w:sz w:val="24"/>
        </w:rPr>
        <w:t>and</w:t>
      </w:r>
      <w:r>
        <w:rPr>
          <w:spacing w:val="-3"/>
          <w:sz w:val="24"/>
        </w:rPr>
        <w:t xml:space="preserve"> </w:t>
      </w:r>
      <w:r>
        <w:rPr>
          <w:sz w:val="24"/>
        </w:rPr>
        <w:t>business</w:t>
      </w:r>
      <w:r>
        <w:rPr>
          <w:spacing w:val="-3"/>
          <w:sz w:val="24"/>
        </w:rPr>
        <w:t xml:space="preserve"> </w:t>
      </w:r>
      <w:r>
        <w:rPr>
          <w:sz w:val="24"/>
        </w:rPr>
        <w:t>intelligence systems are likely connected to the analytics layer.</w:t>
      </w:r>
    </w:p>
    <w:p w14:paraId="48DAB8BE" w14:textId="77777777" w:rsidR="00AA01EC" w:rsidRDefault="00000000">
      <w:pPr>
        <w:pStyle w:val="ListParagraph"/>
        <w:numPr>
          <w:ilvl w:val="0"/>
          <w:numId w:val="1"/>
        </w:numPr>
        <w:tabs>
          <w:tab w:val="left" w:pos="1000"/>
        </w:tabs>
        <w:ind w:right="278"/>
        <w:rPr>
          <w:sz w:val="24"/>
        </w:rPr>
      </w:pPr>
      <w:r>
        <w:rPr>
          <w:sz w:val="24"/>
        </w:rPr>
        <w:t>An e-commerce platform tracks cart additions, abandoned</w:t>
      </w:r>
      <w:r>
        <w:rPr>
          <w:spacing w:val="-3"/>
          <w:sz w:val="24"/>
        </w:rPr>
        <w:t xml:space="preserve"> </w:t>
      </w:r>
      <w:r>
        <w:rPr>
          <w:sz w:val="24"/>
        </w:rPr>
        <w:t>checkouts,</w:t>
      </w:r>
      <w:r>
        <w:rPr>
          <w:spacing w:val="-3"/>
          <w:sz w:val="24"/>
        </w:rPr>
        <w:t xml:space="preserve"> </w:t>
      </w:r>
      <w:r>
        <w:rPr>
          <w:sz w:val="24"/>
        </w:rPr>
        <w:t>product</w:t>
      </w:r>
      <w:r>
        <w:rPr>
          <w:spacing w:val="-3"/>
          <w:sz w:val="24"/>
        </w:rPr>
        <w:t xml:space="preserve"> </w:t>
      </w:r>
      <w:r>
        <w:rPr>
          <w:sz w:val="24"/>
        </w:rPr>
        <w:t>views,</w:t>
      </w:r>
      <w:r>
        <w:rPr>
          <w:spacing w:val="-3"/>
          <w:sz w:val="24"/>
        </w:rPr>
        <w:t xml:space="preserve"> </w:t>
      </w:r>
      <w:r>
        <w:rPr>
          <w:sz w:val="24"/>
        </w:rPr>
        <w:t>and</w:t>
      </w:r>
      <w:r>
        <w:rPr>
          <w:spacing w:val="-3"/>
          <w:sz w:val="24"/>
        </w:rPr>
        <w:t xml:space="preserve"> </w:t>
      </w:r>
      <w:r>
        <w:rPr>
          <w:sz w:val="24"/>
        </w:rPr>
        <w:t>payment behavior across regions. Reverse engineer the likely event streaming tools, customer profiling databases, and recommendation workflow used. Infer how session data, clickstream logs, and transaction records are synchronized for real-time personalization. Identify probable caching systems, distributed query engines, and machine learning stages involved.</w:t>
      </w:r>
      <w:r>
        <w:rPr>
          <w:spacing w:val="-3"/>
          <w:sz w:val="24"/>
        </w:rPr>
        <w:t xml:space="preserve"> </w:t>
      </w:r>
      <w:r>
        <w:rPr>
          <w:sz w:val="24"/>
        </w:rPr>
        <w:t>Explain</w:t>
      </w:r>
      <w:r>
        <w:rPr>
          <w:spacing w:val="-3"/>
          <w:sz w:val="24"/>
        </w:rPr>
        <w:t xml:space="preserve"> </w:t>
      </w:r>
      <w:r>
        <w:rPr>
          <w:sz w:val="24"/>
        </w:rPr>
        <w:t>how</w:t>
      </w:r>
      <w:r>
        <w:rPr>
          <w:spacing w:val="-3"/>
          <w:sz w:val="24"/>
        </w:rPr>
        <w:t xml:space="preserve"> </w:t>
      </w:r>
      <w:r>
        <w:rPr>
          <w:sz w:val="24"/>
        </w:rPr>
        <w:t>structured order data and semi-structured browsing data are merged for analytics.</w:t>
      </w:r>
      <w:r>
        <w:rPr>
          <w:spacing w:val="-3"/>
          <w:sz w:val="24"/>
        </w:rPr>
        <w:t xml:space="preserve"> </w:t>
      </w:r>
      <w:r>
        <w:rPr>
          <w:sz w:val="24"/>
        </w:rPr>
        <w:t>Deduce</w:t>
      </w:r>
      <w:r>
        <w:rPr>
          <w:spacing w:val="-3"/>
          <w:sz w:val="24"/>
        </w:rPr>
        <w:t xml:space="preserve"> </w:t>
      </w:r>
      <w:r>
        <w:rPr>
          <w:sz w:val="24"/>
        </w:rPr>
        <w:t>the</w:t>
      </w:r>
      <w:r>
        <w:rPr>
          <w:spacing w:val="-3"/>
          <w:sz w:val="24"/>
        </w:rPr>
        <w:t xml:space="preserve"> </w:t>
      </w:r>
      <w:r>
        <w:rPr>
          <w:sz w:val="24"/>
        </w:rPr>
        <w:t>scalability</w:t>
      </w:r>
      <w:r>
        <w:rPr>
          <w:spacing w:val="-3"/>
          <w:sz w:val="24"/>
        </w:rPr>
        <w:t xml:space="preserve"> </w:t>
      </w:r>
      <w:r>
        <w:rPr>
          <w:sz w:val="24"/>
        </w:rPr>
        <w:t>and fault-tolerance decisions likely implemented. Describe how dashboards and KPI monitoring are probably generated from the pipeline.</w:t>
      </w:r>
    </w:p>
    <w:p w14:paraId="09EE3641" w14:textId="77777777" w:rsidR="00AA01EC" w:rsidRDefault="00000000">
      <w:pPr>
        <w:pStyle w:val="ListParagraph"/>
        <w:numPr>
          <w:ilvl w:val="0"/>
          <w:numId w:val="1"/>
        </w:numPr>
        <w:tabs>
          <w:tab w:val="left" w:pos="1000"/>
        </w:tabs>
        <w:rPr>
          <w:sz w:val="24"/>
        </w:rPr>
      </w:pPr>
      <w:r>
        <w:rPr>
          <w:sz w:val="24"/>
        </w:rPr>
        <w:t>A big data healthcare system processes patient histories, diagnostic images, wearable sensor streams, and prescription records. Reverse engineer the probable hybrid database architecture managing structured</w:t>
      </w:r>
      <w:r>
        <w:rPr>
          <w:spacing w:val="-4"/>
          <w:sz w:val="24"/>
        </w:rPr>
        <w:t xml:space="preserve"> </w:t>
      </w:r>
      <w:r>
        <w:rPr>
          <w:sz w:val="24"/>
        </w:rPr>
        <w:t>and</w:t>
      </w:r>
      <w:r>
        <w:rPr>
          <w:spacing w:val="-4"/>
          <w:sz w:val="24"/>
        </w:rPr>
        <w:t xml:space="preserve"> </w:t>
      </w:r>
      <w:r>
        <w:rPr>
          <w:sz w:val="24"/>
        </w:rPr>
        <w:t>unstructured</w:t>
      </w:r>
      <w:r>
        <w:rPr>
          <w:spacing w:val="-4"/>
          <w:sz w:val="24"/>
        </w:rPr>
        <w:t xml:space="preserve"> </w:t>
      </w:r>
      <w:r>
        <w:rPr>
          <w:sz w:val="24"/>
        </w:rPr>
        <w:t>healthcare</w:t>
      </w:r>
      <w:r>
        <w:rPr>
          <w:spacing w:val="-4"/>
          <w:sz w:val="24"/>
        </w:rPr>
        <w:t xml:space="preserve"> </w:t>
      </w:r>
      <w:r>
        <w:rPr>
          <w:sz w:val="24"/>
        </w:rPr>
        <w:t>information.</w:t>
      </w:r>
      <w:r>
        <w:rPr>
          <w:spacing w:val="-4"/>
          <w:sz w:val="24"/>
        </w:rPr>
        <w:t xml:space="preserve"> </w:t>
      </w:r>
      <w:r>
        <w:rPr>
          <w:sz w:val="24"/>
        </w:rPr>
        <w:t>Infer</w:t>
      </w:r>
      <w:r>
        <w:rPr>
          <w:spacing w:val="-4"/>
          <w:sz w:val="24"/>
        </w:rPr>
        <w:t xml:space="preserve"> </w:t>
      </w:r>
      <w:r>
        <w:rPr>
          <w:sz w:val="24"/>
        </w:rPr>
        <w:t>the</w:t>
      </w:r>
      <w:r>
        <w:rPr>
          <w:spacing w:val="-4"/>
          <w:sz w:val="24"/>
        </w:rPr>
        <w:t xml:space="preserve"> </w:t>
      </w:r>
      <w:r>
        <w:rPr>
          <w:sz w:val="24"/>
        </w:rPr>
        <w:t>likely</w:t>
      </w:r>
      <w:r>
        <w:rPr>
          <w:spacing w:val="-4"/>
          <w:sz w:val="24"/>
        </w:rPr>
        <w:t xml:space="preserve"> </w:t>
      </w:r>
      <w:r>
        <w:rPr>
          <w:sz w:val="24"/>
        </w:rPr>
        <w:t>data</w:t>
      </w:r>
      <w:r>
        <w:rPr>
          <w:spacing w:val="-4"/>
          <w:sz w:val="24"/>
        </w:rPr>
        <w:t xml:space="preserve"> </w:t>
      </w:r>
      <w:r>
        <w:rPr>
          <w:sz w:val="24"/>
        </w:rPr>
        <w:t>integration</w:t>
      </w:r>
      <w:r>
        <w:rPr>
          <w:spacing w:val="-4"/>
          <w:sz w:val="24"/>
        </w:rPr>
        <w:t xml:space="preserve"> </w:t>
      </w:r>
      <w:r>
        <w:rPr>
          <w:sz w:val="24"/>
        </w:rPr>
        <w:t>tools connecting hospitals, laboratories, and insurance systems. Identify the streaming and machine learning</w:t>
      </w:r>
      <w:r>
        <w:rPr>
          <w:spacing w:val="25"/>
          <w:sz w:val="24"/>
        </w:rPr>
        <w:t xml:space="preserve"> </w:t>
      </w:r>
      <w:r>
        <w:rPr>
          <w:sz w:val="24"/>
        </w:rPr>
        <w:t>frameworks</w:t>
      </w:r>
      <w:r>
        <w:rPr>
          <w:spacing w:val="25"/>
          <w:sz w:val="24"/>
        </w:rPr>
        <w:t xml:space="preserve"> </w:t>
      </w:r>
      <w:r>
        <w:rPr>
          <w:sz w:val="24"/>
        </w:rPr>
        <w:t>probably</w:t>
      </w:r>
      <w:r>
        <w:rPr>
          <w:spacing w:val="25"/>
          <w:sz w:val="24"/>
        </w:rPr>
        <w:t xml:space="preserve"> </w:t>
      </w:r>
      <w:r>
        <w:rPr>
          <w:sz w:val="24"/>
        </w:rPr>
        <w:t>used</w:t>
      </w:r>
      <w:r>
        <w:rPr>
          <w:spacing w:val="25"/>
          <w:sz w:val="24"/>
        </w:rPr>
        <w:t xml:space="preserve"> </w:t>
      </w:r>
      <w:r>
        <w:rPr>
          <w:sz w:val="24"/>
        </w:rPr>
        <w:t>for</w:t>
      </w:r>
      <w:r>
        <w:rPr>
          <w:spacing w:val="25"/>
          <w:sz w:val="24"/>
        </w:rPr>
        <w:t xml:space="preserve"> </w:t>
      </w:r>
      <w:r>
        <w:rPr>
          <w:sz w:val="24"/>
        </w:rPr>
        <w:t>disease</w:t>
      </w:r>
      <w:r>
        <w:rPr>
          <w:spacing w:val="25"/>
          <w:sz w:val="24"/>
        </w:rPr>
        <w:t xml:space="preserve"> </w:t>
      </w:r>
      <w:r>
        <w:rPr>
          <w:sz w:val="24"/>
        </w:rPr>
        <w:t>prediction</w:t>
      </w:r>
      <w:r>
        <w:rPr>
          <w:spacing w:val="25"/>
          <w:sz w:val="24"/>
        </w:rPr>
        <w:t xml:space="preserve"> </w:t>
      </w:r>
      <w:r>
        <w:rPr>
          <w:sz w:val="24"/>
        </w:rPr>
        <w:t>and</w:t>
      </w:r>
      <w:r>
        <w:rPr>
          <w:spacing w:val="25"/>
          <w:sz w:val="24"/>
        </w:rPr>
        <w:t xml:space="preserve"> </w:t>
      </w:r>
      <w:r>
        <w:rPr>
          <w:sz w:val="24"/>
        </w:rPr>
        <w:t>monitoring. Explain how privacy,</w:t>
      </w:r>
    </w:p>
    <w:p w14:paraId="12A41E4D" w14:textId="77777777" w:rsidR="00AA01EC" w:rsidRDefault="00AA01EC">
      <w:pPr>
        <w:pStyle w:val="ListParagraph"/>
        <w:rPr>
          <w:sz w:val="24"/>
        </w:rPr>
        <w:sectPr w:rsidR="00AA01EC">
          <w:type w:val="continuous"/>
          <w:pgSz w:w="12240" w:h="15840"/>
          <w:pgMar w:top="780" w:right="720" w:bottom="280" w:left="720" w:header="720" w:footer="720" w:gutter="0"/>
          <w:cols w:space="720"/>
        </w:sectPr>
      </w:pPr>
    </w:p>
    <w:p w14:paraId="3D2B3CC6" w14:textId="77777777" w:rsidR="00AA01EC" w:rsidRDefault="00000000">
      <w:pPr>
        <w:pStyle w:val="BodyText"/>
        <w:spacing w:before="60"/>
        <w:ind w:left="999" w:right="284"/>
        <w:jc w:val="both"/>
      </w:pPr>
      <w:r>
        <w:lastRenderedPageBreak/>
        <w:t>encryption, and compliance requirements are likely enforced in the platform. Describe the</w:t>
      </w:r>
      <w:r>
        <w:rPr>
          <w:spacing w:val="40"/>
        </w:rPr>
        <w:t xml:space="preserve"> </w:t>
      </w:r>
      <w:r>
        <w:t>analytics pipeline that may support clinical decision-making and population health studies.</w:t>
      </w:r>
    </w:p>
    <w:p w14:paraId="3EC758BD" w14:textId="77777777" w:rsidR="00AA01EC" w:rsidRDefault="00000000">
      <w:pPr>
        <w:pStyle w:val="ListParagraph"/>
        <w:numPr>
          <w:ilvl w:val="0"/>
          <w:numId w:val="1"/>
        </w:numPr>
        <w:tabs>
          <w:tab w:val="left" w:pos="1000"/>
        </w:tabs>
        <w:ind w:right="280"/>
        <w:rPr>
          <w:sz w:val="24"/>
        </w:rPr>
      </w:pPr>
      <w:r>
        <w:rPr>
          <w:sz w:val="24"/>
        </w:rPr>
        <w:t>A smart city platform gathers traffic sensor feeds, CCTV metadata, weather updates, and public transport activity continuously. Reverse engineer the probable edge computing setup, distributed messaging system, and centralized storage design. Infer how geospatial analytics and streaming computations</w:t>
      </w:r>
      <w:r>
        <w:rPr>
          <w:spacing w:val="40"/>
          <w:sz w:val="24"/>
        </w:rPr>
        <w:t xml:space="preserve"> </w:t>
      </w:r>
      <w:r>
        <w:rPr>
          <w:sz w:val="24"/>
        </w:rPr>
        <w:t>are</w:t>
      </w:r>
      <w:r>
        <w:rPr>
          <w:spacing w:val="40"/>
          <w:sz w:val="24"/>
        </w:rPr>
        <w:t xml:space="preserve"> </w:t>
      </w:r>
      <w:r>
        <w:rPr>
          <w:sz w:val="24"/>
        </w:rPr>
        <w:t>handled</w:t>
      </w:r>
      <w:r>
        <w:rPr>
          <w:spacing w:val="40"/>
          <w:sz w:val="24"/>
        </w:rPr>
        <w:t xml:space="preserve"> </w:t>
      </w:r>
      <w:r>
        <w:rPr>
          <w:sz w:val="24"/>
        </w:rPr>
        <w:t>for</w:t>
      </w:r>
      <w:r>
        <w:rPr>
          <w:spacing w:val="40"/>
          <w:sz w:val="24"/>
        </w:rPr>
        <w:t xml:space="preserve"> </w:t>
      </w:r>
      <w:r>
        <w:rPr>
          <w:sz w:val="24"/>
        </w:rPr>
        <w:t>congestion</w:t>
      </w:r>
      <w:r>
        <w:rPr>
          <w:spacing w:val="40"/>
          <w:sz w:val="24"/>
        </w:rPr>
        <w:t xml:space="preserve"> </w:t>
      </w:r>
      <w:r>
        <w:rPr>
          <w:sz w:val="24"/>
        </w:rPr>
        <w:t>prediction.</w:t>
      </w:r>
      <w:r>
        <w:rPr>
          <w:spacing w:val="40"/>
          <w:sz w:val="24"/>
        </w:rPr>
        <w:t xml:space="preserve"> </w:t>
      </w:r>
      <w:r>
        <w:rPr>
          <w:sz w:val="24"/>
        </w:rPr>
        <w:t>Identify</w:t>
      </w:r>
      <w:r>
        <w:rPr>
          <w:spacing w:val="40"/>
          <w:sz w:val="24"/>
        </w:rPr>
        <w:t xml:space="preserve"> </w:t>
      </w:r>
      <w:r>
        <w:rPr>
          <w:sz w:val="24"/>
        </w:rPr>
        <w:t>the</w:t>
      </w:r>
      <w:r>
        <w:rPr>
          <w:spacing w:val="40"/>
          <w:sz w:val="24"/>
        </w:rPr>
        <w:t xml:space="preserve"> </w:t>
      </w:r>
      <w:r>
        <w:rPr>
          <w:sz w:val="24"/>
        </w:rPr>
        <w:t>likely</w:t>
      </w:r>
      <w:r>
        <w:rPr>
          <w:spacing w:val="40"/>
          <w:sz w:val="24"/>
        </w:rPr>
        <w:t xml:space="preserve"> </w:t>
      </w:r>
      <w:r>
        <w:rPr>
          <w:sz w:val="24"/>
        </w:rPr>
        <w:t>databases</w:t>
      </w:r>
      <w:r>
        <w:rPr>
          <w:spacing w:val="40"/>
          <w:sz w:val="24"/>
        </w:rPr>
        <w:t xml:space="preserve"> </w:t>
      </w:r>
      <w:r>
        <w:rPr>
          <w:sz w:val="24"/>
        </w:rPr>
        <w:t>used</w:t>
      </w:r>
      <w:r>
        <w:rPr>
          <w:spacing w:val="40"/>
          <w:sz w:val="24"/>
        </w:rPr>
        <w:t xml:space="preserve"> </w:t>
      </w:r>
      <w:r>
        <w:rPr>
          <w:sz w:val="24"/>
        </w:rPr>
        <w:t>for time-series and location-aware queries. Explain how batch and real-time analytics are combined for urban planning insights. Deduce the security and access-control measures likely protecting citizen and infrastructure data. Describe how visualization systems probably deliver live operational intelligence.</w:t>
      </w:r>
    </w:p>
    <w:p w14:paraId="00A41837" w14:textId="77777777" w:rsidR="00AA01EC" w:rsidRDefault="00000000">
      <w:pPr>
        <w:pStyle w:val="ListParagraph"/>
        <w:numPr>
          <w:ilvl w:val="0"/>
          <w:numId w:val="1"/>
        </w:numPr>
        <w:tabs>
          <w:tab w:val="left" w:pos="1000"/>
        </w:tabs>
        <w:rPr>
          <w:sz w:val="24"/>
        </w:rPr>
      </w:pPr>
      <w:r>
        <w:rPr>
          <w:sz w:val="24"/>
        </w:rPr>
        <w:t>A healthcare analytics</w:t>
      </w:r>
      <w:r>
        <w:rPr>
          <w:spacing w:val="-3"/>
          <w:sz w:val="24"/>
        </w:rPr>
        <w:t xml:space="preserve"> </w:t>
      </w:r>
      <w:r>
        <w:rPr>
          <w:sz w:val="24"/>
        </w:rPr>
        <w:t>system</w:t>
      </w:r>
      <w:r>
        <w:rPr>
          <w:spacing w:val="-3"/>
          <w:sz w:val="24"/>
        </w:rPr>
        <w:t xml:space="preserve"> </w:t>
      </w:r>
      <w:r>
        <w:rPr>
          <w:sz w:val="24"/>
        </w:rPr>
        <w:t>integrates</w:t>
      </w:r>
      <w:r>
        <w:rPr>
          <w:spacing w:val="-3"/>
          <w:sz w:val="24"/>
        </w:rPr>
        <w:t xml:space="preserve"> </w:t>
      </w:r>
      <w:r>
        <w:rPr>
          <w:sz w:val="24"/>
        </w:rPr>
        <w:t>patient</w:t>
      </w:r>
      <w:r>
        <w:rPr>
          <w:spacing w:val="-3"/>
          <w:sz w:val="24"/>
        </w:rPr>
        <w:t xml:space="preserve"> </w:t>
      </w:r>
      <w:r>
        <w:rPr>
          <w:sz w:val="24"/>
        </w:rPr>
        <w:t>records,</w:t>
      </w:r>
      <w:r>
        <w:rPr>
          <w:spacing w:val="-3"/>
          <w:sz w:val="24"/>
        </w:rPr>
        <w:t xml:space="preserve"> </w:t>
      </w:r>
      <w:r>
        <w:rPr>
          <w:sz w:val="24"/>
        </w:rPr>
        <w:t>wearable</w:t>
      </w:r>
      <w:r>
        <w:rPr>
          <w:spacing w:val="-3"/>
          <w:sz w:val="24"/>
        </w:rPr>
        <w:t xml:space="preserve"> </w:t>
      </w:r>
      <w:r>
        <w:rPr>
          <w:sz w:val="24"/>
        </w:rPr>
        <w:t>device</w:t>
      </w:r>
      <w:r>
        <w:rPr>
          <w:spacing w:val="-3"/>
          <w:sz w:val="24"/>
        </w:rPr>
        <w:t xml:space="preserve"> </w:t>
      </w:r>
      <w:r>
        <w:rPr>
          <w:sz w:val="24"/>
        </w:rPr>
        <w:t>readings,</w:t>
      </w:r>
      <w:r>
        <w:rPr>
          <w:spacing w:val="-3"/>
          <w:sz w:val="24"/>
        </w:rPr>
        <w:t xml:space="preserve"> </w:t>
      </w:r>
      <w:r>
        <w:rPr>
          <w:sz w:val="24"/>
        </w:rPr>
        <w:t>lab</w:t>
      </w:r>
      <w:r>
        <w:rPr>
          <w:spacing w:val="-3"/>
          <w:sz w:val="24"/>
        </w:rPr>
        <w:t xml:space="preserve"> </w:t>
      </w:r>
      <w:r>
        <w:rPr>
          <w:sz w:val="24"/>
        </w:rPr>
        <w:t>reports,</w:t>
      </w:r>
      <w:r>
        <w:rPr>
          <w:spacing w:val="-3"/>
          <w:sz w:val="24"/>
        </w:rPr>
        <w:t xml:space="preserve"> </w:t>
      </w:r>
      <w:r>
        <w:rPr>
          <w:sz w:val="24"/>
        </w:rPr>
        <w:t>and appointment histories. Reverse engineer the probable hybrid storage architecture handling</w:t>
      </w:r>
      <w:r>
        <w:rPr>
          <w:spacing w:val="40"/>
          <w:sz w:val="24"/>
        </w:rPr>
        <w:t xml:space="preserve"> </w:t>
      </w:r>
      <w:r>
        <w:rPr>
          <w:sz w:val="24"/>
        </w:rPr>
        <w:t>sensitive structured and unstructured medical data. Infer the likely ETL pipelines and interoperability standards connecting hospitals and clinics. Identify how real-time monitoring</w:t>
      </w:r>
      <w:r>
        <w:rPr>
          <w:spacing w:val="-3"/>
          <w:sz w:val="24"/>
        </w:rPr>
        <w:t xml:space="preserve"> </w:t>
      </w:r>
      <w:r>
        <w:rPr>
          <w:sz w:val="24"/>
        </w:rPr>
        <w:t>and predictive health analytics are probably implemented. Explain the role of distributed processing frameworks in population-level analysis. Deduce the encryption, compliance, and audit mechanisms likely enforced for data governance. Describe how machine learning models may support diagnosis risk scoring and treatment recommendations.</w:t>
      </w:r>
    </w:p>
    <w:p w14:paraId="3241A962" w14:textId="77777777" w:rsidR="00AA01EC" w:rsidRDefault="00AA01EC">
      <w:pPr>
        <w:pStyle w:val="BodyText"/>
      </w:pPr>
    </w:p>
    <w:p w14:paraId="1C0BDF4F" w14:textId="77777777" w:rsidR="00AA01EC" w:rsidRDefault="00AA01EC">
      <w:pPr>
        <w:pStyle w:val="BodyText"/>
        <w:spacing w:before="21"/>
      </w:pPr>
    </w:p>
    <w:p w14:paraId="0E829C5A" w14:textId="77777777" w:rsidR="00AA01EC" w:rsidRDefault="00000000">
      <w:pPr>
        <w:spacing w:after="26"/>
        <w:ind w:left="280"/>
        <w:rPr>
          <w:b/>
          <w:spacing w:val="-2"/>
        </w:rPr>
      </w:pPr>
      <w:r>
        <w:rPr>
          <w:b/>
          <w:spacing w:val="-2"/>
        </w:rPr>
        <w:t>Reverse</w:t>
      </w:r>
      <w:r>
        <w:rPr>
          <w:b/>
        </w:rPr>
        <w:t xml:space="preserve"> </w:t>
      </w:r>
      <w:r>
        <w:rPr>
          <w:b/>
          <w:spacing w:val="-2"/>
        </w:rPr>
        <w:t>Engineering</w:t>
      </w:r>
      <w:r>
        <w:rPr>
          <w:b/>
          <w:spacing w:val="1"/>
        </w:rPr>
        <w:t xml:space="preserve"> </w:t>
      </w:r>
      <w:r>
        <w:rPr>
          <w:b/>
          <w:spacing w:val="-2"/>
        </w:rPr>
        <w:t>Task</w:t>
      </w:r>
      <w:r>
        <w:rPr>
          <w:b/>
          <w:spacing w:val="1"/>
        </w:rPr>
        <w:t xml:space="preserve"> </w:t>
      </w:r>
      <w:r>
        <w:rPr>
          <w:b/>
          <w:spacing w:val="-2"/>
        </w:rPr>
        <w:t>Rubric</w:t>
      </w:r>
    </w:p>
    <w:p w14:paraId="64B13049" w14:textId="77777777" w:rsidR="00130E09" w:rsidRDefault="00130E09">
      <w:pPr>
        <w:spacing w:after="26"/>
        <w:ind w:left="280"/>
        <w:rPr>
          <w:b/>
        </w:rPr>
      </w:pPr>
    </w:p>
    <w:tbl>
      <w:tblPr>
        <w:tblW w:w="0" w:type="auto"/>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20"/>
        <w:gridCol w:w="1700"/>
        <w:gridCol w:w="1720"/>
        <w:gridCol w:w="1700"/>
        <w:gridCol w:w="1720"/>
        <w:gridCol w:w="1700"/>
      </w:tblGrid>
      <w:tr w:rsidR="00AA01EC" w14:paraId="2A92EC3C" w14:textId="77777777">
        <w:trPr>
          <w:trHeight w:val="459"/>
        </w:trPr>
        <w:tc>
          <w:tcPr>
            <w:tcW w:w="1720" w:type="dxa"/>
            <w:shd w:val="clear" w:color="auto" w:fill="D9E2F2"/>
          </w:tcPr>
          <w:p w14:paraId="43B4DED5" w14:textId="77777777" w:rsidR="00AA01EC" w:rsidRDefault="00000000">
            <w:pPr>
              <w:pStyle w:val="TableParagraph"/>
              <w:spacing w:before="8"/>
              <w:rPr>
                <w:b/>
                <w:sz w:val="20"/>
              </w:rPr>
            </w:pPr>
            <w:r>
              <w:rPr>
                <w:b/>
                <w:spacing w:val="-2"/>
                <w:sz w:val="20"/>
              </w:rPr>
              <w:t>Criteria</w:t>
            </w:r>
          </w:p>
        </w:tc>
        <w:tc>
          <w:tcPr>
            <w:tcW w:w="1700" w:type="dxa"/>
            <w:shd w:val="clear" w:color="auto" w:fill="D9E2F2"/>
          </w:tcPr>
          <w:p w14:paraId="0CD56112" w14:textId="77777777" w:rsidR="00AA01EC" w:rsidRDefault="00000000">
            <w:pPr>
              <w:pStyle w:val="TableParagraph"/>
              <w:spacing w:before="8"/>
              <w:ind w:left="100"/>
              <w:rPr>
                <w:b/>
                <w:sz w:val="20"/>
              </w:rPr>
            </w:pPr>
            <w:r>
              <w:rPr>
                <w:b/>
                <w:spacing w:val="-2"/>
                <w:sz w:val="20"/>
              </w:rPr>
              <w:t>Weightage</w:t>
            </w:r>
          </w:p>
        </w:tc>
        <w:tc>
          <w:tcPr>
            <w:tcW w:w="1720" w:type="dxa"/>
            <w:shd w:val="clear" w:color="auto" w:fill="D9E2F2"/>
          </w:tcPr>
          <w:p w14:paraId="70F99680" w14:textId="77777777" w:rsidR="00AA01EC" w:rsidRDefault="00000000">
            <w:pPr>
              <w:pStyle w:val="TableParagraph"/>
              <w:spacing w:line="230" w:lineRule="atLeast"/>
              <w:ind w:right="645"/>
              <w:rPr>
                <w:b/>
                <w:sz w:val="20"/>
              </w:rPr>
            </w:pPr>
            <w:r>
              <w:rPr>
                <w:b/>
                <w:sz w:val="20"/>
              </w:rPr>
              <w:t xml:space="preserve">Level 4 - </w:t>
            </w:r>
            <w:r>
              <w:rPr>
                <w:b/>
                <w:spacing w:val="-2"/>
                <w:sz w:val="20"/>
              </w:rPr>
              <w:t>Exemplary</w:t>
            </w:r>
          </w:p>
        </w:tc>
        <w:tc>
          <w:tcPr>
            <w:tcW w:w="1700" w:type="dxa"/>
            <w:shd w:val="clear" w:color="auto" w:fill="D9E2F2"/>
          </w:tcPr>
          <w:p w14:paraId="320F97B9" w14:textId="77777777" w:rsidR="00AA01EC" w:rsidRDefault="00000000">
            <w:pPr>
              <w:pStyle w:val="TableParagraph"/>
              <w:spacing w:line="230" w:lineRule="atLeast"/>
              <w:ind w:left="100" w:right="737"/>
              <w:rPr>
                <w:b/>
                <w:sz w:val="20"/>
              </w:rPr>
            </w:pPr>
            <w:r>
              <w:rPr>
                <w:b/>
                <w:sz w:val="20"/>
              </w:rPr>
              <w:t xml:space="preserve">Level 3 - </w:t>
            </w:r>
            <w:r>
              <w:rPr>
                <w:b/>
                <w:spacing w:val="-2"/>
                <w:sz w:val="20"/>
              </w:rPr>
              <w:t>Proficient</w:t>
            </w:r>
          </w:p>
        </w:tc>
        <w:tc>
          <w:tcPr>
            <w:tcW w:w="1720" w:type="dxa"/>
            <w:shd w:val="clear" w:color="auto" w:fill="D9E2F2"/>
          </w:tcPr>
          <w:p w14:paraId="1B3C6B5A" w14:textId="77777777" w:rsidR="00AA01EC" w:rsidRDefault="00000000">
            <w:pPr>
              <w:pStyle w:val="TableParagraph"/>
              <w:spacing w:line="230" w:lineRule="atLeast"/>
              <w:ind w:right="632"/>
              <w:rPr>
                <w:b/>
                <w:sz w:val="20"/>
              </w:rPr>
            </w:pPr>
            <w:r>
              <w:rPr>
                <w:b/>
                <w:sz w:val="20"/>
              </w:rPr>
              <w:t xml:space="preserve">Level 2 - </w:t>
            </w:r>
            <w:r>
              <w:rPr>
                <w:b/>
                <w:spacing w:val="-2"/>
                <w:sz w:val="20"/>
              </w:rPr>
              <w:t>Developing</w:t>
            </w:r>
          </w:p>
        </w:tc>
        <w:tc>
          <w:tcPr>
            <w:tcW w:w="1700" w:type="dxa"/>
            <w:shd w:val="clear" w:color="auto" w:fill="D9E2F2"/>
          </w:tcPr>
          <w:p w14:paraId="77EF18AF" w14:textId="77777777" w:rsidR="00AA01EC" w:rsidRDefault="00000000">
            <w:pPr>
              <w:pStyle w:val="TableParagraph"/>
              <w:spacing w:line="230" w:lineRule="atLeast"/>
              <w:ind w:left="100" w:right="711"/>
              <w:rPr>
                <w:b/>
                <w:sz w:val="20"/>
              </w:rPr>
            </w:pPr>
            <w:r>
              <w:rPr>
                <w:b/>
                <w:sz w:val="20"/>
              </w:rPr>
              <w:t xml:space="preserve">Level 1 - </w:t>
            </w:r>
            <w:r>
              <w:rPr>
                <w:b/>
                <w:spacing w:val="-2"/>
                <w:sz w:val="20"/>
              </w:rPr>
              <w:t>Beginning</w:t>
            </w:r>
          </w:p>
        </w:tc>
      </w:tr>
      <w:tr w:rsidR="00AA01EC" w14:paraId="3BA72F93" w14:textId="77777777">
        <w:trPr>
          <w:trHeight w:val="920"/>
        </w:trPr>
        <w:tc>
          <w:tcPr>
            <w:tcW w:w="1720" w:type="dxa"/>
          </w:tcPr>
          <w:p w14:paraId="617D7A9C" w14:textId="77777777" w:rsidR="00AA01EC" w:rsidRDefault="00000000">
            <w:pPr>
              <w:pStyle w:val="TableParagraph"/>
              <w:spacing w:before="3"/>
              <w:ind w:right="819"/>
              <w:rPr>
                <w:sz w:val="20"/>
              </w:rPr>
            </w:pPr>
            <w:r>
              <w:rPr>
                <w:spacing w:val="-2"/>
                <w:sz w:val="20"/>
              </w:rPr>
              <w:t>Inference Accuracy</w:t>
            </w:r>
          </w:p>
        </w:tc>
        <w:tc>
          <w:tcPr>
            <w:tcW w:w="1700" w:type="dxa"/>
          </w:tcPr>
          <w:p w14:paraId="25D59115" w14:textId="77777777" w:rsidR="00AA01EC" w:rsidRDefault="00000000">
            <w:pPr>
              <w:pStyle w:val="TableParagraph"/>
              <w:spacing w:before="3"/>
              <w:ind w:left="100"/>
              <w:rPr>
                <w:sz w:val="20"/>
              </w:rPr>
            </w:pPr>
            <w:r>
              <w:rPr>
                <w:spacing w:val="-5"/>
                <w:sz w:val="20"/>
              </w:rPr>
              <w:t>25%</w:t>
            </w:r>
          </w:p>
        </w:tc>
        <w:tc>
          <w:tcPr>
            <w:tcW w:w="1720" w:type="dxa"/>
          </w:tcPr>
          <w:p w14:paraId="0D2BA760" w14:textId="77777777" w:rsidR="00AA01EC" w:rsidRDefault="00000000">
            <w:pPr>
              <w:pStyle w:val="TableParagraph"/>
              <w:spacing w:line="230" w:lineRule="atLeast"/>
              <w:ind w:right="277"/>
              <w:rPr>
                <w:sz w:val="20"/>
              </w:rPr>
            </w:pPr>
            <w:r>
              <w:rPr>
                <w:sz w:val="20"/>
              </w:rPr>
              <w:t>Infers system components</w:t>
            </w:r>
            <w:r>
              <w:rPr>
                <w:spacing w:val="-13"/>
                <w:sz w:val="20"/>
              </w:rPr>
              <w:t xml:space="preserve"> </w:t>
            </w:r>
            <w:r>
              <w:rPr>
                <w:sz w:val="20"/>
              </w:rPr>
              <w:t xml:space="preserve">and flow with high </w:t>
            </w:r>
            <w:r>
              <w:rPr>
                <w:spacing w:val="-2"/>
                <w:sz w:val="20"/>
              </w:rPr>
              <w:t>accuracy</w:t>
            </w:r>
          </w:p>
        </w:tc>
        <w:tc>
          <w:tcPr>
            <w:tcW w:w="1700" w:type="dxa"/>
          </w:tcPr>
          <w:p w14:paraId="5EC0D20F" w14:textId="77777777" w:rsidR="00AA01EC" w:rsidRDefault="00000000">
            <w:pPr>
              <w:pStyle w:val="TableParagraph"/>
              <w:spacing w:before="3"/>
              <w:ind w:left="100" w:right="290"/>
              <w:rPr>
                <w:sz w:val="20"/>
              </w:rPr>
            </w:pPr>
            <w:r>
              <w:rPr>
                <w:sz w:val="20"/>
              </w:rPr>
              <w:t>Mostly</w:t>
            </w:r>
            <w:r>
              <w:rPr>
                <w:spacing w:val="-13"/>
                <w:sz w:val="20"/>
              </w:rPr>
              <w:t xml:space="preserve"> </w:t>
            </w:r>
            <w:r>
              <w:rPr>
                <w:sz w:val="20"/>
              </w:rPr>
              <w:t xml:space="preserve">accurate </w:t>
            </w:r>
            <w:r>
              <w:rPr>
                <w:spacing w:val="-2"/>
                <w:sz w:val="20"/>
              </w:rPr>
              <w:t>inference</w:t>
            </w:r>
          </w:p>
        </w:tc>
        <w:tc>
          <w:tcPr>
            <w:tcW w:w="1720" w:type="dxa"/>
          </w:tcPr>
          <w:p w14:paraId="26476E88" w14:textId="77777777" w:rsidR="00AA01EC" w:rsidRDefault="00000000">
            <w:pPr>
              <w:pStyle w:val="TableParagraph"/>
              <w:spacing w:before="3"/>
              <w:rPr>
                <w:sz w:val="20"/>
              </w:rPr>
            </w:pPr>
            <w:r>
              <w:rPr>
                <w:sz w:val="20"/>
              </w:rPr>
              <w:t>Basic</w:t>
            </w:r>
            <w:r>
              <w:rPr>
                <w:spacing w:val="-5"/>
                <w:sz w:val="20"/>
              </w:rPr>
              <w:t xml:space="preserve"> </w:t>
            </w:r>
            <w:r>
              <w:rPr>
                <w:spacing w:val="-2"/>
                <w:sz w:val="20"/>
              </w:rPr>
              <w:t>inference</w:t>
            </w:r>
          </w:p>
        </w:tc>
        <w:tc>
          <w:tcPr>
            <w:tcW w:w="1700" w:type="dxa"/>
          </w:tcPr>
          <w:p w14:paraId="1D680C29" w14:textId="77777777" w:rsidR="00AA01EC" w:rsidRDefault="00000000">
            <w:pPr>
              <w:pStyle w:val="TableParagraph"/>
              <w:spacing w:before="3"/>
              <w:ind w:left="100"/>
              <w:rPr>
                <w:sz w:val="20"/>
              </w:rPr>
            </w:pPr>
            <w:r>
              <w:rPr>
                <w:spacing w:val="-4"/>
                <w:sz w:val="20"/>
              </w:rPr>
              <w:t xml:space="preserve">Weak </w:t>
            </w:r>
            <w:r>
              <w:rPr>
                <w:spacing w:val="-2"/>
                <w:sz w:val="20"/>
              </w:rPr>
              <w:t>inference</w:t>
            </w:r>
          </w:p>
        </w:tc>
      </w:tr>
      <w:tr w:rsidR="00AA01EC" w14:paraId="68ABF929" w14:textId="77777777">
        <w:trPr>
          <w:trHeight w:val="900"/>
        </w:trPr>
        <w:tc>
          <w:tcPr>
            <w:tcW w:w="1720" w:type="dxa"/>
          </w:tcPr>
          <w:p w14:paraId="17D8FA77" w14:textId="77777777" w:rsidR="00AA01EC" w:rsidRDefault="00000000">
            <w:pPr>
              <w:pStyle w:val="TableParagraph"/>
              <w:ind w:right="188"/>
              <w:rPr>
                <w:sz w:val="20"/>
              </w:rPr>
            </w:pPr>
            <w:r>
              <w:rPr>
                <w:sz w:val="20"/>
              </w:rPr>
              <w:t>Understanding</w:t>
            </w:r>
            <w:r>
              <w:rPr>
                <w:spacing w:val="-13"/>
                <w:sz w:val="20"/>
              </w:rPr>
              <w:t xml:space="preserve"> </w:t>
            </w:r>
            <w:r>
              <w:rPr>
                <w:sz w:val="20"/>
              </w:rPr>
              <w:t xml:space="preserve">of </w:t>
            </w:r>
            <w:r>
              <w:rPr>
                <w:spacing w:val="-2"/>
                <w:sz w:val="20"/>
              </w:rPr>
              <w:t>Architecture</w:t>
            </w:r>
          </w:p>
        </w:tc>
        <w:tc>
          <w:tcPr>
            <w:tcW w:w="1700" w:type="dxa"/>
          </w:tcPr>
          <w:p w14:paraId="7A0D5575" w14:textId="77777777" w:rsidR="00AA01EC" w:rsidRDefault="00000000">
            <w:pPr>
              <w:pStyle w:val="TableParagraph"/>
              <w:spacing w:line="228" w:lineRule="exact"/>
              <w:ind w:left="100"/>
              <w:rPr>
                <w:sz w:val="20"/>
              </w:rPr>
            </w:pPr>
            <w:r>
              <w:rPr>
                <w:spacing w:val="-5"/>
                <w:sz w:val="20"/>
              </w:rPr>
              <w:t>25%</w:t>
            </w:r>
          </w:p>
        </w:tc>
        <w:tc>
          <w:tcPr>
            <w:tcW w:w="1720" w:type="dxa"/>
          </w:tcPr>
          <w:p w14:paraId="6C946C7A" w14:textId="77777777" w:rsidR="00AA01EC" w:rsidRDefault="00000000">
            <w:pPr>
              <w:pStyle w:val="TableParagraph"/>
              <w:spacing w:line="230" w:lineRule="exact"/>
              <w:ind w:right="233"/>
              <w:rPr>
                <w:sz w:val="20"/>
              </w:rPr>
            </w:pPr>
            <w:r>
              <w:rPr>
                <w:sz w:val="20"/>
              </w:rPr>
              <w:t>Shows clear understanding</w:t>
            </w:r>
            <w:r>
              <w:rPr>
                <w:spacing w:val="-13"/>
                <w:sz w:val="20"/>
              </w:rPr>
              <w:t xml:space="preserve"> </w:t>
            </w:r>
            <w:r>
              <w:rPr>
                <w:sz w:val="20"/>
              </w:rPr>
              <w:t>of underlying big data</w:t>
            </w:r>
            <w:r>
              <w:rPr>
                <w:spacing w:val="-13"/>
                <w:sz w:val="20"/>
              </w:rPr>
              <w:t xml:space="preserve"> </w:t>
            </w:r>
            <w:r>
              <w:rPr>
                <w:sz w:val="20"/>
              </w:rPr>
              <w:t>architecture</w:t>
            </w:r>
          </w:p>
        </w:tc>
        <w:tc>
          <w:tcPr>
            <w:tcW w:w="1700" w:type="dxa"/>
          </w:tcPr>
          <w:p w14:paraId="151271A5" w14:textId="77777777" w:rsidR="00AA01EC" w:rsidRDefault="00000000">
            <w:pPr>
              <w:pStyle w:val="TableParagraph"/>
              <w:ind w:left="100" w:right="290"/>
              <w:rPr>
                <w:sz w:val="20"/>
              </w:rPr>
            </w:pPr>
            <w:r>
              <w:rPr>
                <w:spacing w:val="-4"/>
                <w:sz w:val="20"/>
              </w:rPr>
              <w:t xml:space="preserve">Good </w:t>
            </w:r>
            <w:r>
              <w:rPr>
                <w:spacing w:val="-2"/>
                <w:sz w:val="20"/>
              </w:rPr>
              <w:t>understanding</w:t>
            </w:r>
          </w:p>
        </w:tc>
        <w:tc>
          <w:tcPr>
            <w:tcW w:w="1720" w:type="dxa"/>
          </w:tcPr>
          <w:p w14:paraId="7F9E7B03" w14:textId="77777777" w:rsidR="00AA01EC" w:rsidRDefault="00000000">
            <w:pPr>
              <w:pStyle w:val="TableParagraph"/>
              <w:rPr>
                <w:sz w:val="20"/>
              </w:rPr>
            </w:pPr>
            <w:r>
              <w:rPr>
                <w:spacing w:val="-2"/>
                <w:sz w:val="20"/>
              </w:rPr>
              <w:t>Partial understanding</w:t>
            </w:r>
          </w:p>
        </w:tc>
        <w:tc>
          <w:tcPr>
            <w:tcW w:w="1700" w:type="dxa"/>
          </w:tcPr>
          <w:p w14:paraId="7DE22B81" w14:textId="77777777" w:rsidR="00AA01EC" w:rsidRDefault="00000000">
            <w:pPr>
              <w:pStyle w:val="TableParagraph"/>
              <w:ind w:left="100" w:right="290"/>
              <w:rPr>
                <w:sz w:val="20"/>
              </w:rPr>
            </w:pPr>
            <w:r>
              <w:rPr>
                <w:spacing w:val="-4"/>
                <w:sz w:val="20"/>
              </w:rPr>
              <w:t xml:space="preserve">Poor </w:t>
            </w:r>
            <w:r>
              <w:rPr>
                <w:spacing w:val="-2"/>
                <w:sz w:val="20"/>
              </w:rPr>
              <w:t>understanding</w:t>
            </w:r>
          </w:p>
        </w:tc>
      </w:tr>
      <w:tr w:rsidR="00AA01EC" w14:paraId="04C3694C" w14:textId="77777777">
        <w:trPr>
          <w:trHeight w:val="680"/>
        </w:trPr>
        <w:tc>
          <w:tcPr>
            <w:tcW w:w="1720" w:type="dxa"/>
          </w:tcPr>
          <w:p w14:paraId="28827921" w14:textId="77777777" w:rsidR="00AA01EC" w:rsidRDefault="00000000">
            <w:pPr>
              <w:pStyle w:val="TableParagraph"/>
              <w:ind w:right="228"/>
              <w:rPr>
                <w:sz w:val="20"/>
              </w:rPr>
            </w:pPr>
            <w:r>
              <w:rPr>
                <w:sz w:val="20"/>
              </w:rPr>
              <w:t>Use</w:t>
            </w:r>
            <w:r>
              <w:rPr>
                <w:spacing w:val="-13"/>
                <w:sz w:val="20"/>
              </w:rPr>
              <w:t xml:space="preserve"> </w:t>
            </w:r>
            <w:r>
              <w:rPr>
                <w:sz w:val="20"/>
              </w:rPr>
              <w:t>of</w:t>
            </w:r>
            <w:r>
              <w:rPr>
                <w:spacing w:val="-12"/>
                <w:sz w:val="20"/>
              </w:rPr>
              <w:t xml:space="preserve"> </w:t>
            </w:r>
            <w:r>
              <w:rPr>
                <w:sz w:val="20"/>
              </w:rPr>
              <w:t xml:space="preserve">Technical </w:t>
            </w:r>
            <w:r>
              <w:rPr>
                <w:spacing w:val="-2"/>
                <w:sz w:val="20"/>
              </w:rPr>
              <w:t>Evidence</w:t>
            </w:r>
          </w:p>
        </w:tc>
        <w:tc>
          <w:tcPr>
            <w:tcW w:w="1700" w:type="dxa"/>
          </w:tcPr>
          <w:p w14:paraId="306DBBA9" w14:textId="77777777" w:rsidR="00AA01EC" w:rsidRDefault="00000000">
            <w:pPr>
              <w:pStyle w:val="TableParagraph"/>
              <w:spacing w:line="223" w:lineRule="exact"/>
              <w:ind w:left="100"/>
              <w:rPr>
                <w:sz w:val="20"/>
              </w:rPr>
            </w:pPr>
            <w:r>
              <w:rPr>
                <w:spacing w:val="-5"/>
                <w:sz w:val="20"/>
              </w:rPr>
              <w:t>20%</w:t>
            </w:r>
          </w:p>
        </w:tc>
        <w:tc>
          <w:tcPr>
            <w:tcW w:w="1720" w:type="dxa"/>
          </w:tcPr>
          <w:p w14:paraId="7CC4FF9C" w14:textId="77777777" w:rsidR="00AA01EC" w:rsidRDefault="00000000">
            <w:pPr>
              <w:pStyle w:val="TableParagraph"/>
              <w:ind w:right="466"/>
              <w:rPr>
                <w:sz w:val="20"/>
              </w:rPr>
            </w:pPr>
            <w:r>
              <w:rPr>
                <w:sz w:val="20"/>
              </w:rPr>
              <w:t>Uses strong reasoning</w:t>
            </w:r>
            <w:r>
              <w:rPr>
                <w:spacing w:val="-13"/>
                <w:sz w:val="20"/>
              </w:rPr>
              <w:t xml:space="preserve"> </w:t>
            </w:r>
            <w:r>
              <w:rPr>
                <w:sz w:val="20"/>
              </w:rPr>
              <w:t>and</w:t>
            </w:r>
          </w:p>
          <w:p w14:paraId="2C8EECDF" w14:textId="77777777" w:rsidR="00AA01EC" w:rsidRDefault="00000000">
            <w:pPr>
              <w:pStyle w:val="TableParagraph"/>
              <w:spacing w:line="207" w:lineRule="exact"/>
              <w:rPr>
                <w:sz w:val="20"/>
              </w:rPr>
            </w:pPr>
            <w:r>
              <w:rPr>
                <w:sz w:val="20"/>
              </w:rPr>
              <w:t>technical</w:t>
            </w:r>
            <w:r>
              <w:rPr>
                <w:spacing w:val="-9"/>
                <w:sz w:val="20"/>
              </w:rPr>
              <w:t xml:space="preserve"> </w:t>
            </w:r>
            <w:r>
              <w:rPr>
                <w:spacing w:val="-2"/>
                <w:sz w:val="20"/>
              </w:rPr>
              <w:t>evidence</w:t>
            </w:r>
          </w:p>
        </w:tc>
        <w:tc>
          <w:tcPr>
            <w:tcW w:w="1700" w:type="dxa"/>
          </w:tcPr>
          <w:p w14:paraId="022201C1" w14:textId="77777777" w:rsidR="00AA01EC" w:rsidRDefault="00000000">
            <w:pPr>
              <w:pStyle w:val="TableParagraph"/>
              <w:ind w:left="100" w:right="290"/>
              <w:rPr>
                <w:sz w:val="20"/>
              </w:rPr>
            </w:pPr>
            <w:r>
              <w:rPr>
                <w:spacing w:val="-2"/>
                <w:sz w:val="20"/>
              </w:rPr>
              <w:t>Reasonable evidence</w:t>
            </w:r>
          </w:p>
        </w:tc>
        <w:tc>
          <w:tcPr>
            <w:tcW w:w="1720" w:type="dxa"/>
          </w:tcPr>
          <w:p w14:paraId="6DA9FB50" w14:textId="77777777" w:rsidR="00AA01EC" w:rsidRDefault="00000000">
            <w:pPr>
              <w:pStyle w:val="TableParagraph"/>
              <w:spacing w:line="223" w:lineRule="exact"/>
              <w:rPr>
                <w:sz w:val="20"/>
              </w:rPr>
            </w:pPr>
            <w:r>
              <w:rPr>
                <w:sz w:val="20"/>
              </w:rPr>
              <w:t>Limited</w:t>
            </w:r>
            <w:r>
              <w:rPr>
                <w:spacing w:val="-7"/>
                <w:sz w:val="20"/>
              </w:rPr>
              <w:t xml:space="preserve"> </w:t>
            </w:r>
            <w:r>
              <w:rPr>
                <w:spacing w:val="-2"/>
                <w:sz w:val="20"/>
              </w:rPr>
              <w:t>evidence</w:t>
            </w:r>
          </w:p>
        </w:tc>
        <w:tc>
          <w:tcPr>
            <w:tcW w:w="1700" w:type="dxa"/>
          </w:tcPr>
          <w:p w14:paraId="2D1B20BB" w14:textId="77777777" w:rsidR="00AA01EC" w:rsidRDefault="00000000">
            <w:pPr>
              <w:pStyle w:val="TableParagraph"/>
              <w:ind w:left="100" w:right="367"/>
              <w:rPr>
                <w:sz w:val="20"/>
              </w:rPr>
            </w:pPr>
            <w:r>
              <w:rPr>
                <w:sz w:val="20"/>
              </w:rPr>
              <w:t>No</w:t>
            </w:r>
            <w:r>
              <w:rPr>
                <w:spacing w:val="-13"/>
                <w:sz w:val="20"/>
              </w:rPr>
              <w:t xml:space="preserve"> </w:t>
            </w:r>
            <w:r>
              <w:rPr>
                <w:sz w:val="20"/>
              </w:rPr>
              <w:t xml:space="preserve">meaningful </w:t>
            </w:r>
            <w:r>
              <w:rPr>
                <w:spacing w:val="-2"/>
                <w:sz w:val="20"/>
              </w:rPr>
              <w:t>evidence</w:t>
            </w:r>
          </w:p>
        </w:tc>
      </w:tr>
      <w:tr w:rsidR="00AA01EC" w14:paraId="35091DB8" w14:textId="77777777">
        <w:trPr>
          <w:trHeight w:val="439"/>
        </w:trPr>
        <w:tc>
          <w:tcPr>
            <w:tcW w:w="1720" w:type="dxa"/>
          </w:tcPr>
          <w:p w14:paraId="57AB4766" w14:textId="77777777" w:rsidR="00AA01EC" w:rsidRDefault="00000000">
            <w:pPr>
              <w:pStyle w:val="TableParagraph"/>
              <w:spacing w:line="228" w:lineRule="exact"/>
              <w:rPr>
                <w:sz w:val="20"/>
              </w:rPr>
            </w:pPr>
            <w:r>
              <w:rPr>
                <w:sz w:val="20"/>
              </w:rPr>
              <w:t>Depth</w:t>
            </w:r>
            <w:r>
              <w:rPr>
                <w:spacing w:val="-4"/>
                <w:sz w:val="20"/>
              </w:rPr>
              <w:t xml:space="preserve"> </w:t>
            </w:r>
            <w:r>
              <w:rPr>
                <w:sz w:val="20"/>
              </w:rPr>
              <w:t>of</w:t>
            </w:r>
            <w:r>
              <w:rPr>
                <w:spacing w:val="-3"/>
                <w:sz w:val="20"/>
              </w:rPr>
              <w:t xml:space="preserve"> </w:t>
            </w:r>
            <w:r>
              <w:rPr>
                <w:spacing w:val="-2"/>
                <w:sz w:val="20"/>
              </w:rPr>
              <w:t>Analysis</w:t>
            </w:r>
          </w:p>
        </w:tc>
        <w:tc>
          <w:tcPr>
            <w:tcW w:w="1700" w:type="dxa"/>
          </w:tcPr>
          <w:p w14:paraId="60DEF622" w14:textId="77777777" w:rsidR="00AA01EC" w:rsidRDefault="00000000">
            <w:pPr>
              <w:pStyle w:val="TableParagraph"/>
              <w:spacing w:line="228" w:lineRule="exact"/>
              <w:ind w:left="100"/>
              <w:rPr>
                <w:sz w:val="20"/>
              </w:rPr>
            </w:pPr>
            <w:r>
              <w:rPr>
                <w:spacing w:val="-5"/>
                <w:sz w:val="20"/>
              </w:rPr>
              <w:t>15%</w:t>
            </w:r>
          </w:p>
        </w:tc>
        <w:tc>
          <w:tcPr>
            <w:tcW w:w="1720" w:type="dxa"/>
          </w:tcPr>
          <w:p w14:paraId="64956DA3" w14:textId="77777777" w:rsidR="00AA01EC" w:rsidRDefault="00000000">
            <w:pPr>
              <w:pStyle w:val="TableParagraph"/>
              <w:spacing w:line="230" w:lineRule="exact"/>
              <w:ind w:right="188"/>
              <w:rPr>
                <w:sz w:val="20"/>
              </w:rPr>
            </w:pPr>
            <w:r>
              <w:rPr>
                <w:sz w:val="20"/>
              </w:rPr>
              <w:t>Analysis</w:t>
            </w:r>
            <w:r>
              <w:rPr>
                <w:spacing w:val="-13"/>
                <w:sz w:val="20"/>
              </w:rPr>
              <w:t xml:space="preserve"> </w:t>
            </w:r>
            <w:r>
              <w:rPr>
                <w:sz w:val="20"/>
              </w:rPr>
              <w:t>is</w:t>
            </w:r>
            <w:r>
              <w:rPr>
                <w:spacing w:val="-12"/>
                <w:sz w:val="20"/>
              </w:rPr>
              <w:t xml:space="preserve"> </w:t>
            </w:r>
            <w:r>
              <w:rPr>
                <w:sz w:val="20"/>
              </w:rPr>
              <w:t>deep and insightful</w:t>
            </w:r>
          </w:p>
        </w:tc>
        <w:tc>
          <w:tcPr>
            <w:tcW w:w="1700" w:type="dxa"/>
          </w:tcPr>
          <w:p w14:paraId="539BE6A6" w14:textId="77777777" w:rsidR="00AA01EC" w:rsidRDefault="00000000">
            <w:pPr>
              <w:pStyle w:val="TableParagraph"/>
              <w:spacing w:line="228" w:lineRule="exact"/>
              <w:ind w:left="100"/>
              <w:rPr>
                <w:sz w:val="20"/>
              </w:rPr>
            </w:pPr>
            <w:r>
              <w:rPr>
                <w:sz w:val="20"/>
              </w:rPr>
              <w:t>Reasonably</w:t>
            </w:r>
            <w:r>
              <w:rPr>
                <w:spacing w:val="-10"/>
                <w:sz w:val="20"/>
              </w:rPr>
              <w:t xml:space="preserve"> </w:t>
            </w:r>
            <w:r>
              <w:rPr>
                <w:spacing w:val="-4"/>
                <w:sz w:val="20"/>
              </w:rPr>
              <w:t>deep</w:t>
            </w:r>
          </w:p>
        </w:tc>
        <w:tc>
          <w:tcPr>
            <w:tcW w:w="1720" w:type="dxa"/>
          </w:tcPr>
          <w:p w14:paraId="1EEC3F61" w14:textId="77777777" w:rsidR="00AA01EC" w:rsidRDefault="00000000">
            <w:pPr>
              <w:pStyle w:val="TableParagraph"/>
              <w:spacing w:line="228" w:lineRule="exact"/>
              <w:rPr>
                <w:sz w:val="20"/>
              </w:rPr>
            </w:pPr>
            <w:r>
              <w:rPr>
                <w:sz w:val="20"/>
              </w:rPr>
              <w:t>Basic</w:t>
            </w:r>
            <w:r>
              <w:rPr>
                <w:spacing w:val="-5"/>
                <w:sz w:val="20"/>
              </w:rPr>
              <w:t xml:space="preserve"> </w:t>
            </w:r>
            <w:r>
              <w:rPr>
                <w:spacing w:val="-2"/>
                <w:sz w:val="20"/>
              </w:rPr>
              <w:t>depth</w:t>
            </w:r>
          </w:p>
        </w:tc>
        <w:tc>
          <w:tcPr>
            <w:tcW w:w="1700" w:type="dxa"/>
          </w:tcPr>
          <w:p w14:paraId="6848343E" w14:textId="77777777" w:rsidR="00AA01EC" w:rsidRDefault="00000000">
            <w:pPr>
              <w:pStyle w:val="TableParagraph"/>
              <w:spacing w:line="230" w:lineRule="exact"/>
              <w:ind w:left="100" w:right="290"/>
              <w:rPr>
                <w:sz w:val="20"/>
              </w:rPr>
            </w:pPr>
            <w:r>
              <w:rPr>
                <w:spacing w:val="-2"/>
                <w:sz w:val="20"/>
              </w:rPr>
              <w:t>Superficial analysis</w:t>
            </w:r>
          </w:p>
        </w:tc>
      </w:tr>
      <w:tr w:rsidR="00AA01EC" w14:paraId="392C0A89" w14:textId="77777777">
        <w:trPr>
          <w:trHeight w:val="680"/>
        </w:trPr>
        <w:tc>
          <w:tcPr>
            <w:tcW w:w="1720" w:type="dxa"/>
          </w:tcPr>
          <w:p w14:paraId="39C5E49A" w14:textId="77777777" w:rsidR="00AA01EC" w:rsidRDefault="00000000">
            <w:pPr>
              <w:pStyle w:val="TableParagraph"/>
              <w:spacing w:line="223" w:lineRule="exact"/>
              <w:rPr>
                <w:sz w:val="20"/>
              </w:rPr>
            </w:pPr>
            <w:r>
              <w:rPr>
                <w:spacing w:val="-2"/>
                <w:sz w:val="20"/>
              </w:rPr>
              <w:t>Clarity</w:t>
            </w:r>
          </w:p>
        </w:tc>
        <w:tc>
          <w:tcPr>
            <w:tcW w:w="1700" w:type="dxa"/>
          </w:tcPr>
          <w:p w14:paraId="77DFA9BB" w14:textId="77777777" w:rsidR="00AA01EC" w:rsidRDefault="00000000">
            <w:pPr>
              <w:pStyle w:val="TableParagraph"/>
              <w:spacing w:line="223" w:lineRule="exact"/>
              <w:ind w:left="100"/>
              <w:rPr>
                <w:sz w:val="20"/>
              </w:rPr>
            </w:pPr>
            <w:r>
              <w:rPr>
                <w:spacing w:val="-5"/>
                <w:sz w:val="20"/>
              </w:rPr>
              <w:t>15%</w:t>
            </w:r>
          </w:p>
        </w:tc>
        <w:tc>
          <w:tcPr>
            <w:tcW w:w="1720" w:type="dxa"/>
          </w:tcPr>
          <w:p w14:paraId="5A7F5734" w14:textId="77777777" w:rsidR="00AA01EC" w:rsidRDefault="00000000">
            <w:pPr>
              <w:pStyle w:val="TableParagraph"/>
              <w:ind w:right="799"/>
              <w:rPr>
                <w:sz w:val="20"/>
              </w:rPr>
            </w:pPr>
            <w:r>
              <w:rPr>
                <w:sz w:val="20"/>
              </w:rPr>
              <w:t>Clear</w:t>
            </w:r>
            <w:r>
              <w:rPr>
                <w:spacing w:val="-13"/>
                <w:sz w:val="20"/>
              </w:rPr>
              <w:t xml:space="preserve"> </w:t>
            </w:r>
            <w:r>
              <w:rPr>
                <w:sz w:val="20"/>
              </w:rPr>
              <w:t xml:space="preserve">and </w:t>
            </w:r>
            <w:r>
              <w:rPr>
                <w:spacing w:val="-2"/>
                <w:sz w:val="20"/>
              </w:rPr>
              <w:t>organized</w:t>
            </w:r>
          </w:p>
          <w:p w14:paraId="624151DC" w14:textId="77777777" w:rsidR="00AA01EC" w:rsidRDefault="00000000">
            <w:pPr>
              <w:pStyle w:val="TableParagraph"/>
              <w:spacing w:line="207" w:lineRule="exact"/>
              <w:rPr>
                <w:sz w:val="20"/>
              </w:rPr>
            </w:pPr>
            <w:r>
              <w:rPr>
                <w:spacing w:val="-2"/>
                <w:sz w:val="20"/>
              </w:rPr>
              <w:t>explanation</w:t>
            </w:r>
          </w:p>
        </w:tc>
        <w:tc>
          <w:tcPr>
            <w:tcW w:w="1700" w:type="dxa"/>
          </w:tcPr>
          <w:p w14:paraId="7EEE5B4E" w14:textId="77777777" w:rsidR="00AA01EC" w:rsidRDefault="00000000">
            <w:pPr>
              <w:pStyle w:val="TableParagraph"/>
              <w:spacing w:line="223" w:lineRule="exact"/>
              <w:ind w:left="100"/>
              <w:rPr>
                <w:sz w:val="20"/>
              </w:rPr>
            </w:pPr>
            <w:r>
              <w:rPr>
                <w:sz w:val="20"/>
              </w:rPr>
              <w:t>Generally</w:t>
            </w:r>
            <w:r>
              <w:rPr>
                <w:spacing w:val="-9"/>
                <w:sz w:val="20"/>
              </w:rPr>
              <w:t xml:space="preserve"> </w:t>
            </w:r>
            <w:r>
              <w:rPr>
                <w:spacing w:val="-2"/>
                <w:sz w:val="20"/>
              </w:rPr>
              <w:t>clear</w:t>
            </w:r>
          </w:p>
        </w:tc>
        <w:tc>
          <w:tcPr>
            <w:tcW w:w="1720" w:type="dxa"/>
          </w:tcPr>
          <w:p w14:paraId="1931BF3E" w14:textId="77777777" w:rsidR="00AA01EC" w:rsidRDefault="00000000">
            <w:pPr>
              <w:pStyle w:val="TableParagraph"/>
              <w:spacing w:line="223" w:lineRule="exact"/>
              <w:rPr>
                <w:sz w:val="20"/>
              </w:rPr>
            </w:pPr>
            <w:r>
              <w:rPr>
                <w:sz w:val="20"/>
              </w:rPr>
              <w:t>Somewhat</w:t>
            </w:r>
            <w:r>
              <w:rPr>
                <w:spacing w:val="-8"/>
                <w:sz w:val="20"/>
              </w:rPr>
              <w:t xml:space="preserve"> </w:t>
            </w:r>
            <w:r>
              <w:rPr>
                <w:spacing w:val="-2"/>
                <w:sz w:val="20"/>
              </w:rPr>
              <w:t>unclear</w:t>
            </w:r>
          </w:p>
        </w:tc>
        <w:tc>
          <w:tcPr>
            <w:tcW w:w="1700" w:type="dxa"/>
          </w:tcPr>
          <w:p w14:paraId="24826366" w14:textId="77777777" w:rsidR="00AA01EC" w:rsidRDefault="00000000">
            <w:pPr>
              <w:pStyle w:val="TableParagraph"/>
              <w:spacing w:line="223" w:lineRule="exact"/>
              <w:ind w:left="100"/>
              <w:rPr>
                <w:sz w:val="20"/>
              </w:rPr>
            </w:pPr>
            <w:r>
              <w:rPr>
                <w:sz w:val="20"/>
              </w:rPr>
              <w:t>Poorly</w:t>
            </w:r>
            <w:r>
              <w:rPr>
                <w:spacing w:val="-6"/>
                <w:sz w:val="20"/>
              </w:rPr>
              <w:t xml:space="preserve"> </w:t>
            </w:r>
            <w:r>
              <w:rPr>
                <w:spacing w:val="-2"/>
                <w:sz w:val="20"/>
              </w:rPr>
              <w:t>presented</w:t>
            </w:r>
          </w:p>
        </w:tc>
      </w:tr>
    </w:tbl>
    <w:p w14:paraId="699CF25F" w14:textId="77777777" w:rsidR="00341C18" w:rsidRDefault="00341C18"/>
    <w:p w14:paraId="655F27ED" w14:textId="77777777" w:rsidR="00BC5375" w:rsidRDefault="00BC5375"/>
    <w:p w14:paraId="1BF41B23" w14:textId="77777777" w:rsidR="00BC5375" w:rsidRDefault="00BC5375"/>
    <w:p w14:paraId="69C70A5A" w14:textId="77777777" w:rsidR="00BC5375" w:rsidRDefault="00BC5375"/>
    <w:p w14:paraId="5355E379" w14:textId="77777777" w:rsidR="00BC5375" w:rsidRDefault="00BC5375"/>
    <w:p w14:paraId="44EDF42D" w14:textId="77777777" w:rsidR="00BC5375" w:rsidRDefault="00BC5375"/>
    <w:p w14:paraId="301CE1BC" w14:textId="77777777" w:rsidR="00BC5375" w:rsidRDefault="00BC5375"/>
    <w:p w14:paraId="048D8B16" w14:textId="77777777" w:rsidR="00BC5375" w:rsidRDefault="00BC5375"/>
    <w:p w14:paraId="1572EB53" w14:textId="77777777" w:rsidR="00BC5375" w:rsidRDefault="00BC5375"/>
    <w:p w14:paraId="32042E3B" w14:textId="77777777" w:rsidR="00BC5375" w:rsidRDefault="00BC5375"/>
    <w:p w14:paraId="55D34D3E" w14:textId="77777777" w:rsidR="00BC5375" w:rsidRDefault="00BC5375"/>
    <w:p w14:paraId="109791F6" w14:textId="77777777" w:rsidR="00BC5375" w:rsidRDefault="00BC5375"/>
    <w:p w14:paraId="74DE4AA7" w14:textId="77777777" w:rsidR="00BC5375" w:rsidRDefault="00BC5375"/>
    <w:p w14:paraId="31CD479B" w14:textId="77777777" w:rsidR="00BC5375" w:rsidRDefault="00BC5375"/>
    <w:p w14:paraId="700E8562" w14:textId="77777777" w:rsidR="00BC5375" w:rsidRDefault="00BC5375"/>
    <w:p w14:paraId="7CDA6707" w14:textId="77777777" w:rsidR="00BC5375" w:rsidRDefault="00BC5375"/>
    <w:p w14:paraId="2335B046" w14:textId="77777777" w:rsidR="00BC5375" w:rsidRDefault="00BC5375"/>
    <w:p w14:paraId="7F512DBB" w14:textId="77777777" w:rsidR="00BC5375" w:rsidRDefault="00BC5375"/>
    <w:p w14:paraId="11EBEC3C" w14:textId="77777777" w:rsidR="00BC5375" w:rsidRDefault="00BC5375" w:rsidP="00C012D7">
      <w:pPr>
        <w:spacing w:line="360" w:lineRule="auto"/>
        <w:jc w:val="center"/>
        <w:rPr>
          <w:b/>
          <w:bCs/>
          <w:lang w:val="en-IN"/>
        </w:rPr>
      </w:pPr>
      <w:r w:rsidRPr="00BC5375">
        <w:rPr>
          <w:b/>
          <w:bCs/>
          <w:lang w:val="en-IN"/>
        </w:rPr>
        <w:t>REVERSE ENGINEERING TASK</w:t>
      </w:r>
    </w:p>
    <w:p w14:paraId="62605F84" w14:textId="77777777" w:rsidR="00C012D7" w:rsidRPr="00BC5375" w:rsidRDefault="00C012D7" w:rsidP="00C012D7">
      <w:pPr>
        <w:spacing w:line="360" w:lineRule="auto"/>
        <w:jc w:val="center"/>
        <w:rPr>
          <w:b/>
          <w:bCs/>
          <w:lang w:val="en-IN"/>
        </w:rPr>
      </w:pPr>
    </w:p>
    <w:p w14:paraId="0FE704D8" w14:textId="77777777" w:rsidR="00C012D7" w:rsidRPr="00C012D7" w:rsidRDefault="00C012D7" w:rsidP="00C012D7">
      <w:pPr>
        <w:spacing w:line="360" w:lineRule="auto"/>
        <w:rPr>
          <w:b/>
          <w:bCs/>
          <w:lang w:val="en-IN"/>
        </w:rPr>
      </w:pPr>
      <w:r w:rsidRPr="00C012D7">
        <w:rPr>
          <w:b/>
          <w:bCs/>
          <w:lang w:val="en-IN"/>
        </w:rPr>
        <w:t>1. Big Data Platform for Website Clicks and Customer Transactions</w:t>
      </w:r>
    </w:p>
    <w:p w14:paraId="2CB197A1" w14:textId="77777777" w:rsidR="00C012D7" w:rsidRPr="00C012D7" w:rsidRDefault="00C012D7" w:rsidP="00C012D7">
      <w:pPr>
        <w:spacing w:line="360" w:lineRule="auto"/>
        <w:rPr>
          <w:lang w:val="en-IN"/>
        </w:rPr>
      </w:pPr>
      <w:r w:rsidRPr="00C012D7">
        <w:rPr>
          <w:lang w:val="en-IN"/>
        </w:rPr>
        <w:t xml:space="preserve">The described platform handles billions of website clicks, mobile interactions, and customer transactions every day. From this scale, the system can be inferred to use a </w:t>
      </w:r>
      <w:r w:rsidRPr="00C012D7">
        <w:rPr>
          <w:b/>
          <w:bCs/>
          <w:lang w:val="en-IN"/>
        </w:rPr>
        <w:t>distributed big data architecture</w:t>
      </w:r>
      <w:r w:rsidRPr="00C012D7">
        <w:rPr>
          <w:lang w:val="en-IN"/>
        </w:rPr>
        <w:t xml:space="preserve"> capable of storing and processing both structured and semi-structured data.</w:t>
      </w:r>
    </w:p>
    <w:p w14:paraId="3412C811" w14:textId="77777777" w:rsidR="00C012D7" w:rsidRPr="00C012D7" w:rsidRDefault="00C012D7" w:rsidP="00C012D7">
      <w:pPr>
        <w:spacing w:line="360" w:lineRule="auto"/>
        <w:rPr>
          <w:b/>
          <w:bCs/>
          <w:lang w:val="en-IN"/>
        </w:rPr>
      </w:pPr>
      <w:r w:rsidRPr="00C012D7">
        <w:rPr>
          <w:b/>
          <w:bCs/>
          <w:lang w:val="en-IN"/>
        </w:rPr>
        <w:t>Probable Architecture</w:t>
      </w:r>
    </w:p>
    <w:p w14:paraId="4F920014" w14:textId="77777777" w:rsidR="00C012D7" w:rsidRPr="00C012D7" w:rsidRDefault="00C012D7" w:rsidP="00C012D7">
      <w:pPr>
        <w:spacing w:line="360" w:lineRule="auto"/>
        <w:rPr>
          <w:lang w:val="en-IN"/>
        </w:rPr>
      </w:pPr>
      <w:r w:rsidRPr="00C012D7">
        <w:rPr>
          <w:lang w:val="en-IN"/>
        </w:rPr>
        <w:t xml:space="preserve">The storage layer is likely based on a </w:t>
      </w:r>
      <w:r w:rsidRPr="00C012D7">
        <w:rPr>
          <w:b/>
          <w:bCs/>
          <w:lang w:val="en-IN"/>
        </w:rPr>
        <w:t>distributed file system or cloud object storage</w:t>
      </w:r>
      <w:r w:rsidRPr="00C012D7">
        <w:rPr>
          <w:lang w:val="en-IN"/>
        </w:rPr>
        <w:t xml:space="preserve">, where structured transaction records and semi-structured clickstream data are stored separately before analysis. An ingestion framework such as </w:t>
      </w:r>
      <w:r w:rsidRPr="00C012D7">
        <w:rPr>
          <w:b/>
          <w:bCs/>
          <w:lang w:val="en-IN"/>
        </w:rPr>
        <w:t>Apache Kafka</w:t>
      </w:r>
      <w:r w:rsidRPr="00C012D7">
        <w:rPr>
          <w:lang w:val="en-IN"/>
        </w:rPr>
        <w:t xml:space="preserve"> can collect continuous events, while batch-processing tools such as </w:t>
      </w:r>
      <w:r w:rsidRPr="00C012D7">
        <w:rPr>
          <w:b/>
          <w:bCs/>
          <w:lang w:val="en-IN"/>
        </w:rPr>
        <w:t>Apache Spark</w:t>
      </w:r>
      <w:r w:rsidRPr="00C012D7">
        <w:rPr>
          <w:lang w:val="en-IN"/>
        </w:rPr>
        <w:t xml:space="preserve"> can process large historical datasets.</w:t>
      </w:r>
    </w:p>
    <w:p w14:paraId="2F19D92E" w14:textId="77777777" w:rsidR="00C012D7" w:rsidRPr="00C012D7" w:rsidRDefault="00C012D7" w:rsidP="00C012D7">
      <w:pPr>
        <w:spacing w:line="360" w:lineRule="auto"/>
        <w:rPr>
          <w:lang w:val="en-IN"/>
        </w:rPr>
      </w:pPr>
      <w:r w:rsidRPr="00C012D7">
        <w:rPr>
          <w:lang w:val="en-IN"/>
        </w:rPr>
        <w:t xml:space="preserve">For real-time analytics, stream-processing engines such as </w:t>
      </w:r>
      <w:r w:rsidRPr="00C012D7">
        <w:rPr>
          <w:b/>
          <w:bCs/>
          <w:lang w:val="en-IN"/>
        </w:rPr>
        <w:t>Spark Streaming or Apache Flink</w:t>
      </w:r>
      <w:r w:rsidRPr="00C012D7">
        <w:rPr>
          <w:lang w:val="en-IN"/>
        </w:rPr>
        <w:t xml:space="preserve"> are likely used. Data can be partitioned based on attributes such as customer ID, region, or timestamp to distribute workloads across multiple nodes.</w:t>
      </w:r>
    </w:p>
    <w:p w14:paraId="0DAD925B" w14:textId="77777777" w:rsidR="00C012D7" w:rsidRPr="00C012D7" w:rsidRDefault="00C012D7" w:rsidP="00C012D7">
      <w:pPr>
        <w:spacing w:line="360" w:lineRule="auto"/>
        <w:rPr>
          <w:b/>
          <w:bCs/>
          <w:lang w:val="en-IN"/>
        </w:rPr>
      </w:pPr>
      <w:r w:rsidRPr="00C012D7">
        <w:rPr>
          <w:b/>
          <w:bCs/>
          <w:lang w:val="en-IN"/>
        </w:rPr>
        <w:t>Analysis</w:t>
      </w:r>
    </w:p>
    <w:p w14:paraId="56D45BF6" w14:textId="77777777" w:rsidR="00C012D7" w:rsidRPr="00C012D7" w:rsidRDefault="00C012D7" w:rsidP="00C012D7">
      <w:pPr>
        <w:spacing w:line="360" w:lineRule="auto"/>
        <w:rPr>
          <w:lang w:val="en-IN"/>
        </w:rPr>
      </w:pPr>
      <w:r w:rsidRPr="00C012D7">
        <w:rPr>
          <w:lang w:val="en-IN"/>
        </w:rPr>
        <w:t>The architecture supports scalability by adding processing and storage nodes as the workload increases. Structured data can be indexed for faster queries, while semi-structured clickstream data can be processed using distributed computing frameworks.</w:t>
      </w:r>
    </w:p>
    <w:p w14:paraId="2BD8E155" w14:textId="77777777" w:rsidR="00C012D7" w:rsidRPr="00C012D7" w:rsidRDefault="00C012D7" w:rsidP="00C012D7">
      <w:pPr>
        <w:spacing w:line="360" w:lineRule="auto"/>
        <w:rPr>
          <w:lang w:val="en-IN"/>
        </w:rPr>
      </w:pPr>
      <w:r w:rsidRPr="00C012D7">
        <w:rPr>
          <w:lang w:val="en-IN"/>
        </w:rPr>
        <w:t xml:space="preserve">The processed information is finally connected to </w:t>
      </w:r>
      <w:r w:rsidRPr="00C012D7">
        <w:rPr>
          <w:b/>
          <w:bCs/>
          <w:lang w:val="en-IN"/>
        </w:rPr>
        <w:t>dashboards and Business Intelligence tools</w:t>
      </w:r>
      <w:r w:rsidRPr="00C012D7">
        <w:rPr>
          <w:lang w:val="en-IN"/>
        </w:rPr>
        <w:t xml:space="preserve">, allowing organizations to monitor website activity, customer </w:t>
      </w:r>
      <w:proofErr w:type="spellStart"/>
      <w:r w:rsidRPr="00C012D7">
        <w:rPr>
          <w:lang w:val="en-IN"/>
        </w:rPr>
        <w:t>behavior</w:t>
      </w:r>
      <w:proofErr w:type="spellEnd"/>
      <w:r w:rsidRPr="00C012D7">
        <w:rPr>
          <w:lang w:val="en-IN"/>
        </w:rPr>
        <w:t>, transactions, and business performance.</w:t>
      </w:r>
    </w:p>
    <w:p w14:paraId="3A49421C" w14:textId="77777777" w:rsidR="00C012D7" w:rsidRPr="00C012D7" w:rsidRDefault="00C012D7" w:rsidP="00C012D7">
      <w:pPr>
        <w:spacing w:line="360" w:lineRule="auto"/>
        <w:rPr>
          <w:lang w:val="en-IN"/>
        </w:rPr>
      </w:pPr>
      <w:r w:rsidRPr="00C012D7">
        <w:rPr>
          <w:b/>
          <w:bCs/>
          <w:lang w:val="en-IN"/>
        </w:rPr>
        <w:t>Inferred flow:</w:t>
      </w:r>
    </w:p>
    <w:p w14:paraId="1E129BE4" w14:textId="2AEF9D90" w:rsidR="00BC5375" w:rsidRPr="00BC5375" w:rsidRDefault="00BC5375" w:rsidP="00BC5375">
      <w:pPr>
        <w:spacing w:line="360" w:lineRule="auto"/>
        <w:rPr>
          <w:lang w:val="en-IN"/>
        </w:rPr>
      </w:pPr>
    </w:p>
    <w:p w14:paraId="77DBA60D" w14:textId="77777777" w:rsidR="00BC5375" w:rsidRDefault="00BC5375" w:rsidP="00BC5375">
      <w:pPr>
        <w:spacing w:line="360" w:lineRule="auto"/>
        <w:jc w:val="center"/>
        <w:rPr>
          <w:b/>
          <w:bCs/>
          <w:lang w:val="en-IN"/>
        </w:rPr>
      </w:pPr>
    </w:p>
    <w:p w14:paraId="4AF32D87" w14:textId="5EF854D7" w:rsidR="00BC5375" w:rsidRDefault="00BC5375" w:rsidP="00BC5375">
      <w:pPr>
        <w:spacing w:line="360" w:lineRule="auto"/>
        <w:jc w:val="center"/>
        <w:rPr>
          <w:b/>
          <w:bCs/>
          <w:lang w:val="en-IN"/>
        </w:rPr>
      </w:pPr>
      <w:r w:rsidRPr="00BC5375">
        <w:rPr>
          <w:b/>
          <w:bCs/>
          <w:lang w:val="en-IN"/>
        </w:rPr>
        <w:t>Website / Mobile Apps / Transaction Systems</w:t>
      </w:r>
      <w:r w:rsidRPr="00BC5375">
        <w:rPr>
          <w:lang w:val="en-IN"/>
        </w:rPr>
        <w:br/>
        <w:t>↓</w:t>
      </w:r>
      <w:r w:rsidRPr="00BC5375">
        <w:rPr>
          <w:lang w:val="en-IN"/>
        </w:rPr>
        <w:br/>
      </w:r>
      <w:r w:rsidRPr="00BC5375">
        <w:rPr>
          <w:b/>
          <w:bCs/>
          <w:lang w:val="en-IN"/>
        </w:rPr>
        <w:t>Data Ingestion Layer</w:t>
      </w:r>
      <w:r w:rsidRPr="00BC5375">
        <w:rPr>
          <w:lang w:val="en-IN"/>
        </w:rPr>
        <w:br/>
        <w:t>↓</w:t>
      </w:r>
      <w:r w:rsidRPr="00BC5375">
        <w:rPr>
          <w:lang w:val="en-IN"/>
        </w:rPr>
        <w:br/>
      </w:r>
      <w:r w:rsidRPr="00BC5375">
        <w:rPr>
          <w:b/>
          <w:bCs/>
          <w:lang w:val="en-IN"/>
        </w:rPr>
        <w:t>Distributed Storage</w:t>
      </w:r>
      <w:r w:rsidRPr="00BC5375">
        <w:rPr>
          <w:lang w:val="en-IN"/>
        </w:rPr>
        <w:br/>
        <w:t>↓</w:t>
      </w:r>
      <w:r w:rsidRPr="00BC5375">
        <w:rPr>
          <w:lang w:val="en-IN"/>
        </w:rPr>
        <w:br/>
      </w:r>
      <w:r w:rsidRPr="00BC5375">
        <w:rPr>
          <w:b/>
          <w:bCs/>
          <w:lang w:val="en-IN"/>
        </w:rPr>
        <w:t>Batch + Stream Processing</w:t>
      </w:r>
      <w:r w:rsidRPr="00BC5375">
        <w:rPr>
          <w:lang w:val="en-IN"/>
        </w:rPr>
        <w:br/>
        <w:t>↓</w:t>
      </w:r>
      <w:r w:rsidRPr="00BC5375">
        <w:rPr>
          <w:lang w:val="en-IN"/>
        </w:rPr>
        <w:br/>
      </w:r>
      <w:r w:rsidRPr="00BC5375">
        <w:rPr>
          <w:b/>
          <w:bCs/>
          <w:lang w:val="en-IN"/>
        </w:rPr>
        <w:t>Analytics Layer</w:t>
      </w:r>
      <w:r w:rsidRPr="00BC5375">
        <w:rPr>
          <w:lang w:val="en-IN"/>
        </w:rPr>
        <w:br/>
        <w:t>↓</w:t>
      </w:r>
      <w:r w:rsidRPr="00BC5375">
        <w:rPr>
          <w:lang w:val="en-IN"/>
        </w:rPr>
        <w:br/>
      </w:r>
      <w:r w:rsidRPr="00BC5375">
        <w:rPr>
          <w:b/>
          <w:bCs/>
          <w:lang w:val="en-IN"/>
        </w:rPr>
        <w:t>Dashboards / Business Intelligence</w:t>
      </w:r>
    </w:p>
    <w:p w14:paraId="24B203D5" w14:textId="04380C87" w:rsidR="00BC5375" w:rsidRPr="00BC5375" w:rsidRDefault="00BC5375" w:rsidP="00BC5375">
      <w:pPr>
        <w:spacing w:line="360" w:lineRule="auto"/>
        <w:rPr>
          <w:lang w:val="en-IN"/>
        </w:rPr>
      </w:pPr>
    </w:p>
    <w:p w14:paraId="021DCBD6" w14:textId="77777777" w:rsidR="00C012D7" w:rsidRPr="00C012D7" w:rsidRDefault="00C012D7" w:rsidP="00C012D7">
      <w:pPr>
        <w:spacing w:line="360" w:lineRule="auto"/>
        <w:rPr>
          <w:b/>
          <w:bCs/>
          <w:lang w:val="en-IN"/>
        </w:rPr>
      </w:pPr>
      <w:r w:rsidRPr="00C012D7">
        <w:rPr>
          <w:b/>
          <w:bCs/>
          <w:lang w:val="en-IN"/>
        </w:rPr>
        <w:t>2. E-Commerce Platform for Real-Time Personalization</w:t>
      </w:r>
    </w:p>
    <w:p w14:paraId="4C2170BC" w14:textId="77777777" w:rsidR="00C012D7" w:rsidRPr="00C012D7" w:rsidRDefault="00C012D7" w:rsidP="00C012D7">
      <w:pPr>
        <w:spacing w:line="360" w:lineRule="auto"/>
        <w:rPr>
          <w:b/>
          <w:bCs/>
          <w:lang w:val="en-IN"/>
        </w:rPr>
      </w:pPr>
      <w:r w:rsidRPr="00C012D7">
        <w:rPr>
          <w:b/>
          <w:bCs/>
          <w:lang w:val="en-IN"/>
        </w:rPr>
        <w:t xml:space="preserve">The e-commerce platform collects cart additions, abandoned checkouts, product views, and payment </w:t>
      </w:r>
      <w:proofErr w:type="spellStart"/>
      <w:r w:rsidRPr="00C012D7">
        <w:rPr>
          <w:b/>
          <w:bCs/>
          <w:lang w:val="en-IN"/>
        </w:rPr>
        <w:t>behavior</w:t>
      </w:r>
      <w:proofErr w:type="spellEnd"/>
      <w:r w:rsidRPr="00C012D7">
        <w:rPr>
          <w:b/>
          <w:bCs/>
          <w:lang w:val="en-IN"/>
        </w:rPr>
        <w:t xml:space="preserve"> from different regions. This indicates an event-driven architecture designed to process customer activities </w:t>
      </w:r>
      <w:r w:rsidRPr="00C012D7">
        <w:rPr>
          <w:b/>
          <w:bCs/>
          <w:lang w:val="en-IN"/>
        </w:rPr>
        <w:lastRenderedPageBreak/>
        <w:t>continuously and provide personalized recommendations.</w:t>
      </w:r>
    </w:p>
    <w:p w14:paraId="39EECBA5" w14:textId="77777777" w:rsidR="00C012D7" w:rsidRPr="00C012D7" w:rsidRDefault="00C012D7" w:rsidP="00C012D7">
      <w:pPr>
        <w:spacing w:line="360" w:lineRule="auto"/>
        <w:rPr>
          <w:b/>
          <w:bCs/>
          <w:lang w:val="en-IN"/>
        </w:rPr>
      </w:pPr>
      <w:r w:rsidRPr="00C012D7">
        <w:rPr>
          <w:b/>
          <w:bCs/>
          <w:lang w:val="en-IN"/>
        </w:rPr>
        <w:t>Probable Architecture</w:t>
      </w:r>
    </w:p>
    <w:p w14:paraId="19074047" w14:textId="77777777" w:rsidR="00C012D7" w:rsidRPr="00C012D7" w:rsidRDefault="00C012D7" w:rsidP="00C012D7">
      <w:pPr>
        <w:spacing w:line="360" w:lineRule="auto"/>
        <w:rPr>
          <w:b/>
          <w:bCs/>
          <w:lang w:val="en-IN"/>
        </w:rPr>
      </w:pPr>
      <w:r w:rsidRPr="00C012D7">
        <w:rPr>
          <w:b/>
          <w:bCs/>
          <w:lang w:val="en-IN"/>
        </w:rPr>
        <w:t>Event-streaming tools such as Apache Kafka can collect clickstream and transaction events in real time. Customer profiles and transaction records may be stored in distributed databases, while caching systems such as Redis can provide fast access to frequently requested product and customer information.</w:t>
      </w:r>
    </w:p>
    <w:p w14:paraId="46399446" w14:textId="77777777" w:rsidR="00C012D7" w:rsidRPr="00C012D7" w:rsidRDefault="00C012D7" w:rsidP="00C012D7">
      <w:pPr>
        <w:spacing w:line="360" w:lineRule="auto"/>
        <w:rPr>
          <w:b/>
          <w:bCs/>
          <w:lang w:val="en-IN"/>
        </w:rPr>
      </w:pPr>
      <w:r w:rsidRPr="00C012D7">
        <w:rPr>
          <w:b/>
          <w:bCs/>
          <w:lang w:val="en-IN"/>
        </w:rPr>
        <w:t>The data pipeline likely combines structured order data with semi-structured browsing events. Apache Spark or similar distributed processing frameworks can perform large-scale analytics and machine learning operations.</w:t>
      </w:r>
    </w:p>
    <w:p w14:paraId="29FA08EA" w14:textId="77777777" w:rsidR="00C012D7" w:rsidRPr="00C012D7" w:rsidRDefault="00C012D7" w:rsidP="00C012D7">
      <w:pPr>
        <w:spacing w:line="360" w:lineRule="auto"/>
        <w:rPr>
          <w:b/>
          <w:bCs/>
          <w:lang w:val="en-IN"/>
        </w:rPr>
      </w:pPr>
      <w:r w:rsidRPr="00C012D7">
        <w:rPr>
          <w:b/>
          <w:bCs/>
          <w:lang w:val="en-IN"/>
        </w:rPr>
        <w:t>Analysis</w:t>
      </w:r>
    </w:p>
    <w:p w14:paraId="7834B76C" w14:textId="77777777" w:rsidR="00C012D7" w:rsidRPr="00C012D7" w:rsidRDefault="00C012D7" w:rsidP="00C012D7">
      <w:pPr>
        <w:spacing w:line="360" w:lineRule="auto"/>
        <w:rPr>
          <w:b/>
          <w:bCs/>
          <w:lang w:val="en-IN"/>
        </w:rPr>
      </w:pPr>
      <w:r w:rsidRPr="00C012D7">
        <w:rPr>
          <w:b/>
          <w:bCs/>
          <w:lang w:val="en-IN"/>
        </w:rPr>
        <w:t>Real-time synchronization allows customer activities to immediately update profiles and recommendation models. Distributed processing improves scalability because workloads can be divided among multiple nodes.</w:t>
      </w:r>
    </w:p>
    <w:p w14:paraId="196D8FD7" w14:textId="77777777" w:rsidR="00C012D7" w:rsidRPr="00C012D7" w:rsidRDefault="00C012D7" w:rsidP="00C012D7">
      <w:pPr>
        <w:spacing w:line="360" w:lineRule="auto"/>
        <w:rPr>
          <w:b/>
          <w:bCs/>
          <w:lang w:val="en-IN"/>
        </w:rPr>
      </w:pPr>
      <w:r w:rsidRPr="00C012D7">
        <w:rPr>
          <w:b/>
          <w:bCs/>
          <w:lang w:val="en-IN"/>
        </w:rPr>
        <w:t>Caching reduces response time for frequently accessed information, while fault-tolerant distributed systems help maintain service availability even when individual components fail.</w:t>
      </w:r>
    </w:p>
    <w:p w14:paraId="1B33EA46" w14:textId="77777777" w:rsidR="00C012D7" w:rsidRPr="00C012D7" w:rsidRDefault="00C012D7" w:rsidP="00C012D7">
      <w:pPr>
        <w:spacing w:line="360" w:lineRule="auto"/>
        <w:rPr>
          <w:b/>
          <w:bCs/>
          <w:lang w:val="en-IN"/>
        </w:rPr>
      </w:pPr>
      <w:r w:rsidRPr="00C012D7">
        <w:rPr>
          <w:b/>
          <w:bCs/>
          <w:lang w:val="en-IN"/>
        </w:rPr>
        <w:t>The resulting recommendations and KPIs can be displayed through dashboards for monitoring sales, abandoned carts, customer engagement, and regional performance.</w:t>
      </w:r>
    </w:p>
    <w:p w14:paraId="31AF37A1" w14:textId="77777777" w:rsidR="00C012D7" w:rsidRPr="00C012D7" w:rsidRDefault="00C012D7" w:rsidP="00C012D7">
      <w:pPr>
        <w:spacing w:line="360" w:lineRule="auto"/>
        <w:rPr>
          <w:b/>
          <w:bCs/>
          <w:lang w:val="en-IN"/>
        </w:rPr>
      </w:pPr>
      <w:r w:rsidRPr="00C012D7">
        <w:rPr>
          <w:b/>
          <w:bCs/>
          <w:lang w:val="en-IN"/>
        </w:rPr>
        <w:t>Inferred flow:</w:t>
      </w:r>
    </w:p>
    <w:p w14:paraId="482492C1" w14:textId="77777777" w:rsidR="00BC5375" w:rsidRPr="00BC5375" w:rsidRDefault="00BC5375" w:rsidP="00BC5375">
      <w:pPr>
        <w:spacing w:line="360" w:lineRule="auto"/>
        <w:rPr>
          <w:lang w:val="en-IN"/>
        </w:rPr>
      </w:pPr>
    </w:p>
    <w:p w14:paraId="7E538E7C" w14:textId="77777777" w:rsidR="00BC5375" w:rsidRDefault="00BC5375" w:rsidP="00BC5375">
      <w:pPr>
        <w:spacing w:line="360" w:lineRule="auto"/>
        <w:jc w:val="center"/>
        <w:rPr>
          <w:b/>
          <w:bCs/>
          <w:lang w:val="en-IN"/>
        </w:rPr>
      </w:pPr>
      <w:r w:rsidRPr="00BC5375">
        <w:rPr>
          <w:b/>
          <w:bCs/>
          <w:lang w:val="en-IN"/>
        </w:rPr>
        <w:t>Website / Mobile Users</w:t>
      </w:r>
      <w:r w:rsidRPr="00BC5375">
        <w:rPr>
          <w:lang w:val="en-IN"/>
        </w:rPr>
        <w:br/>
        <w:t>↓</w:t>
      </w:r>
      <w:r w:rsidRPr="00BC5375">
        <w:rPr>
          <w:lang w:val="en-IN"/>
        </w:rPr>
        <w:br/>
      </w:r>
      <w:r w:rsidRPr="00BC5375">
        <w:rPr>
          <w:b/>
          <w:bCs/>
          <w:lang w:val="en-IN"/>
        </w:rPr>
        <w:t>Event Collection</w:t>
      </w:r>
      <w:r w:rsidRPr="00BC5375">
        <w:rPr>
          <w:lang w:val="en-IN"/>
        </w:rPr>
        <w:br/>
        <w:t>↓</w:t>
      </w:r>
      <w:r w:rsidRPr="00BC5375">
        <w:rPr>
          <w:lang w:val="en-IN"/>
        </w:rPr>
        <w:br/>
      </w:r>
      <w:r w:rsidRPr="00BC5375">
        <w:rPr>
          <w:b/>
          <w:bCs/>
          <w:lang w:val="en-IN"/>
        </w:rPr>
        <w:t>Event Streaming System</w:t>
      </w:r>
      <w:r w:rsidRPr="00BC5375">
        <w:rPr>
          <w:lang w:val="en-IN"/>
        </w:rPr>
        <w:br/>
        <w:t>↓</w:t>
      </w:r>
      <w:r w:rsidRPr="00BC5375">
        <w:rPr>
          <w:lang w:val="en-IN"/>
        </w:rPr>
        <w:br/>
      </w:r>
      <w:r w:rsidRPr="00BC5375">
        <w:rPr>
          <w:b/>
          <w:bCs/>
          <w:lang w:val="en-IN"/>
        </w:rPr>
        <w:t>Processing + Customer Profile Store</w:t>
      </w:r>
      <w:r w:rsidRPr="00BC5375">
        <w:rPr>
          <w:lang w:val="en-IN"/>
        </w:rPr>
        <w:br/>
        <w:t>↓</w:t>
      </w:r>
      <w:r w:rsidRPr="00BC5375">
        <w:rPr>
          <w:lang w:val="en-IN"/>
        </w:rPr>
        <w:br/>
      </w:r>
      <w:r w:rsidRPr="00BC5375">
        <w:rPr>
          <w:b/>
          <w:bCs/>
          <w:lang w:val="en-IN"/>
        </w:rPr>
        <w:t>Recommendation Engine</w:t>
      </w:r>
      <w:r w:rsidRPr="00BC5375">
        <w:rPr>
          <w:lang w:val="en-IN"/>
        </w:rPr>
        <w:br/>
        <w:t>↓</w:t>
      </w:r>
      <w:r w:rsidRPr="00BC5375">
        <w:rPr>
          <w:lang w:val="en-IN"/>
        </w:rPr>
        <w:br/>
      </w:r>
      <w:r w:rsidRPr="00BC5375">
        <w:rPr>
          <w:b/>
          <w:bCs/>
          <w:lang w:val="en-IN"/>
        </w:rPr>
        <w:t>Personalized Results</w:t>
      </w:r>
    </w:p>
    <w:p w14:paraId="3A0B31C9" w14:textId="6875A496" w:rsidR="00BC5375" w:rsidRPr="00BC5375" w:rsidRDefault="00BC5375" w:rsidP="00BC5375">
      <w:pPr>
        <w:spacing w:line="360" w:lineRule="auto"/>
        <w:rPr>
          <w:lang w:val="en-IN"/>
        </w:rPr>
      </w:pPr>
    </w:p>
    <w:p w14:paraId="1244697A" w14:textId="77777777" w:rsidR="00C012D7" w:rsidRPr="00C012D7" w:rsidRDefault="00C012D7" w:rsidP="00C012D7">
      <w:pPr>
        <w:spacing w:line="360" w:lineRule="auto"/>
        <w:rPr>
          <w:b/>
          <w:bCs/>
          <w:lang w:val="en-IN"/>
        </w:rPr>
      </w:pPr>
      <w:r w:rsidRPr="00C012D7">
        <w:rPr>
          <w:b/>
          <w:bCs/>
          <w:lang w:val="en-IN"/>
        </w:rPr>
        <w:t>3. Big Data Healthcare System</w:t>
      </w:r>
    </w:p>
    <w:p w14:paraId="658F1867" w14:textId="77777777" w:rsidR="00C012D7" w:rsidRPr="00C012D7" w:rsidRDefault="00C012D7" w:rsidP="00C012D7">
      <w:pPr>
        <w:spacing w:line="360" w:lineRule="auto"/>
        <w:rPr>
          <w:b/>
          <w:bCs/>
          <w:lang w:val="en-IN"/>
        </w:rPr>
      </w:pPr>
      <w:r w:rsidRPr="00C012D7">
        <w:rPr>
          <w:b/>
          <w:bCs/>
          <w:lang w:val="en-IN"/>
        </w:rPr>
        <w:t>The healthcare system processes patient histories, diagnostic images, wearable sensor streams, and prescription records. Since these include both structured and unstructured information, the system is likely based on a hybrid data architecture.</w:t>
      </w:r>
    </w:p>
    <w:p w14:paraId="3DA81244" w14:textId="77777777" w:rsidR="00C012D7" w:rsidRPr="00C012D7" w:rsidRDefault="00C012D7" w:rsidP="00C012D7">
      <w:pPr>
        <w:spacing w:line="360" w:lineRule="auto"/>
        <w:rPr>
          <w:b/>
          <w:bCs/>
          <w:lang w:val="en-IN"/>
        </w:rPr>
      </w:pPr>
      <w:r w:rsidRPr="00C012D7">
        <w:rPr>
          <w:b/>
          <w:bCs/>
          <w:lang w:val="en-IN"/>
        </w:rPr>
        <w:t>Probable Architecture</w:t>
      </w:r>
    </w:p>
    <w:p w14:paraId="73D1954A" w14:textId="77777777" w:rsidR="00C012D7" w:rsidRPr="00C012D7" w:rsidRDefault="00C012D7" w:rsidP="00C012D7">
      <w:pPr>
        <w:spacing w:line="360" w:lineRule="auto"/>
        <w:rPr>
          <w:b/>
          <w:bCs/>
          <w:lang w:val="en-IN"/>
        </w:rPr>
      </w:pPr>
      <w:r w:rsidRPr="00C012D7">
        <w:rPr>
          <w:b/>
          <w:bCs/>
          <w:lang w:val="en-IN"/>
        </w:rPr>
        <w:t>Structured patient and prescription records can be stored in relational databases, while diagnostic images and other unstructured information can be stored in distributed or cloud storage. Data integration tools can connect hospitals, laboratories, insurance systems, and other healthcare sources.</w:t>
      </w:r>
    </w:p>
    <w:p w14:paraId="4A5928E0" w14:textId="77777777" w:rsidR="00C012D7" w:rsidRPr="00C012D7" w:rsidRDefault="00C012D7" w:rsidP="00C012D7">
      <w:pPr>
        <w:spacing w:line="360" w:lineRule="auto"/>
        <w:rPr>
          <w:b/>
          <w:bCs/>
          <w:lang w:val="en-IN"/>
        </w:rPr>
      </w:pPr>
      <w:r w:rsidRPr="00C012D7">
        <w:rPr>
          <w:b/>
          <w:bCs/>
          <w:lang w:val="en-IN"/>
        </w:rPr>
        <w:t>Real-time wearable sensor data can be processed using streaming technologies such as Kafka and Spark Streaming. Machine learning frameworks can then analyse patient information to support disease prediction and continuous monitoring.</w:t>
      </w:r>
    </w:p>
    <w:p w14:paraId="5981EFEA" w14:textId="77777777" w:rsidR="00C012D7" w:rsidRPr="00C012D7" w:rsidRDefault="00C012D7" w:rsidP="00C012D7">
      <w:pPr>
        <w:spacing w:line="360" w:lineRule="auto"/>
        <w:rPr>
          <w:b/>
          <w:bCs/>
          <w:lang w:val="en-IN"/>
        </w:rPr>
      </w:pPr>
      <w:r w:rsidRPr="00C012D7">
        <w:rPr>
          <w:b/>
          <w:bCs/>
          <w:lang w:val="en-IN"/>
        </w:rPr>
        <w:lastRenderedPageBreak/>
        <w:t>Analysis</w:t>
      </w:r>
    </w:p>
    <w:p w14:paraId="68DDDC57" w14:textId="77777777" w:rsidR="00C012D7" w:rsidRPr="00C012D7" w:rsidRDefault="00C012D7" w:rsidP="00C012D7">
      <w:pPr>
        <w:spacing w:line="360" w:lineRule="auto"/>
        <w:rPr>
          <w:b/>
          <w:bCs/>
          <w:lang w:val="en-IN"/>
        </w:rPr>
      </w:pPr>
      <w:r w:rsidRPr="00C012D7">
        <w:rPr>
          <w:b/>
          <w:bCs/>
          <w:lang w:val="en-IN"/>
        </w:rPr>
        <w:t>Healthcare data requires strong privacy and security controls. Encryption, authentication, access control, and auditing are likely used to protect sensitive patient information and support compliance requirements.</w:t>
      </w:r>
    </w:p>
    <w:p w14:paraId="225AEADF" w14:textId="77777777" w:rsidR="00C012D7" w:rsidRPr="00C012D7" w:rsidRDefault="00C012D7" w:rsidP="00C012D7">
      <w:pPr>
        <w:spacing w:line="360" w:lineRule="auto"/>
        <w:rPr>
          <w:b/>
          <w:bCs/>
          <w:lang w:val="en-IN"/>
        </w:rPr>
      </w:pPr>
      <w:r w:rsidRPr="00C012D7">
        <w:rPr>
          <w:b/>
          <w:bCs/>
          <w:lang w:val="en-IN"/>
        </w:rPr>
        <w:t>The analytics pipeline can combine patient history, diagnostic information, prescriptions, and sensor readings to identify patterns useful for clinical decision-making and population health studies.</w:t>
      </w:r>
    </w:p>
    <w:p w14:paraId="14F12AC1" w14:textId="77777777" w:rsidR="00C012D7" w:rsidRPr="00C012D7" w:rsidRDefault="00C012D7" w:rsidP="00C012D7">
      <w:pPr>
        <w:spacing w:line="360" w:lineRule="auto"/>
        <w:rPr>
          <w:b/>
          <w:bCs/>
          <w:lang w:val="en-IN"/>
        </w:rPr>
      </w:pPr>
      <w:r w:rsidRPr="00C012D7">
        <w:rPr>
          <w:b/>
          <w:bCs/>
          <w:lang w:val="en-IN"/>
        </w:rPr>
        <w:t>Inferred flow:</w:t>
      </w:r>
    </w:p>
    <w:p w14:paraId="41211210" w14:textId="77777777" w:rsidR="00BC5375" w:rsidRPr="00BC5375" w:rsidRDefault="00BC5375" w:rsidP="00BC5375">
      <w:pPr>
        <w:spacing w:line="360" w:lineRule="auto"/>
        <w:rPr>
          <w:lang w:val="en-IN"/>
        </w:rPr>
      </w:pPr>
    </w:p>
    <w:p w14:paraId="1CCADA8A" w14:textId="4D8CA3CA" w:rsidR="00BC5375" w:rsidRPr="00C012D7" w:rsidRDefault="00BC5375" w:rsidP="00C012D7">
      <w:pPr>
        <w:spacing w:line="360" w:lineRule="auto"/>
        <w:jc w:val="center"/>
        <w:rPr>
          <w:b/>
          <w:bCs/>
          <w:lang w:val="en-IN"/>
        </w:rPr>
      </w:pPr>
      <w:r w:rsidRPr="00BC5375">
        <w:rPr>
          <w:b/>
          <w:bCs/>
          <w:lang w:val="en-IN"/>
        </w:rPr>
        <w:t>Hospitals / Laboratories / Wearable Devices</w:t>
      </w:r>
      <w:r w:rsidRPr="00BC5375">
        <w:rPr>
          <w:lang w:val="en-IN"/>
        </w:rPr>
        <w:br/>
        <w:t>↓</w:t>
      </w:r>
      <w:r w:rsidRPr="00BC5375">
        <w:rPr>
          <w:lang w:val="en-IN"/>
        </w:rPr>
        <w:br/>
      </w:r>
      <w:r w:rsidRPr="00BC5375">
        <w:rPr>
          <w:b/>
          <w:bCs/>
          <w:lang w:val="en-IN"/>
        </w:rPr>
        <w:t>Data Integration Layer</w:t>
      </w:r>
      <w:r w:rsidRPr="00BC5375">
        <w:rPr>
          <w:lang w:val="en-IN"/>
        </w:rPr>
        <w:br/>
        <w:t>↓</w:t>
      </w:r>
      <w:r w:rsidRPr="00BC5375">
        <w:rPr>
          <w:lang w:val="en-IN"/>
        </w:rPr>
        <w:br/>
      </w:r>
      <w:r w:rsidRPr="00BC5375">
        <w:rPr>
          <w:b/>
          <w:bCs/>
          <w:lang w:val="en-IN"/>
        </w:rPr>
        <w:t>Hybrid Data Storage</w:t>
      </w:r>
      <w:r w:rsidRPr="00BC5375">
        <w:rPr>
          <w:lang w:val="en-IN"/>
        </w:rPr>
        <w:br/>
        <w:t>↓</w:t>
      </w:r>
      <w:r w:rsidRPr="00BC5375">
        <w:rPr>
          <w:lang w:val="en-IN"/>
        </w:rPr>
        <w:br/>
      </w:r>
      <w:r w:rsidRPr="00BC5375">
        <w:rPr>
          <w:b/>
          <w:bCs/>
          <w:lang w:val="en-IN"/>
        </w:rPr>
        <w:t>Stream + Batch Processing</w:t>
      </w:r>
      <w:r w:rsidRPr="00BC5375">
        <w:rPr>
          <w:lang w:val="en-IN"/>
        </w:rPr>
        <w:br/>
        <w:t>↓</w:t>
      </w:r>
      <w:r w:rsidRPr="00BC5375">
        <w:rPr>
          <w:lang w:val="en-IN"/>
        </w:rPr>
        <w:br/>
      </w:r>
      <w:r w:rsidRPr="00BC5375">
        <w:rPr>
          <w:b/>
          <w:bCs/>
          <w:lang w:val="en-IN"/>
        </w:rPr>
        <w:t>Machine Learning / Analytics</w:t>
      </w:r>
      <w:r w:rsidRPr="00BC5375">
        <w:rPr>
          <w:lang w:val="en-IN"/>
        </w:rPr>
        <w:br/>
        <w:t>↓</w:t>
      </w:r>
      <w:r w:rsidRPr="00BC5375">
        <w:rPr>
          <w:lang w:val="en-IN"/>
        </w:rPr>
        <w:br/>
      </w:r>
      <w:r w:rsidRPr="00BC5375">
        <w:rPr>
          <w:b/>
          <w:bCs/>
          <w:lang w:val="en-IN"/>
        </w:rPr>
        <w:t>Clinical Decision Support</w:t>
      </w:r>
    </w:p>
    <w:p w14:paraId="1866F389" w14:textId="77777777" w:rsidR="00C012D7" w:rsidRPr="00C012D7" w:rsidRDefault="00C012D7" w:rsidP="00C012D7">
      <w:pPr>
        <w:spacing w:line="360" w:lineRule="auto"/>
        <w:rPr>
          <w:b/>
          <w:bCs/>
          <w:lang w:val="en-IN"/>
        </w:rPr>
      </w:pPr>
      <w:r w:rsidRPr="00C012D7">
        <w:rPr>
          <w:b/>
          <w:bCs/>
          <w:lang w:val="en-IN"/>
        </w:rPr>
        <w:t>4. Smart City Big Data Platform</w:t>
      </w:r>
    </w:p>
    <w:p w14:paraId="4099853E" w14:textId="77777777" w:rsidR="00C012D7" w:rsidRPr="00C012D7" w:rsidRDefault="00C012D7" w:rsidP="00C012D7">
      <w:pPr>
        <w:spacing w:line="360" w:lineRule="auto"/>
        <w:rPr>
          <w:b/>
          <w:bCs/>
          <w:lang w:val="en-IN"/>
        </w:rPr>
      </w:pPr>
      <w:r w:rsidRPr="00C012D7">
        <w:rPr>
          <w:b/>
          <w:bCs/>
          <w:lang w:val="en-IN"/>
        </w:rPr>
        <w:t>The smart city platform continuously collects traffic sensor data, CCTV metadata, weather updates, and public transport activity. The continuous nature of these sources suggests an edge and streaming-based architecture.</w:t>
      </w:r>
    </w:p>
    <w:p w14:paraId="5C997762" w14:textId="77777777" w:rsidR="00C012D7" w:rsidRPr="00C012D7" w:rsidRDefault="00C012D7" w:rsidP="00C012D7">
      <w:pPr>
        <w:spacing w:line="360" w:lineRule="auto"/>
        <w:rPr>
          <w:b/>
          <w:bCs/>
          <w:lang w:val="en-IN"/>
        </w:rPr>
      </w:pPr>
      <w:r w:rsidRPr="00C012D7">
        <w:rPr>
          <w:b/>
          <w:bCs/>
          <w:lang w:val="en-IN"/>
        </w:rPr>
        <w:t>Probable Architecture</w:t>
      </w:r>
    </w:p>
    <w:p w14:paraId="0685DEF8" w14:textId="77777777" w:rsidR="00C012D7" w:rsidRPr="00C012D7" w:rsidRDefault="00C012D7" w:rsidP="00C012D7">
      <w:pPr>
        <w:spacing w:line="360" w:lineRule="auto"/>
        <w:rPr>
          <w:b/>
          <w:bCs/>
          <w:lang w:val="en-IN"/>
        </w:rPr>
      </w:pPr>
      <w:r w:rsidRPr="00C012D7">
        <w:rPr>
          <w:b/>
          <w:bCs/>
          <w:lang w:val="en-IN"/>
        </w:rPr>
        <w:t>Edge computing devices can collect and perform initial processing of sensor information close to its source. A distributed messaging system such as Kafka can transfer continuous data to the central platform.</w:t>
      </w:r>
    </w:p>
    <w:p w14:paraId="58C786F1" w14:textId="77777777" w:rsidR="00C012D7" w:rsidRPr="00C012D7" w:rsidRDefault="00C012D7" w:rsidP="00C012D7">
      <w:pPr>
        <w:spacing w:line="360" w:lineRule="auto"/>
        <w:rPr>
          <w:b/>
          <w:bCs/>
          <w:lang w:val="en-IN"/>
        </w:rPr>
      </w:pPr>
      <w:r w:rsidRPr="00C012D7">
        <w:rPr>
          <w:b/>
          <w:bCs/>
          <w:lang w:val="en-IN"/>
        </w:rPr>
        <w:t>Time-series databases can store traffic and sensor measurements, while location-aware databases can support geographical queries. Streaming analytics can then identify congestion patterns and predict traffic conditions.</w:t>
      </w:r>
    </w:p>
    <w:p w14:paraId="7990A3E3" w14:textId="77777777" w:rsidR="00C012D7" w:rsidRPr="00C012D7" w:rsidRDefault="00C012D7" w:rsidP="00C012D7">
      <w:pPr>
        <w:spacing w:line="360" w:lineRule="auto"/>
        <w:rPr>
          <w:b/>
          <w:bCs/>
          <w:lang w:val="en-IN"/>
        </w:rPr>
      </w:pPr>
      <w:r w:rsidRPr="00C012D7">
        <w:rPr>
          <w:b/>
          <w:bCs/>
          <w:lang w:val="en-IN"/>
        </w:rPr>
        <w:t>Analysis</w:t>
      </w:r>
    </w:p>
    <w:p w14:paraId="3CEC4196" w14:textId="77777777" w:rsidR="00C012D7" w:rsidRPr="00C012D7" w:rsidRDefault="00C012D7" w:rsidP="00C012D7">
      <w:pPr>
        <w:spacing w:line="360" w:lineRule="auto"/>
        <w:rPr>
          <w:b/>
          <w:bCs/>
          <w:lang w:val="en-IN"/>
        </w:rPr>
      </w:pPr>
      <w:r w:rsidRPr="00C012D7">
        <w:rPr>
          <w:b/>
          <w:bCs/>
          <w:lang w:val="en-IN"/>
        </w:rPr>
        <w:t>Batch processing can be used for historical traffic analysis, while real-time processing provides immediate information about current congestion. Combining both approaches helps urban planners understand long-term trends as well as current conditions.</w:t>
      </w:r>
    </w:p>
    <w:p w14:paraId="4E9CF6BA" w14:textId="77777777" w:rsidR="00C012D7" w:rsidRPr="00C012D7" w:rsidRDefault="00C012D7" w:rsidP="00C012D7">
      <w:pPr>
        <w:spacing w:line="360" w:lineRule="auto"/>
        <w:rPr>
          <w:b/>
          <w:bCs/>
          <w:lang w:val="en-IN"/>
        </w:rPr>
      </w:pPr>
      <w:r w:rsidRPr="00C012D7">
        <w:rPr>
          <w:b/>
          <w:bCs/>
          <w:lang w:val="en-IN"/>
        </w:rPr>
        <w:t>Security can be implemented using authentication, authorization, encrypted communication, and access-control mechanisms. Visualization systems and dashboards can present live traffic conditions and infrastructure information to city authorities.</w:t>
      </w:r>
    </w:p>
    <w:p w14:paraId="2B9EBC1F" w14:textId="77777777" w:rsidR="00BC5375" w:rsidRPr="00BC5375" w:rsidRDefault="00BC5375" w:rsidP="00BC5375">
      <w:pPr>
        <w:spacing w:line="360" w:lineRule="auto"/>
        <w:rPr>
          <w:lang w:val="en-IN"/>
        </w:rPr>
      </w:pPr>
    </w:p>
    <w:p w14:paraId="38A4CA80" w14:textId="77777777" w:rsidR="00BC5375" w:rsidRDefault="00BC5375" w:rsidP="00BC5375">
      <w:pPr>
        <w:spacing w:line="360" w:lineRule="auto"/>
        <w:jc w:val="center"/>
        <w:rPr>
          <w:b/>
          <w:bCs/>
          <w:lang w:val="en-IN"/>
        </w:rPr>
      </w:pPr>
      <w:r w:rsidRPr="00BC5375">
        <w:rPr>
          <w:b/>
          <w:bCs/>
          <w:lang w:val="en-IN"/>
        </w:rPr>
        <w:t>Sensors / CCTV / Weather / Transport Systems</w:t>
      </w:r>
      <w:r w:rsidRPr="00BC5375">
        <w:rPr>
          <w:lang w:val="en-IN"/>
        </w:rPr>
        <w:br/>
        <w:t>↓</w:t>
      </w:r>
      <w:r w:rsidRPr="00BC5375">
        <w:rPr>
          <w:lang w:val="en-IN"/>
        </w:rPr>
        <w:br/>
      </w:r>
      <w:r w:rsidRPr="00BC5375">
        <w:rPr>
          <w:b/>
          <w:bCs/>
          <w:lang w:val="en-IN"/>
        </w:rPr>
        <w:t>Edge Computing Layer</w:t>
      </w:r>
      <w:r w:rsidRPr="00BC5375">
        <w:rPr>
          <w:lang w:val="en-IN"/>
        </w:rPr>
        <w:br/>
        <w:t>↓</w:t>
      </w:r>
      <w:r w:rsidRPr="00BC5375">
        <w:rPr>
          <w:lang w:val="en-IN"/>
        </w:rPr>
        <w:br/>
      </w:r>
      <w:r w:rsidRPr="00BC5375">
        <w:rPr>
          <w:b/>
          <w:bCs/>
          <w:lang w:val="en-IN"/>
        </w:rPr>
        <w:t>Messaging / Data Ingestion</w:t>
      </w:r>
      <w:r w:rsidRPr="00BC5375">
        <w:rPr>
          <w:lang w:val="en-IN"/>
        </w:rPr>
        <w:br/>
      </w:r>
      <w:r w:rsidRPr="00BC5375">
        <w:rPr>
          <w:lang w:val="en-IN"/>
        </w:rPr>
        <w:lastRenderedPageBreak/>
        <w:t>↓</w:t>
      </w:r>
      <w:r w:rsidRPr="00BC5375">
        <w:rPr>
          <w:lang w:val="en-IN"/>
        </w:rPr>
        <w:br/>
      </w:r>
      <w:r w:rsidRPr="00BC5375">
        <w:rPr>
          <w:b/>
          <w:bCs/>
          <w:lang w:val="en-IN"/>
        </w:rPr>
        <w:t>Distributed Storage</w:t>
      </w:r>
      <w:r w:rsidRPr="00BC5375">
        <w:rPr>
          <w:lang w:val="en-IN"/>
        </w:rPr>
        <w:br/>
        <w:t>↓</w:t>
      </w:r>
      <w:r w:rsidRPr="00BC5375">
        <w:rPr>
          <w:lang w:val="en-IN"/>
        </w:rPr>
        <w:br/>
      </w:r>
      <w:r w:rsidRPr="00BC5375">
        <w:rPr>
          <w:b/>
          <w:bCs/>
          <w:lang w:val="en-IN"/>
        </w:rPr>
        <w:t>Stream + Batch Analytics</w:t>
      </w:r>
      <w:r w:rsidRPr="00BC5375">
        <w:rPr>
          <w:lang w:val="en-IN"/>
        </w:rPr>
        <w:br/>
        <w:t>↓</w:t>
      </w:r>
      <w:r w:rsidRPr="00BC5375">
        <w:rPr>
          <w:lang w:val="en-IN"/>
        </w:rPr>
        <w:br/>
      </w:r>
      <w:r w:rsidRPr="00BC5375">
        <w:rPr>
          <w:b/>
          <w:bCs/>
          <w:lang w:val="en-IN"/>
        </w:rPr>
        <w:t>Urban Planning Dashboard</w:t>
      </w:r>
    </w:p>
    <w:p w14:paraId="2FBE7D68" w14:textId="77777777" w:rsidR="00BC5375" w:rsidRDefault="00BC5375" w:rsidP="00BC5375">
      <w:pPr>
        <w:spacing w:line="360" w:lineRule="auto"/>
        <w:rPr>
          <w:b/>
          <w:bCs/>
          <w:lang w:val="en-IN"/>
        </w:rPr>
      </w:pPr>
    </w:p>
    <w:p w14:paraId="112D007B" w14:textId="77777777" w:rsidR="00C012D7" w:rsidRPr="00C012D7" w:rsidRDefault="00C012D7" w:rsidP="00C012D7">
      <w:pPr>
        <w:spacing w:line="360" w:lineRule="auto"/>
        <w:rPr>
          <w:b/>
          <w:bCs/>
          <w:lang w:val="en-IN"/>
        </w:rPr>
      </w:pPr>
      <w:r w:rsidRPr="00C012D7">
        <w:rPr>
          <w:b/>
          <w:bCs/>
          <w:lang w:val="en-IN"/>
        </w:rPr>
        <w:t>5. Healthcare Analytics and Predictive Health System</w:t>
      </w:r>
    </w:p>
    <w:p w14:paraId="0678386B" w14:textId="77777777" w:rsidR="00C012D7" w:rsidRPr="00C012D7" w:rsidRDefault="00C012D7" w:rsidP="00C012D7">
      <w:pPr>
        <w:spacing w:line="360" w:lineRule="auto"/>
        <w:rPr>
          <w:b/>
          <w:bCs/>
          <w:lang w:val="en-IN"/>
        </w:rPr>
      </w:pPr>
      <w:r w:rsidRPr="00C012D7">
        <w:rPr>
          <w:b/>
          <w:bCs/>
          <w:lang w:val="en-IN"/>
        </w:rPr>
        <w:t>The healthcare analytics system integrates patient records, wearable readings, laboratory reports, and appointment histories. The combination of structured medical records and unstructured information indicates a hybrid storage and processing architecture.</w:t>
      </w:r>
    </w:p>
    <w:p w14:paraId="4D190A28" w14:textId="77777777" w:rsidR="00C012D7" w:rsidRPr="00C012D7" w:rsidRDefault="00C012D7" w:rsidP="00C012D7">
      <w:pPr>
        <w:spacing w:line="360" w:lineRule="auto"/>
        <w:rPr>
          <w:b/>
          <w:bCs/>
          <w:lang w:val="en-IN"/>
        </w:rPr>
      </w:pPr>
      <w:r w:rsidRPr="00C012D7">
        <w:rPr>
          <w:b/>
          <w:bCs/>
          <w:lang w:val="en-IN"/>
        </w:rPr>
        <w:t>Probable Architecture</w:t>
      </w:r>
    </w:p>
    <w:p w14:paraId="54A77D97" w14:textId="77777777" w:rsidR="00C012D7" w:rsidRPr="00C012D7" w:rsidRDefault="00C012D7" w:rsidP="00C012D7">
      <w:pPr>
        <w:spacing w:line="360" w:lineRule="auto"/>
        <w:rPr>
          <w:b/>
          <w:bCs/>
          <w:lang w:val="en-IN"/>
        </w:rPr>
      </w:pPr>
      <w:r w:rsidRPr="00C012D7">
        <w:rPr>
          <w:b/>
          <w:bCs/>
          <w:lang w:val="en-IN"/>
        </w:rPr>
        <w:t>ETL pipelines can extract data from hospitals, laboratories, wearable devices, and other healthcare systems, transform it into compatible formats, and load it into a centralized analytics environment. Interoperability standards can help different healthcare systems exchange information.</w:t>
      </w:r>
    </w:p>
    <w:p w14:paraId="3889FAA0" w14:textId="77777777" w:rsidR="00C012D7" w:rsidRPr="00C012D7" w:rsidRDefault="00C012D7" w:rsidP="00C012D7">
      <w:pPr>
        <w:spacing w:line="360" w:lineRule="auto"/>
        <w:rPr>
          <w:b/>
          <w:bCs/>
          <w:lang w:val="en-IN"/>
        </w:rPr>
      </w:pPr>
      <w:r w:rsidRPr="00C012D7">
        <w:rPr>
          <w:b/>
          <w:bCs/>
          <w:lang w:val="en-IN"/>
        </w:rPr>
        <w:t>Distributed processing frameworks can analyse large volumes of patient and wearable data. Machine learning models can identify patterns related to disease risk and support predictive health analytics.</w:t>
      </w:r>
    </w:p>
    <w:p w14:paraId="20608DC4" w14:textId="77777777" w:rsidR="00C012D7" w:rsidRPr="00C012D7" w:rsidRDefault="00C012D7" w:rsidP="00C012D7">
      <w:pPr>
        <w:spacing w:line="360" w:lineRule="auto"/>
        <w:rPr>
          <w:b/>
          <w:bCs/>
          <w:lang w:val="en-IN"/>
        </w:rPr>
      </w:pPr>
      <w:r w:rsidRPr="00C012D7">
        <w:rPr>
          <w:b/>
          <w:bCs/>
          <w:lang w:val="en-IN"/>
        </w:rPr>
        <w:t>Analysis</w:t>
      </w:r>
    </w:p>
    <w:p w14:paraId="332B502D" w14:textId="77777777" w:rsidR="00C012D7" w:rsidRPr="00C012D7" w:rsidRDefault="00C012D7" w:rsidP="00C012D7">
      <w:pPr>
        <w:spacing w:line="360" w:lineRule="auto"/>
        <w:rPr>
          <w:b/>
          <w:bCs/>
          <w:lang w:val="en-IN"/>
        </w:rPr>
      </w:pPr>
      <w:r w:rsidRPr="00C012D7">
        <w:rPr>
          <w:b/>
          <w:bCs/>
          <w:lang w:val="en-IN"/>
        </w:rPr>
        <w:t>Because healthcare information is sensitive, the platform requires encryption, authentication, role-based access control, and auditing. Data governance mechanisms can control who is allowed to access different categories of medical information.</w:t>
      </w:r>
    </w:p>
    <w:p w14:paraId="1FAF9C20" w14:textId="77777777" w:rsidR="00C012D7" w:rsidRPr="00C012D7" w:rsidRDefault="00C012D7" w:rsidP="00C012D7">
      <w:pPr>
        <w:spacing w:line="360" w:lineRule="auto"/>
        <w:rPr>
          <w:b/>
          <w:bCs/>
          <w:lang w:val="en-IN"/>
        </w:rPr>
      </w:pPr>
      <w:r w:rsidRPr="00C012D7">
        <w:rPr>
          <w:b/>
          <w:bCs/>
          <w:lang w:val="en-IN"/>
        </w:rPr>
        <w:t>Real-time wearable readings can support continuous monitoring, while historical medical and laboratory data can be used for predictive analysis. Machine learning can therefore assist in disease-risk scoring and treatment recommendations, while healthcare professionals remain responsible for clinical decisions.</w:t>
      </w:r>
    </w:p>
    <w:p w14:paraId="2F053FEF" w14:textId="77777777" w:rsidR="00C012D7" w:rsidRPr="00C012D7" w:rsidRDefault="00C012D7" w:rsidP="00C012D7">
      <w:pPr>
        <w:spacing w:line="360" w:lineRule="auto"/>
        <w:rPr>
          <w:b/>
          <w:bCs/>
          <w:lang w:val="en-IN"/>
        </w:rPr>
      </w:pPr>
      <w:r w:rsidRPr="00C012D7">
        <w:rPr>
          <w:b/>
          <w:bCs/>
          <w:lang w:val="en-IN"/>
        </w:rPr>
        <w:t>Inferred flow:</w:t>
      </w:r>
    </w:p>
    <w:p w14:paraId="0F1C99D1" w14:textId="77777777" w:rsidR="00BC5375" w:rsidRPr="00BC5375" w:rsidRDefault="00BC5375" w:rsidP="00BC5375">
      <w:pPr>
        <w:spacing w:line="360" w:lineRule="auto"/>
        <w:rPr>
          <w:lang w:val="en-IN"/>
        </w:rPr>
      </w:pPr>
    </w:p>
    <w:p w14:paraId="5C056F59" w14:textId="77777777" w:rsidR="00BC5375" w:rsidRDefault="00BC5375" w:rsidP="00BC5375">
      <w:pPr>
        <w:spacing w:line="360" w:lineRule="auto"/>
        <w:jc w:val="center"/>
        <w:rPr>
          <w:b/>
          <w:bCs/>
          <w:lang w:val="en-IN"/>
        </w:rPr>
      </w:pPr>
      <w:r w:rsidRPr="00BC5375">
        <w:rPr>
          <w:b/>
          <w:bCs/>
          <w:lang w:val="en-IN"/>
        </w:rPr>
        <w:t>Patient Records + Wearables + Labs + Appointments</w:t>
      </w:r>
      <w:r w:rsidRPr="00BC5375">
        <w:rPr>
          <w:lang w:val="en-IN"/>
        </w:rPr>
        <w:br/>
        <w:t>↓</w:t>
      </w:r>
      <w:r w:rsidRPr="00BC5375">
        <w:rPr>
          <w:lang w:val="en-IN"/>
        </w:rPr>
        <w:br/>
      </w:r>
      <w:r w:rsidRPr="00BC5375">
        <w:rPr>
          <w:b/>
          <w:bCs/>
          <w:lang w:val="en-IN"/>
        </w:rPr>
        <w:t>ETL / Data Integration</w:t>
      </w:r>
      <w:r w:rsidRPr="00BC5375">
        <w:rPr>
          <w:lang w:val="en-IN"/>
        </w:rPr>
        <w:br/>
        <w:t>↓</w:t>
      </w:r>
      <w:r w:rsidRPr="00BC5375">
        <w:rPr>
          <w:lang w:val="en-IN"/>
        </w:rPr>
        <w:br/>
      </w:r>
      <w:r w:rsidRPr="00BC5375">
        <w:rPr>
          <w:b/>
          <w:bCs/>
          <w:lang w:val="en-IN"/>
        </w:rPr>
        <w:t>Hybrid Storage</w:t>
      </w:r>
      <w:r w:rsidRPr="00BC5375">
        <w:rPr>
          <w:lang w:val="en-IN"/>
        </w:rPr>
        <w:br/>
        <w:t>↓</w:t>
      </w:r>
      <w:r w:rsidRPr="00BC5375">
        <w:rPr>
          <w:lang w:val="en-IN"/>
        </w:rPr>
        <w:br/>
      </w:r>
      <w:r w:rsidRPr="00BC5375">
        <w:rPr>
          <w:b/>
          <w:bCs/>
          <w:lang w:val="en-IN"/>
        </w:rPr>
        <w:t>Distributed Processing</w:t>
      </w:r>
      <w:r w:rsidRPr="00BC5375">
        <w:rPr>
          <w:lang w:val="en-IN"/>
        </w:rPr>
        <w:br/>
        <w:t>↓</w:t>
      </w:r>
      <w:r w:rsidRPr="00BC5375">
        <w:rPr>
          <w:lang w:val="en-IN"/>
        </w:rPr>
        <w:br/>
      </w:r>
      <w:r w:rsidRPr="00BC5375">
        <w:rPr>
          <w:b/>
          <w:bCs/>
          <w:lang w:val="en-IN"/>
        </w:rPr>
        <w:t>Machine Learning</w:t>
      </w:r>
      <w:r w:rsidRPr="00BC5375">
        <w:rPr>
          <w:lang w:val="en-IN"/>
        </w:rPr>
        <w:br/>
        <w:t>↓</w:t>
      </w:r>
      <w:r w:rsidRPr="00BC5375">
        <w:rPr>
          <w:lang w:val="en-IN"/>
        </w:rPr>
        <w:br/>
      </w:r>
      <w:r w:rsidRPr="00BC5375">
        <w:rPr>
          <w:b/>
          <w:bCs/>
          <w:lang w:val="en-IN"/>
        </w:rPr>
        <w:t>Risk Scoring + Treatment Recommendations</w:t>
      </w:r>
    </w:p>
    <w:p w14:paraId="24247463" w14:textId="77777777" w:rsidR="00BC5375" w:rsidRPr="00BC5375" w:rsidRDefault="00BC5375" w:rsidP="00BC5375">
      <w:pPr>
        <w:spacing w:line="360" w:lineRule="auto"/>
        <w:jc w:val="center"/>
        <w:rPr>
          <w:lang w:val="en-IN"/>
        </w:rPr>
      </w:pPr>
    </w:p>
    <w:p w14:paraId="05688F32" w14:textId="77777777" w:rsidR="00BC5375" w:rsidRPr="00BC5375" w:rsidRDefault="00BC5375" w:rsidP="00BC5375">
      <w:pPr>
        <w:spacing w:line="360" w:lineRule="auto"/>
      </w:pPr>
    </w:p>
    <w:sectPr w:rsidR="00BC5375" w:rsidRPr="00BC5375">
      <w:pgSz w:w="12240" w:h="15840"/>
      <w:pgMar w:top="78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42B9"/>
    <w:multiLevelType w:val="multilevel"/>
    <w:tmpl w:val="C8C6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40824"/>
    <w:multiLevelType w:val="multilevel"/>
    <w:tmpl w:val="DE9A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75130"/>
    <w:multiLevelType w:val="multilevel"/>
    <w:tmpl w:val="E8E4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60521"/>
    <w:multiLevelType w:val="multilevel"/>
    <w:tmpl w:val="CEEA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601795"/>
    <w:multiLevelType w:val="hybridMultilevel"/>
    <w:tmpl w:val="F89AEAEE"/>
    <w:lvl w:ilvl="0" w:tplc="5972C8C6">
      <w:start w:val="1"/>
      <w:numFmt w:val="decimal"/>
      <w:lvlText w:val="%1."/>
      <w:lvlJc w:val="left"/>
      <w:pPr>
        <w:ind w:left="10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C14471C">
      <w:numFmt w:val="bullet"/>
      <w:lvlText w:val="•"/>
      <w:lvlJc w:val="left"/>
      <w:pPr>
        <w:ind w:left="1980" w:hanging="360"/>
      </w:pPr>
      <w:rPr>
        <w:rFonts w:hint="default"/>
        <w:lang w:val="en-US" w:eastAsia="en-US" w:bidi="ar-SA"/>
      </w:rPr>
    </w:lvl>
    <w:lvl w:ilvl="2" w:tplc="7848F7E8">
      <w:numFmt w:val="bullet"/>
      <w:lvlText w:val="•"/>
      <w:lvlJc w:val="left"/>
      <w:pPr>
        <w:ind w:left="2960" w:hanging="360"/>
      </w:pPr>
      <w:rPr>
        <w:rFonts w:hint="default"/>
        <w:lang w:val="en-US" w:eastAsia="en-US" w:bidi="ar-SA"/>
      </w:rPr>
    </w:lvl>
    <w:lvl w:ilvl="3" w:tplc="3B36FF32">
      <w:numFmt w:val="bullet"/>
      <w:lvlText w:val="•"/>
      <w:lvlJc w:val="left"/>
      <w:pPr>
        <w:ind w:left="3940" w:hanging="360"/>
      </w:pPr>
      <w:rPr>
        <w:rFonts w:hint="default"/>
        <w:lang w:val="en-US" w:eastAsia="en-US" w:bidi="ar-SA"/>
      </w:rPr>
    </w:lvl>
    <w:lvl w:ilvl="4" w:tplc="CF8A96D0">
      <w:numFmt w:val="bullet"/>
      <w:lvlText w:val="•"/>
      <w:lvlJc w:val="left"/>
      <w:pPr>
        <w:ind w:left="4920" w:hanging="360"/>
      </w:pPr>
      <w:rPr>
        <w:rFonts w:hint="default"/>
        <w:lang w:val="en-US" w:eastAsia="en-US" w:bidi="ar-SA"/>
      </w:rPr>
    </w:lvl>
    <w:lvl w:ilvl="5" w:tplc="263E76A4">
      <w:numFmt w:val="bullet"/>
      <w:lvlText w:val="•"/>
      <w:lvlJc w:val="left"/>
      <w:pPr>
        <w:ind w:left="5900" w:hanging="360"/>
      </w:pPr>
      <w:rPr>
        <w:rFonts w:hint="default"/>
        <w:lang w:val="en-US" w:eastAsia="en-US" w:bidi="ar-SA"/>
      </w:rPr>
    </w:lvl>
    <w:lvl w:ilvl="6" w:tplc="DD1060BA">
      <w:numFmt w:val="bullet"/>
      <w:lvlText w:val="•"/>
      <w:lvlJc w:val="left"/>
      <w:pPr>
        <w:ind w:left="6880" w:hanging="360"/>
      </w:pPr>
      <w:rPr>
        <w:rFonts w:hint="default"/>
        <w:lang w:val="en-US" w:eastAsia="en-US" w:bidi="ar-SA"/>
      </w:rPr>
    </w:lvl>
    <w:lvl w:ilvl="7" w:tplc="1A3CDCE2">
      <w:numFmt w:val="bullet"/>
      <w:lvlText w:val="•"/>
      <w:lvlJc w:val="left"/>
      <w:pPr>
        <w:ind w:left="7860" w:hanging="360"/>
      </w:pPr>
      <w:rPr>
        <w:rFonts w:hint="default"/>
        <w:lang w:val="en-US" w:eastAsia="en-US" w:bidi="ar-SA"/>
      </w:rPr>
    </w:lvl>
    <w:lvl w:ilvl="8" w:tplc="83FCC7C0">
      <w:numFmt w:val="bullet"/>
      <w:lvlText w:val="•"/>
      <w:lvlJc w:val="left"/>
      <w:pPr>
        <w:ind w:left="8840" w:hanging="360"/>
      </w:pPr>
      <w:rPr>
        <w:rFonts w:hint="default"/>
        <w:lang w:val="en-US" w:eastAsia="en-US" w:bidi="ar-SA"/>
      </w:rPr>
    </w:lvl>
  </w:abstractNum>
  <w:abstractNum w:abstractNumId="5" w15:restartNumberingAfterBreak="0">
    <w:nsid w:val="35BD43D1"/>
    <w:multiLevelType w:val="multilevel"/>
    <w:tmpl w:val="ED6C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7B49FB"/>
    <w:multiLevelType w:val="multilevel"/>
    <w:tmpl w:val="BD4E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4D0FCF"/>
    <w:multiLevelType w:val="multilevel"/>
    <w:tmpl w:val="5A12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4543F5"/>
    <w:multiLevelType w:val="multilevel"/>
    <w:tmpl w:val="99AE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1E5C19"/>
    <w:multiLevelType w:val="multilevel"/>
    <w:tmpl w:val="D80A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B31069"/>
    <w:multiLevelType w:val="multilevel"/>
    <w:tmpl w:val="A130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A773D4"/>
    <w:multiLevelType w:val="multilevel"/>
    <w:tmpl w:val="981A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1C5FFD"/>
    <w:multiLevelType w:val="multilevel"/>
    <w:tmpl w:val="8978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DD767E"/>
    <w:multiLevelType w:val="multilevel"/>
    <w:tmpl w:val="3DD2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F134EB"/>
    <w:multiLevelType w:val="multilevel"/>
    <w:tmpl w:val="B682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397D78"/>
    <w:multiLevelType w:val="multilevel"/>
    <w:tmpl w:val="889C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8790836">
    <w:abstractNumId w:val="4"/>
  </w:num>
  <w:num w:numId="2" w16cid:durableId="747582345">
    <w:abstractNumId w:val="5"/>
  </w:num>
  <w:num w:numId="3" w16cid:durableId="591819439">
    <w:abstractNumId w:val="10"/>
  </w:num>
  <w:num w:numId="4" w16cid:durableId="874000138">
    <w:abstractNumId w:val="13"/>
  </w:num>
  <w:num w:numId="5" w16cid:durableId="1181435558">
    <w:abstractNumId w:val="6"/>
  </w:num>
  <w:num w:numId="6" w16cid:durableId="834343263">
    <w:abstractNumId w:val="3"/>
  </w:num>
  <w:num w:numId="7" w16cid:durableId="857041335">
    <w:abstractNumId w:val="2"/>
  </w:num>
  <w:num w:numId="8" w16cid:durableId="1759520195">
    <w:abstractNumId w:val="11"/>
  </w:num>
  <w:num w:numId="9" w16cid:durableId="266356223">
    <w:abstractNumId w:val="8"/>
  </w:num>
  <w:num w:numId="10" w16cid:durableId="1816754663">
    <w:abstractNumId w:val="1"/>
  </w:num>
  <w:num w:numId="11" w16cid:durableId="1692953580">
    <w:abstractNumId w:val="14"/>
  </w:num>
  <w:num w:numId="12" w16cid:durableId="57704305">
    <w:abstractNumId w:val="0"/>
  </w:num>
  <w:num w:numId="13" w16cid:durableId="1330985222">
    <w:abstractNumId w:val="12"/>
  </w:num>
  <w:num w:numId="14" w16cid:durableId="966010310">
    <w:abstractNumId w:val="9"/>
  </w:num>
  <w:num w:numId="15" w16cid:durableId="191504004">
    <w:abstractNumId w:val="7"/>
  </w:num>
  <w:num w:numId="16" w16cid:durableId="180835239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A01EC"/>
    <w:rsid w:val="00000D63"/>
    <w:rsid w:val="00130E09"/>
    <w:rsid w:val="002A023B"/>
    <w:rsid w:val="00341C18"/>
    <w:rsid w:val="006F4297"/>
    <w:rsid w:val="00914CFB"/>
    <w:rsid w:val="009719A9"/>
    <w:rsid w:val="00A5470E"/>
    <w:rsid w:val="00AA01EC"/>
    <w:rsid w:val="00B43205"/>
    <w:rsid w:val="00BC5375"/>
    <w:rsid w:val="00C012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E13E8"/>
  <w15:docId w15:val="{0A9A7EE0-5705-4A37-B783-9E89FCDC3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jc w:val="center"/>
      <w:outlineLvl w:val="0"/>
    </w:pPr>
    <w:rPr>
      <w:b/>
      <w:bCs/>
      <w:sz w:val="30"/>
      <w:szCs w:val="30"/>
    </w:rPr>
  </w:style>
  <w:style w:type="paragraph" w:styleId="Heading2">
    <w:name w:val="heading 2"/>
    <w:basedOn w:val="Normal"/>
    <w:uiPriority w:val="9"/>
    <w:unhideWhenUsed/>
    <w:qFormat/>
    <w:pPr>
      <w:spacing w:before="40"/>
      <w:jc w:val="center"/>
      <w:outlineLvl w:val="1"/>
    </w:pPr>
    <w:rPr>
      <w:b/>
      <w:bCs/>
      <w:sz w:val="24"/>
      <w:szCs w:val="24"/>
    </w:rPr>
  </w:style>
  <w:style w:type="paragraph" w:styleId="Heading3">
    <w:name w:val="heading 3"/>
    <w:basedOn w:val="Normal"/>
    <w:next w:val="Normal"/>
    <w:link w:val="Heading3Char"/>
    <w:uiPriority w:val="9"/>
    <w:semiHidden/>
    <w:unhideWhenUsed/>
    <w:qFormat/>
    <w:rsid w:val="00BC537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00" w:right="279" w:hanging="360"/>
      <w:jc w:val="both"/>
    </w:pPr>
  </w:style>
  <w:style w:type="paragraph" w:customStyle="1" w:styleId="TableParagraph">
    <w:name w:val="Table Paragraph"/>
    <w:basedOn w:val="Normal"/>
    <w:uiPriority w:val="1"/>
    <w:qFormat/>
    <w:pPr>
      <w:ind w:left="110"/>
    </w:pPr>
  </w:style>
  <w:style w:type="character" w:customStyle="1" w:styleId="Heading3Char">
    <w:name w:val="Heading 3 Char"/>
    <w:basedOn w:val="DefaultParagraphFont"/>
    <w:link w:val="Heading3"/>
    <w:uiPriority w:val="9"/>
    <w:semiHidden/>
    <w:rsid w:val="00BC5375"/>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6</Pages>
  <Words>1895</Words>
  <Characters>10806</Characters>
  <Application>Microsoft Office Word</Application>
  <DocSecurity>0</DocSecurity>
  <Lines>90</Lines>
  <Paragraphs>25</Paragraphs>
  <ScaleCrop>false</ScaleCrop>
  <Company/>
  <LinksUpToDate>false</LinksUpToDate>
  <CharactersWithSpaces>12676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CSA15_CO4_LOW-Reverse Engineering Task.docx</dc:title>
  <cp:lastModifiedBy>raj kumar</cp:lastModifiedBy>
  <cp:revision>7</cp:revision>
  <dcterms:created xsi:type="dcterms:W3CDTF">2026-08-21T04:32:00Z</dcterms:created>
  <dcterms:modified xsi:type="dcterms:W3CDTF">2026-08-31T10:13:00Z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2026-08-21T00:00:00Z</vt:filetime>
  </property>
  <property fmtid="{D5CDD505-2E9C-101B-9397-08002B2CF9AE}" pid="4" name="Producer">
    <vt:lpwstr>Skia/PDF m153 Google Docs Renderer</vt:lpwstr>
  </property>
  <property fmtid="{D5CDD505-2E9C-101B-9397-08002B2CF9AE}" pid="5" name="LastSaved">
    <vt:filetime>2026-08-21T00:00:00Z</vt:filetime>
  </property>
</Properties>
</file>