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CFCF" w14:textId="77777777" w:rsidR="00F441E9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29954A" wp14:editId="39511A44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020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4B8142FE" w14:textId="77777777" w:rsidR="00F441E9" w:rsidRPr="008201DD" w:rsidRDefault="00F441E9" w:rsidP="00F441E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8F3DC2C" w14:textId="7328F7CF" w:rsidR="00F441E9" w:rsidRDefault="00F441E9" w:rsidP="00F441E9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5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WEBSITE ANALYSIS</w:t>
      </w:r>
    </w:p>
    <w:p w14:paraId="7E524BE9" w14:textId="77777777" w:rsidR="00F441E9" w:rsidRPr="008201DD" w:rsidRDefault="00F441E9" w:rsidP="00F441E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F441E9" w:rsidRPr="008201DD" w14:paraId="4BC2E821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637383C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F7522BF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F441E9" w:rsidRPr="008201DD" w14:paraId="4B86E816" w14:textId="77777777" w:rsidTr="003B6FB8">
        <w:trPr>
          <w:jc w:val="center"/>
        </w:trPr>
        <w:tc>
          <w:tcPr>
            <w:tcW w:w="5061" w:type="dxa"/>
            <w:vAlign w:val="center"/>
          </w:tcPr>
          <w:p w14:paraId="0F5025D0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0C75EA7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F441E9" w:rsidRPr="008201DD" w14:paraId="0704B9D2" w14:textId="77777777" w:rsidTr="003B6FB8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1826F6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3F8B356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F441E9" w:rsidRPr="008201DD" w14:paraId="07ED8C3C" w14:textId="77777777" w:rsidTr="003B6FB8">
        <w:trPr>
          <w:jc w:val="center"/>
        </w:trPr>
        <w:tc>
          <w:tcPr>
            <w:tcW w:w="5061" w:type="dxa"/>
            <w:vAlign w:val="center"/>
          </w:tcPr>
          <w:p w14:paraId="5B595D04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25758" w14:textId="77777777" w:rsidR="00F441E9" w:rsidRPr="008201DD" w:rsidRDefault="00F441E9" w:rsidP="003B6FB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7777CB8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Aim</w:t>
      </w:r>
    </w:p>
    <w:p w14:paraId="49C72E8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To analyze website analytics using the requested visualizations and dashboard views.</w:t>
      </w:r>
    </w:p>
    <w:p w14:paraId="7950543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Dataset</w:t>
      </w:r>
    </w:p>
    <w:p w14:paraId="19BADEA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674"/>
        <w:gridCol w:w="2752"/>
        <w:gridCol w:w="1412"/>
        <w:gridCol w:w="1464"/>
        <w:gridCol w:w="1626"/>
      </w:tblGrid>
      <w:tr w:rsidR="004A766E" w:rsidRPr="00F441E9" w14:paraId="02F6AD1C" w14:textId="77777777">
        <w:trPr>
          <w:jc w:val="center"/>
        </w:trPr>
        <w:tc>
          <w:tcPr>
            <w:tcW w:w="1687" w:type="dxa"/>
            <w:shd w:val="clear" w:color="auto" w:fill="17365D"/>
            <w:vAlign w:val="center"/>
          </w:tcPr>
          <w:p w14:paraId="30FB7FA9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3B5D409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03831A80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579C64D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Likes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25D5326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Shares</w:t>
            </w:r>
          </w:p>
        </w:tc>
        <w:tc>
          <w:tcPr>
            <w:tcW w:w="1687" w:type="dxa"/>
            <w:shd w:val="clear" w:color="auto" w:fill="17365D"/>
            <w:vAlign w:val="center"/>
          </w:tcPr>
          <w:p w14:paraId="7EFB1F8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Comments</w:t>
            </w:r>
          </w:p>
        </w:tc>
      </w:tr>
      <w:tr w:rsidR="004A766E" w:rsidRPr="00F441E9" w14:paraId="2A98EB9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4C5BBDE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690F94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2B7BF4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E32FB4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4DE10B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633C1A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4A766E" w:rsidRPr="00F441E9" w14:paraId="1161F6A7" w14:textId="77777777">
        <w:trPr>
          <w:jc w:val="center"/>
        </w:trPr>
        <w:tc>
          <w:tcPr>
            <w:tcW w:w="1687" w:type="dxa"/>
            <w:vAlign w:val="center"/>
          </w:tcPr>
          <w:p w14:paraId="479334CF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1687" w:type="dxa"/>
            <w:vAlign w:val="center"/>
          </w:tcPr>
          <w:p w14:paraId="755DB61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1687" w:type="dxa"/>
            <w:vAlign w:val="center"/>
          </w:tcPr>
          <w:p w14:paraId="271EDEA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  <w:tc>
          <w:tcPr>
            <w:tcW w:w="1687" w:type="dxa"/>
            <w:vAlign w:val="center"/>
          </w:tcPr>
          <w:p w14:paraId="665182B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1687" w:type="dxa"/>
            <w:vAlign w:val="center"/>
          </w:tcPr>
          <w:p w14:paraId="6010879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687" w:type="dxa"/>
            <w:vAlign w:val="center"/>
          </w:tcPr>
          <w:p w14:paraId="752E6EE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4A766E" w:rsidRPr="00F441E9" w14:paraId="7F1755E0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76403104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17A56A2E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E726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75F62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8A30A3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21CAE09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A766E" w:rsidRPr="00F441E9" w14:paraId="370A794B" w14:textId="77777777">
        <w:trPr>
          <w:jc w:val="center"/>
        </w:trPr>
        <w:tc>
          <w:tcPr>
            <w:tcW w:w="1687" w:type="dxa"/>
            <w:vAlign w:val="center"/>
          </w:tcPr>
          <w:p w14:paraId="3D465BB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2023-01-04</w:t>
            </w:r>
          </w:p>
        </w:tc>
        <w:tc>
          <w:tcPr>
            <w:tcW w:w="1687" w:type="dxa"/>
            <w:vAlign w:val="center"/>
          </w:tcPr>
          <w:p w14:paraId="4F39B108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1650</w:t>
            </w:r>
          </w:p>
        </w:tc>
        <w:tc>
          <w:tcPr>
            <w:tcW w:w="1687" w:type="dxa"/>
            <w:vAlign w:val="center"/>
          </w:tcPr>
          <w:p w14:paraId="73495E2A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687" w:type="dxa"/>
            <w:vAlign w:val="center"/>
          </w:tcPr>
          <w:p w14:paraId="60AE5E6D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687" w:type="dxa"/>
            <w:vAlign w:val="center"/>
          </w:tcPr>
          <w:p w14:paraId="1C696E77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687" w:type="dxa"/>
            <w:vAlign w:val="center"/>
          </w:tcPr>
          <w:p w14:paraId="13BF902B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A766E" w:rsidRPr="00F441E9" w14:paraId="7F22BD0A" w14:textId="77777777">
        <w:trPr>
          <w:jc w:val="center"/>
        </w:trPr>
        <w:tc>
          <w:tcPr>
            <w:tcW w:w="1687" w:type="dxa"/>
            <w:shd w:val="clear" w:color="auto" w:fill="F3F6F8"/>
            <w:vAlign w:val="center"/>
          </w:tcPr>
          <w:p w14:paraId="27DC0A83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2023-01-05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8C1C6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7D299871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2.6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FCA13C6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46655BFC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687" w:type="dxa"/>
            <w:shd w:val="clear" w:color="auto" w:fill="F3F6F8"/>
            <w:vAlign w:val="center"/>
          </w:tcPr>
          <w:p w14:paraId="3986B035" w14:textId="77777777" w:rsidR="004A766E" w:rsidRPr="00F441E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</w:tbl>
    <w:p w14:paraId="72BB1606" w14:textId="77777777" w:rsidR="004A766E" w:rsidRPr="00F441E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i/>
          <w:color w:val="5A6470"/>
          <w:sz w:val="28"/>
          <w:szCs w:val="28"/>
        </w:rPr>
        <w:t>Data note: Likes, shares, and comments were added as illustrative counts because the source only provides page views and click-through rates.</w:t>
      </w:r>
    </w:p>
    <w:p w14:paraId="0E48EBE1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E8DC86B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R Data Setup</w:t>
      </w:r>
    </w:p>
    <w:p w14:paraId="404E74C2" w14:textId="77777777" w:rsidR="004A766E" w:rsidRPr="00F441E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1CE1FFAF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9BE55B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51AA1CF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"2023-01-03", "2023-01-04", "2023-01-05"),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Page_Views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Click_Through_Rate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Likes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145, 105, 150, 172),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Shares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35, 42, 28, 38, 48),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Comments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18, 21, 16, 24, 27)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65EC482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9973E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7E0086C2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753ECDD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line chart of daily page views with labeled axes and title.</w:t>
      </w:r>
    </w:p>
    <w:p w14:paraId="056C8E33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51195C7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50A67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website &lt;-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</w:p>
          <w:p w14:paraId="7B33DEC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Date = </w:t>
            </w: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</w:p>
          <w:p w14:paraId="0FF61525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"2023-01-01",</w:t>
            </w:r>
          </w:p>
          <w:p w14:paraId="6E95DD5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"2023-01-02",</w:t>
            </w:r>
          </w:p>
          <w:p w14:paraId="065A507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"2023-01-03",</w:t>
            </w:r>
          </w:p>
          <w:p w14:paraId="51CCCB1A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"2023-01-04",</w:t>
            </w:r>
          </w:p>
          <w:p w14:paraId="38988C4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  "2023-01-05"</w:t>
            </w:r>
          </w:p>
          <w:p w14:paraId="4F4B1002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)),</w:t>
            </w:r>
          </w:p>
          <w:p w14:paraId="0DB1F2B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1400, 1650, 1800),</w:t>
            </w:r>
          </w:p>
          <w:p w14:paraId="7EBA50F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CTR =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2.3, 2.7, 2.0, 2.4, 2.6)</w:t>
            </w:r>
          </w:p>
          <w:p w14:paraId="00975A3F" w14:textId="44420A1D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496DCA0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</w:t>
            </w:r>
          </w:p>
          <w:p w14:paraId="13EB34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</w:p>
          <w:p w14:paraId="4155506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website$Date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00FA2E2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website$Page_Views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</w:t>
            </w:r>
          </w:p>
          <w:p w14:paraId="18CA3503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type = "o",</w:t>
            </w:r>
          </w:p>
          <w:p w14:paraId="2060849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31CA70CD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"Page Views",</w:t>
            </w:r>
          </w:p>
          <w:p w14:paraId="3E563A8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"Daily Website Page Views",</w:t>
            </w:r>
          </w:p>
          <w:p w14:paraId="0D11461F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19</w:t>
            </w:r>
          </w:p>
          <w:p w14:paraId="3097F832" w14:textId="6ABBDE0A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4FC69CA" w14:textId="58EA7062" w:rsidR="004A766E" w:rsidRPr="00F441E9" w:rsidRDefault="00F441E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E6408F" wp14:editId="0496D9E7">
            <wp:extent cx="6428105" cy="3614420"/>
            <wp:effectExtent l="0" t="0" r="0" b="5080"/>
            <wp:docPr id="3566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ED1" w14:textId="276AB6F6" w:rsidR="00F441E9" w:rsidRPr="00F441E9" w:rsidRDefault="00F441E9" w:rsidP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</w:p>
    <w:p w14:paraId="4B326EB3" w14:textId="77777777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303F800A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68CD9347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Page views reach their maximum on January 5 and dip on January 3.</w:t>
      </w:r>
    </w:p>
    <w:p w14:paraId="31980B3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30F349EC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2: Click-Through Rates by Day</w:t>
      </w:r>
    </w:p>
    <w:p w14:paraId="0067AFC4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24CE9B31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00B63E3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BA4199E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</w:p>
          <w:p w14:paraId="4177A0A9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top_3$CTR,</w:t>
            </w:r>
          </w:p>
          <w:p w14:paraId="255B3A34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top_3$Date,</w:t>
            </w:r>
          </w:p>
          <w:p w14:paraId="37D4A951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"Date",</w:t>
            </w:r>
          </w:p>
          <w:p w14:paraId="74706CC0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ylab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"Click-through Rate (%)",</w:t>
            </w:r>
          </w:p>
          <w:p w14:paraId="18090A46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"Top 3 Days by Click-through Rate",</w:t>
            </w:r>
          </w:p>
          <w:p w14:paraId="2DDBD11C" w14:textId="77777777" w:rsidR="00F441E9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col = "</w:t>
            </w:r>
            <w:proofErr w:type="spell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skyblue</w:t>
            </w:r>
            <w:proofErr w:type="spell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</w:t>
            </w:r>
          </w:p>
          <w:p w14:paraId="252467FE" w14:textId="64F1E30E" w:rsidR="004A766E" w:rsidRPr="00F441E9" w:rsidRDefault="00F441E9" w:rsidP="00F441E9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A7C72C7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4C371A" w14:textId="2435B803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106F5" wp14:editId="0BE562C5">
            <wp:extent cx="6428105" cy="3614420"/>
            <wp:effectExtent l="0" t="0" r="0" b="5080"/>
            <wp:docPr id="11703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A95" w14:textId="77777777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Rates by Day</w:t>
      </w:r>
    </w:p>
    <w:p w14:paraId="0A4F75B1" w14:textId="77777777" w:rsidR="00F441E9" w:rsidRDefault="00F441E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104D3AD" w14:textId="7A0AC5B4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January 2 has the highest click-through rate at 2.7%; January 3 has the lowest at 2.0%.</w:t>
      </w:r>
    </w:p>
    <w:p w14:paraId="01395CC2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10A827D7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3: Stacked Area of Website Interactions</w:t>
      </w:r>
    </w:p>
    <w:p w14:paraId="1E0D20C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Create a stacked area chart of likes, shares, and comments over time.</w:t>
      </w:r>
    </w:p>
    <w:p w14:paraId="78AF1DB6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EA52E6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13C623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varying=c("Likes","Shares","Comments"),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="Count", timevar="Interaction", times=c("Likes","Shares","Comments"), direction="long")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Date, Count, fill=Interaction)) + geom_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title="Website Interactions", x="Date", y="Interactions") + theme_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41F28288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867613" w14:textId="250FED15" w:rsidR="004A766E" w:rsidRPr="00F441E9" w:rsidRDefault="00F441E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70822" wp14:editId="3DAA0C42">
            <wp:extent cx="6428105" cy="3616325"/>
            <wp:effectExtent l="0" t="0" r="0" b="3175"/>
            <wp:docPr id="100240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2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D96" w14:textId="77777777" w:rsidR="00F441E9" w:rsidRDefault="00F441E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46C6223" w14:textId="3FA50463" w:rsidR="004A766E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3: Stacked Area of Website Interactions</w:t>
      </w:r>
    </w:p>
    <w:p w14:paraId="74936AB0" w14:textId="77777777" w:rsidR="00F441E9" w:rsidRPr="00F441E9" w:rsidRDefault="00F441E9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3CFDAB23" w14:textId="77777777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Likes are the largest interaction count on every date. Interaction counts are illustrative because they are not supplied in the source.</w:t>
      </w:r>
    </w:p>
    <w:p w14:paraId="6A9B300F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5E8FA130" w14:textId="77777777" w:rsidR="004A766E" w:rsidRPr="00F441E9" w:rsidRDefault="00000000">
      <w:pPr>
        <w:pStyle w:val="Heading1"/>
        <w:rPr>
          <w:rFonts w:ascii="Times New Roman" w:hAnsi="Times New Roman" w:cs="Times New Roman"/>
          <w:sz w:val="28"/>
        </w:rPr>
      </w:pPr>
      <w:r w:rsidRPr="00F441E9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4727A44D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Build a Tableau dashboard with the daily page-view line chart and click-through-rate bar chart.</w:t>
      </w:r>
    </w:p>
    <w:p w14:paraId="56D6ED19" w14:textId="77777777" w:rsidR="004A766E" w:rsidRPr="00F441E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A766E" w:rsidRPr="00F441E9" w14:paraId="146C88D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E52AABB" w14:textId="77777777" w:rsidR="004A766E" w:rsidRPr="00F441E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bar chart of Click_Through_Rate by Date.</w:t>
            </w:r>
            <w:r w:rsidRPr="00F441E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views to a dashboard and show a Date filter.</w:t>
            </w:r>
          </w:p>
        </w:tc>
      </w:tr>
    </w:tbl>
    <w:p w14:paraId="22C9C5AB" w14:textId="77777777" w:rsidR="004A766E" w:rsidRPr="00F441E9" w:rsidRDefault="004A766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101BF" w14:textId="25840606" w:rsidR="004A766E" w:rsidRPr="00F441E9" w:rsidRDefault="004448F2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4448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7D1C5" wp14:editId="38AC73E8">
            <wp:extent cx="6428105" cy="3597275"/>
            <wp:effectExtent l="0" t="0" r="0" b="3175"/>
            <wp:docPr id="6772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60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96CF" w14:textId="77777777" w:rsidR="004448F2" w:rsidRDefault="004448F2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E9CC0F2" w14:textId="4AE75C81" w:rsidR="004A766E" w:rsidRPr="00F441E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5FA43067" w14:textId="77777777" w:rsidR="004448F2" w:rsidRDefault="004448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EA2E579" w14:textId="37FC2856" w:rsidR="004A766E" w:rsidRPr="00F441E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F441E9">
        <w:rPr>
          <w:rFonts w:ascii="Times New Roman" w:hAnsi="Times New Roman" w:cs="Times New Roman"/>
          <w:sz w:val="28"/>
          <w:szCs w:val="28"/>
        </w:rPr>
        <w:t>The preview aligns the page-view trend and click-through rates by date; a date filter can coordinate both views.</w:t>
      </w:r>
    </w:p>
    <w:p w14:paraId="1A4A199E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br w:type="page"/>
      </w:r>
    </w:p>
    <w:p w14:paraId="27C580E4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EEE7109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C7347AC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D9196C8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055255E5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42B5E092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Result</w:t>
      </w:r>
    </w:p>
    <w:p w14:paraId="56752B96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The requested charts and dashboard views for Set 5 were prepared from the displayed dataset. Outputs include labels, short observations, and code or dashboard construction steps.</w:t>
      </w:r>
    </w:p>
    <w:p w14:paraId="6815FE91" w14:textId="77777777" w:rsidR="004A766E" w:rsidRPr="00F441E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F441E9">
        <w:rPr>
          <w:rFonts w:ascii="Times New Roman" w:hAnsi="Times New Roman" w:cs="Times New Roman"/>
          <w:sz w:val="28"/>
          <w:szCs w:val="28"/>
        </w:rPr>
        <w:t>Key Functions Used</w:t>
      </w:r>
    </w:p>
    <w:p w14:paraId="2ED40227" w14:textId="77777777" w:rsidR="004A766E" w:rsidRPr="00F441E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41E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F441E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F441E9">
        <w:rPr>
          <w:rFonts w:ascii="Times New Roman" w:hAnsi="Times New Roman" w:cs="Times New Roman"/>
          <w:sz w:val="28"/>
          <w:szCs w:val="28"/>
        </w:rPr>
        <w:t>).</w:t>
      </w:r>
    </w:p>
    <w:sectPr w:rsidR="004A766E" w:rsidRPr="00F441E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5904A" w14:textId="77777777" w:rsidR="008929A6" w:rsidRDefault="008929A6">
      <w:pPr>
        <w:spacing w:after="0" w:line="240" w:lineRule="auto"/>
      </w:pPr>
      <w:r>
        <w:separator/>
      </w:r>
    </w:p>
  </w:endnote>
  <w:endnote w:type="continuationSeparator" w:id="0">
    <w:p w14:paraId="5123E8F0" w14:textId="77777777" w:rsidR="008929A6" w:rsidRDefault="0089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3189" w14:textId="7E0BC5E3" w:rsidR="004A766E" w:rsidRDefault="004A766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B737" w14:textId="77777777" w:rsidR="008929A6" w:rsidRDefault="008929A6">
      <w:pPr>
        <w:spacing w:after="0" w:line="240" w:lineRule="auto"/>
      </w:pPr>
      <w:r>
        <w:separator/>
      </w:r>
    </w:p>
  </w:footnote>
  <w:footnote w:type="continuationSeparator" w:id="0">
    <w:p w14:paraId="4900459E" w14:textId="77777777" w:rsidR="008929A6" w:rsidRDefault="0089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581575">
    <w:abstractNumId w:val="8"/>
  </w:num>
  <w:num w:numId="2" w16cid:durableId="2145076024">
    <w:abstractNumId w:val="6"/>
  </w:num>
  <w:num w:numId="3" w16cid:durableId="1541093519">
    <w:abstractNumId w:val="5"/>
  </w:num>
  <w:num w:numId="4" w16cid:durableId="259683545">
    <w:abstractNumId w:val="4"/>
  </w:num>
  <w:num w:numId="5" w16cid:durableId="1995068146">
    <w:abstractNumId w:val="7"/>
  </w:num>
  <w:num w:numId="6" w16cid:durableId="97533255">
    <w:abstractNumId w:val="3"/>
  </w:num>
  <w:num w:numId="7" w16cid:durableId="1060833333">
    <w:abstractNumId w:val="2"/>
  </w:num>
  <w:num w:numId="8" w16cid:durableId="116878280">
    <w:abstractNumId w:val="1"/>
  </w:num>
  <w:num w:numId="9" w16cid:durableId="609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8F2"/>
    <w:rsid w:val="004A766E"/>
    <w:rsid w:val="007C5C5E"/>
    <w:rsid w:val="008929A6"/>
    <w:rsid w:val="00AA1D8D"/>
    <w:rsid w:val="00B47730"/>
    <w:rsid w:val="00CB0664"/>
    <w:rsid w:val="00F44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0C7D"/>
  <w14:defaultImageDpi w14:val="300"/>
  <w15:docId w15:val="{4C20388B-0B0F-4F8D-B3AF-503AC4D0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2026-10-04T12:32:00Z</dcterms:modified>
  <cp:category/>
</cp:coreProperties>
</file>