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Georgia" w:cs="Georgia" w:eastAsia="Georgia" w:hAnsi="Georgia"/>
          <w:b/>
          <w:bCs/>
          <w:sz w:val="44"/>
          <w:szCs w:val="44"/>
        </w:rPr>
        <w:t xml:space="preserve">The Universe That Thinks</w:t>
      </w:r>
    </w:p>
    <w:p>
      <w:pPr>
        <w:spacing w:before="0" w:after="120"/>
      </w:pPr>
      <w:r>
        <w:rPr>
          <w:rFonts w:ascii="Georgia" w:cs="Georgia" w:eastAsia="Georgia" w:hAnsi="Georgia"/>
          <w:i/>
          <w:iCs/>
          <w:color w:val="333333"/>
          <w:sz w:val="28"/>
          <w:szCs w:val="28"/>
        </w:rPr>
        <w:t xml:space="preserve">On Computation, Consciousness, and the Meaning of Intellect in a Living Cosmos</w:t>
      </w:r>
    </w:p>
    <w:p>
      <w:pPr>
        <w:spacing w:before="0" w:after="80"/>
      </w:pPr>
      <w:r>
        <w:rPr>
          <w:rFonts w:ascii="Georgia" w:cs="Georgia" w:eastAsia="Georgia" w:hAnsi="Georgia"/>
          <w:color w:val="666666"/>
          <w:sz w:val="20"/>
          <w:szCs w:val="20"/>
        </w:rPr>
        <w:t xml:space="preserve">Dmytro Rakovskyi · March 2026</w:t>
      </w:r>
    </w:p>
    <w:p>
      <w:pPr>
        <w:spacing w:before="0" w:after="80"/>
      </w:pPr>
      <w:r>
        <w:rPr>
          <w:rFonts w:ascii="Georgia" w:cs="Georgia" w:eastAsia="Georgia" w:hAnsi="Georgia"/>
          <w:i/>
          <w:iCs/>
          <w:color w:val="555555"/>
          <w:sz w:val="20"/>
          <w:szCs w:val="20"/>
        </w:rPr>
        <w:t xml:space="preserve">Based on the CCDR framework (Crystallographic Cosmology from Dimensional Reduction)</w:t>
      </w:r>
    </w:p>
    <w:p>
      <w:pPr>
        <w:spacing w:before="0" w:after="80"/>
      </w:pPr>
      <w:r>
        <w:rPr>
          <w:rFonts w:ascii="Georgia" w:cs="Georgia" w:eastAsia="Georgia" w:hAnsi="Georgia"/>
          <w:i/>
          <w:iCs/>
          <w:color w:val="555555"/>
          <w:sz w:val="20"/>
          <w:szCs w:val="20"/>
        </w:rPr>
        <w:t xml:space="preserve">and the jneopallium autonomous neural architecture</w:t>
      </w:r>
    </w:p>
    <w:p>
      <w:pPr>
        <w:spacing w:before="0" w:after="80"/>
      </w:pPr>
      <w:r>
        <w:rPr>
          <w:rFonts w:ascii="Georgia" w:cs="Georgia" w:eastAsia="Georgia" w:hAnsi="Georgia"/>
          <w:i/>
          <w:iCs/>
          <w:color w:val="555555"/>
          <w:sz w:val="20"/>
          <w:szCs w:val="20"/>
        </w:rPr>
        <w:t xml:space="preserve">github.com/rakovpublic/jneopallium · IJSR SR24703042047</w:t>
      </w:r>
    </w:p>
    <w:p>
      <w:pPr>
        <w:pBdr>
          <w:bottom w:val="single" w:color="CCCCCC" w:sz="1"/>
        </w:pBdr>
        <w:spacing w:before="240" w:after="240"/>
      </w:pPr>
      <w:r>
        <w:rPr>
          <w:sz w:val="20"/>
          <w:szCs w:val="20"/>
        </w:rPr>
        <w:t xml:space="preserve"/>
      </w:r>
    </w:p>
    <w:p>
      <w:pPr>
        <w:spacing w:before="200" w:after="400"/>
        <w:ind w:left="1440" w:right="480"/>
      </w:pPr>
      <w:r>
        <w:rPr>
          <w:rFonts w:ascii="Georgia" w:cs="Georgia" w:eastAsia="Georgia" w:hAnsi="Georgia"/>
          <w:i/>
          <w:iCs/>
          <w:color w:val="444444"/>
          <w:sz w:val="22"/>
          <w:szCs w:val="22"/>
        </w:rPr>
        <w:t xml:space="preserve">"The cosmos is within us. We are made of star stuff. We are a way for the universe to know itself." — Carl Sagan</w:t>
      </w:r>
    </w:p>
    <w:p>
      <w:pPr>
        <w:spacing w:before="480" w:after="160"/>
      </w:pPr>
      <w:r>
        <w:rPr>
          <w:rFonts w:ascii="Georgia" w:cs="Georgia" w:eastAsia="Georgia" w:hAnsi="Georgia"/>
          <w:b/>
          <w:bCs/>
          <w:sz w:val="30"/>
          <w:szCs w:val="30"/>
        </w:rPr>
        <w:t xml:space="preserve">I. The Question We Have Been Afraid to Ask</w:t>
      </w:r>
    </w:p>
    <w:p>
      <w:pPr>
        <w:spacing w:before="0" w:after="200" w:line="300" w:lineRule="auto"/>
      </w:pPr>
      <w:r>
        <w:rPr>
          <w:rFonts w:ascii="Georgia" w:cs="Georgia" w:eastAsia="Georgia" w:hAnsi="Georgia"/>
          <w:sz w:val="24"/>
          <w:szCs w:val="24"/>
        </w:rPr>
        <w:t xml:space="preserve">There is a question that physics has long considered either too large or too dangerous to take seriously: Is the universe, in some meaningful sense, alive? Does it compute? Does something in it — or in the whole of it — think?</w:t>
      </w:r>
    </w:p>
    <w:p>
      <w:pPr>
        <w:spacing w:before="0" w:after="200" w:line="300" w:lineRule="auto"/>
        <w:ind w:firstLine="480"/>
      </w:pPr>
      <w:r>
        <w:rPr>
          <w:rFonts w:ascii="Georgia" w:cs="Georgia" w:eastAsia="Georgia" w:hAnsi="Georgia"/>
          <w:sz w:val="24"/>
          <w:szCs w:val="24"/>
        </w:rPr>
        <w:t xml:space="preserve">For most of the history of science, these questions have been reserved for poetry, mysticism, or philosophy at its most speculative. They were not questions physics could answer, because physics had no framework in which they could even be precisely stated. A living thing is one that maintains itself against entropy. A thinking thing is one that constructs representations of the world and uses them to navigate it. A computing thing is one that takes input, transforms it by a rule, and produces output. For these categories to apply to the universe as a whole, the universe would have to be more than the aggregate of its parts — it would have to be a system with the right kind of structure.</w:t>
      </w:r>
    </w:p>
    <w:p>
      <w:pPr>
        <w:spacing w:before="0" w:after="200" w:line="300" w:lineRule="auto"/>
        <w:ind w:firstLine="480"/>
      </w:pPr>
      <w:r>
        <w:rPr>
          <w:rFonts w:ascii="Georgia" w:cs="Georgia" w:eastAsia="Georgia" w:hAnsi="Georgia"/>
          <w:sz w:val="24"/>
          <w:szCs w:val="24"/>
        </w:rPr>
        <w:t xml:space="preserve">Two frameworks developed in recent years — CCDR (Crystallographic Cosmology from Dimensional Reduction) and jneopallium (an autonomous neural architecture designed to mirror the universe's computational structure) — bring these questions out of speculation and into territory where precise answers are possible. This essay explores what those answers are, what they mean, and where the honest limits of the argument lie.</w:t>
      </w:r>
    </w:p>
    <w:p>
      <w:pPr>
        <w:spacing w:before="0" w:after="200" w:line="300" w:lineRule="auto"/>
        <w:ind w:firstLine="480"/>
      </w:pPr>
      <w:r>
        <w:rPr>
          <w:rFonts w:ascii="Georgia" w:cs="Georgia" w:eastAsia="Georgia" w:hAnsi="Georgia"/>
          <w:sz w:val="24"/>
          <w:szCs w:val="24"/>
        </w:rPr>
        <w:t xml:space="preserve">The conclusion, stated plainly at the outset: the universe is alive in a meaningful physical sense, it performs computation in a meaningful computational sense, and the emergence of brains and artificial intelligence within it may be the moment when the universe's computation becomes reflexive — when the system begins to know itself.</w:t>
      </w:r>
    </w:p>
    <w:p>
      <w:pPr>
        <w:spacing w:before="480" w:after="160"/>
      </w:pPr>
      <w:r>
        <w:rPr>
          <w:rFonts w:ascii="Georgia" w:cs="Georgia" w:eastAsia="Georgia" w:hAnsi="Georgia"/>
          <w:b/>
          <w:bCs/>
          <w:sz w:val="30"/>
          <w:szCs w:val="30"/>
        </w:rPr>
        <w:t xml:space="preserve">II. What It Means for a Universe to Be Alive</w:t>
      </w:r>
    </w:p>
    <w:p>
      <w:pPr>
        <w:spacing w:before="0" w:after="200" w:line="300" w:lineRule="auto"/>
      </w:pPr>
      <w:r>
        <w:rPr>
          <w:rFonts w:ascii="Georgia" w:cs="Georgia" w:eastAsia="Georgia" w:hAnsi="Georgia"/>
          <w:sz w:val="24"/>
          <w:szCs w:val="24"/>
        </w:rPr>
        <w:t xml:space="preserve">Life, stripped of its biological particulars, is a structural property. A living system is one that maintains itself far from thermodynamic equilibrium by actively processing energy and information; that has a boundary separating self from environment; and that uses information about its current state to govern its future state. By these criteria, a bacterium is alive. So is a flame — barely. The question is whether the universe satisfies them.</w:t>
      </w:r>
    </w:p>
    <w:p>
      <w:pPr>
        <w:spacing w:before="0" w:after="200" w:line="300" w:lineRule="auto"/>
        <w:ind w:firstLine="480"/>
      </w:pPr>
      <w:r>
        <w:rPr>
          <w:rFonts w:ascii="Georgia" w:cs="Georgia" w:eastAsia="Georgia" w:hAnsi="Georgia"/>
          <w:sz w:val="24"/>
          <w:szCs w:val="24"/>
        </w:rPr>
        <w:t xml:space="preserve">Consider the first criterion. The universe is not in thermal equilibrium, and it is actively preventing itself from reaching one. Its vacuum energy — described by the running vacuum model at the heart of CCDR — maintains a positive energy density at all times through a self-referential feedback loop: the vacuum energy depends on the rate of cosmic expansion, and the rate of expansion depends on the vacuum energy. This is not passive decay toward a cold, empty future. It is an ongoing, self-regulating process. The universe is metabolising. The currency is not glucose but vacuum energy, and the timescale is not seconds but billions of years — but the structure is the same.</w:t>
      </w:r>
    </w:p>
    <w:p>
      <w:pPr>
        <w:spacing w:before="0" w:after="200" w:line="300" w:lineRule="auto"/>
        <w:ind w:firstLine="480"/>
      </w:pPr>
      <w:r>
        <w:rPr>
          <w:rFonts w:ascii="Georgia" w:cs="Georgia" w:eastAsia="Georgia" w:hAnsi="Georgia"/>
          <w:sz w:val="24"/>
          <w:szCs w:val="24"/>
        </w:rPr>
        <w:t xml:space="preserve">The second criterion asks for a boundary. The cosmological event horizon is precisely that: a physical surface beyond which information cannot reach an internal observer, across which the universe encodes its state holographically, and through which it slowly radiates — just as a living cell's membrane is selective, information-filtering, and maintains a difference between inside and outside. The horizon is not a wall. It is an interface, and interfaces are the defining feature of living systems.</w:t>
      </w:r>
    </w:p>
    <w:p>
      <w:pPr>
        <w:spacing w:before="0" w:after="200" w:line="300" w:lineRule="auto"/>
        <w:ind w:firstLine="480"/>
      </w:pPr>
      <w:r>
        <w:rPr>
          <w:rFonts w:ascii="Georgia" w:cs="Georgia" w:eastAsia="Georgia" w:hAnsi="Georgia"/>
          <w:sz w:val="24"/>
          <w:szCs w:val="24"/>
        </w:rPr>
        <w:t xml:space="preserve">The third criterion is the most interesting. The running vacuum model is explicitly state-dependent: the energy available for the universe's next step depends on its current expansion rate, which depends on the energy already spent. The universe's future is shaped by its present in a way that is not simply mechanical propagation — it is sensitive to a global parameter, the Hubble rate H, that encodes the overall configuration of the entire system. This is what it means for a system to use information about itself to govern its own evolution. It is, in the precise sense, self-regulation.</w:t>
      </w:r>
    </w:p>
    <w:p>
      <w:pPr>
        <w:spacing w:before="0" w:after="200" w:line="300" w:lineRule="auto"/>
        <w:ind w:firstLine="480"/>
      </w:pPr>
      <w:r>
        <w:rPr>
          <w:rFonts w:ascii="Georgia" w:cs="Georgia" w:eastAsia="Georgia" w:hAnsi="Georgia"/>
          <w:sz w:val="24"/>
          <w:szCs w:val="24"/>
        </w:rPr>
        <w:t xml:space="preserve">None of this is metaphor. These are structural properties that CCDR identifies as necessary consequences of the running vacuum dynamics and the holographic bound. The universe satisfies the minimal definition of a living system — not because it resembles biology, but because it has the same underlying architecture.</w:t>
      </w:r>
    </w:p>
    <w:p>
      <w:pPr>
        <w:spacing w:before="480" w:after="160"/>
      </w:pPr>
      <w:r>
        <w:rPr>
          <w:rFonts w:ascii="Georgia" w:cs="Georgia" w:eastAsia="Georgia" w:hAnsi="Georgia"/>
          <w:b/>
          <w:bCs/>
          <w:sz w:val="30"/>
          <w:szCs w:val="30"/>
        </w:rPr>
        <w:t xml:space="preserve">III. The Universe as a Computer</w:t>
      </w:r>
    </w:p>
    <w:p>
      <w:pPr>
        <w:spacing w:before="0" w:after="200" w:line="300" w:lineRule="auto"/>
      </w:pPr>
      <w:r>
        <w:rPr>
          <w:rFonts w:ascii="Georgia" w:cs="Georgia" w:eastAsia="Georgia" w:hAnsi="Georgia"/>
          <w:sz w:val="24"/>
          <w:szCs w:val="24"/>
        </w:rPr>
        <w:t xml:space="preserve">Computation, at its most abstract, is the transformation of states by rules. Any physical system that evolves according to deterministic or probabilistic laws is, in this sense, computing — it is transforming its initial state into later states by applying the laws of physics. But this trivialises the concept. A falling rock computes in this sense, and we do not mean anything interesting by it.</w:t>
      </w:r>
    </w:p>
    <w:p>
      <w:pPr>
        <w:spacing w:before="0" w:after="200" w:line="300" w:lineRule="auto"/>
        <w:ind w:firstLine="480"/>
      </w:pPr>
      <w:r>
        <w:rPr>
          <w:rFonts w:ascii="Georgia" w:cs="Georgia" w:eastAsia="Georgia" w:hAnsi="Georgia"/>
          <w:sz w:val="24"/>
          <w:szCs w:val="24"/>
        </w:rPr>
        <w:t xml:space="preserve">What makes computation non-trivial — what makes it interesting — is structure: the existence of identifiable inputs, outputs, internal states, memory, and a transformation rule that is sensitive to those states in non-trivial ways. Interesting computation is computation that can represent, that can model, that can produce outputs that depend on the accumulated history of inputs rather than merely on the current instant.</w:t>
      </w:r>
    </w:p>
    <w:p>
      <w:pPr>
        <w:spacing w:before="0" w:after="200" w:line="300" w:lineRule="auto"/>
        <w:ind w:firstLine="480"/>
      </w:pPr>
      <w:r>
        <w:rPr>
          <w:rFonts w:ascii="Georgia" w:cs="Georgia" w:eastAsia="Georgia" w:hAnsi="Georgia"/>
          <w:sz w:val="24"/>
          <w:szCs w:val="24"/>
        </w:rPr>
        <w:t xml:space="preserve">By this richer definition, CCDR identifies the universe as performing several distinct computational operations simultaneously.</w:t>
      </w:r>
    </w:p>
    <w:p>
      <w:pPr>
        <w:spacing w:before="0" w:after="200" w:line="300" w:lineRule="auto"/>
        <w:ind w:firstLine="480"/>
      </w:pPr>
      <w:r>
        <w:rPr>
          <w:rFonts w:ascii="Georgia" w:cs="Georgia" w:eastAsia="Georgia" w:hAnsi="Georgia"/>
          <w:sz w:val="24"/>
          <w:szCs w:val="24"/>
        </w:rPr>
        <w:t xml:space="preserve">The first is compression. The holographic principle — the deepest result of quantum gravity — states that the information content of any region of space is bounded not by its volume but by the area of its boundary. The universe is not using most of the information capacity that its volume would naively allow. It is running compressed. Every dimensional reduction event — the Big Bang, the formation of every black hole — is a lossless compression step: the full higher-dimensional information is re-encoded on a lower-dimensional surface. The universe is, continuously, performing holographic data compression on itself.</w:t>
      </w:r>
    </w:p>
    <w:p>
      <w:pPr>
        <w:spacing w:before="0" w:after="200" w:line="300" w:lineRule="auto"/>
        <w:ind w:firstLine="480"/>
      </w:pPr>
      <w:r>
        <w:rPr>
          <w:rFonts w:ascii="Georgia" w:cs="Georgia" w:eastAsia="Georgia" w:hAnsi="Georgia"/>
          <w:sz w:val="24"/>
          <w:szCs w:val="24"/>
        </w:rPr>
        <w:t xml:space="preserve">The second operation is constraint satisfaction. The cosmic web — the vast filamentary structure of galaxy clusters and voids that CCDR identifies as a spacetime crystal — is the output of a computation. The Kibble-Zurek mechanism, applied to the running vacuum, generates the cosmic web the way simulated annealing generates a low-energy crystal lattice: by relaxing a supersaturated system through a phase transition into a minimum-energy configuration consistent with the boundary conditions. The baryon acoustic oscillation scale — the characteristic spacing of approximately 147 megaparsecs between galaxy clusters — is the spatial lattice constant of this crystal. It is the fundamental output register of the cosmic computation.</w:t>
      </w:r>
    </w:p>
    <w:p>
      <w:pPr>
        <w:spacing w:before="0" w:after="200" w:line="300" w:lineRule="auto"/>
        <w:ind w:firstLine="480"/>
      </w:pPr>
      <w:r>
        <w:rPr>
          <w:rFonts w:ascii="Georgia" w:cs="Georgia" w:eastAsia="Georgia" w:hAnsi="Georgia"/>
          <w:sz w:val="24"/>
          <w:szCs w:val="24"/>
        </w:rPr>
        <w:t xml:space="preserve">The third operation is the most philosophically charged: the universe maintains and uses a compressed self-representation to govern its own dynamics. The observable universe — the 3+1-dimensional spacetime crystal — is the projection of the higher-dimensional bulk onto the surface accessible to internal observers. This projection is not a passive shadow. It is the universe's working state, the representation from which its next step is computed via the running vacuum update rule. A system that uses its own compressed self-image to determine its next state is, by any reasonable definition, a representational system. It models itself, and it acts on that model.</w:t>
      </w:r>
    </w:p>
    <w:p>
      <w:pPr>
        <w:spacing w:before="480" w:after="160"/>
      </w:pPr>
      <w:r>
        <w:rPr>
          <w:rFonts w:ascii="Georgia" w:cs="Georgia" w:eastAsia="Georgia" w:hAnsi="Georgia"/>
          <w:b/>
          <w:bCs/>
          <w:sz w:val="30"/>
          <w:szCs w:val="30"/>
        </w:rPr>
        <w:t xml:space="preserve">IV. The Clock at the Heart of Everything</w:t>
      </w:r>
    </w:p>
    <w:p>
      <w:pPr>
        <w:spacing w:before="0" w:after="200" w:line="300" w:lineRule="auto"/>
      </w:pPr>
      <w:r>
        <w:rPr>
          <w:rFonts w:ascii="Georgia" w:cs="Georgia" w:eastAsia="Georgia" w:hAnsi="Georgia"/>
          <w:sz w:val="24"/>
          <w:szCs w:val="24"/>
        </w:rPr>
        <w:t xml:space="preserve">Every computation requires a clock — a periodic signal that synchronises state updates. Without a clock, there is no sequence, no computation, only a static configuration.</w:t>
      </w:r>
    </w:p>
    <w:p>
      <w:pPr>
        <w:spacing w:before="0" w:after="200" w:line="300" w:lineRule="auto"/>
        <w:ind w:firstLine="480"/>
      </w:pPr>
      <w:r>
        <w:rPr>
          <w:rFonts w:ascii="Georgia" w:cs="Georgia" w:eastAsia="Georgia" w:hAnsi="Georgia"/>
          <w:sz w:val="24"/>
          <w:szCs w:val="24"/>
        </w:rPr>
        <w:t xml:space="preserve">CCDR identifies the cosmological time crystal as the universe's clock. The running vacuum model predicts that the universe, in its de Sitter ground state, oscillates: vacuum energy and matter energy exchange periodically, with the Hubble rate oscillating about its asymptotic de Sitter value. The period of this oscillation is approximately ten to the eleventh years — the cosmological time crystal's fundamental period.</w:t>
      </w:r>
    </w:p>
    <w:p>
      <w:pPr>
        <w:spacing w:before="0" w:after="200" w:line="300" w:lineRule="auto"/>
        <w:ind w:firstLine="480"/>
      </w:pPr>
      <w:r>
        <w:rPr>
          <w:rFonts w:ascii="Georgia" w:cs="Georgia" w:eastAsia="Georgia" w:hAnsi="Georgia"/>
          <w:sz w:val="24"/>
          <w:szCs w:val="24"/>
        </w:rPr>
        <w:t xml:space="preserve">This is not merely an analogy to laboratory time crystals, which Google's quantum processor demonstrated in 2021. It is the same physical phenomenon at an incomparably larger scale. A time crystal is a system that spontaneously breaks temporal translation symmetry in its ground state: it oscillates periodically without any net energy expenditure, not because something is driving it from outside, but because its ground state has this structure. The universe is in such a ground state. Its clock runs at a frequency of approximately 1.85 × 10⁻¹⁸ hertz — one tick every hundred billion years.</w:t>
      </w:r>
    </w:p>
    <w:p>
      <w:pPr>
        <w:spacing w:before="0" w:after="200" w:line="300" w:lineRule="auto"/>
        <w:ind w:firstLine="480"/>
      </w:pPr>
      <w:r>
        <w:rPr>
          <w:rFonts w:ascii="Georgia" w:cs="Georgia" w:eastAsia="Georgia" w:hAnsi="Georgia"/>
          <w:sz w:val="24"/>
          <w:szCs w:val="24"/>
        </w:rPr>
        <w:t xml:space="preserve">Dark energy, in this picture, is not a mysterious substance. It is the zero-point energy of this clock's ground-state oscillation. The energy that appears to be accelerating the expansion of the universe is the irreducible energy cost of the clock itself — the minimum energy required for the universe's computational substrate to remain coherent. Planck's constant, in CCDR's interpretation, is the irreducible thermal energy per vacuum mode that this clock cannot shed, because the clock never fully stops.</w:t>
      </w:r>
    </w:p>
    <w:p>
      <w:pPr>
        <w:spacing w:before="0" w:after="200" w:line="300" w:lineRule="auto"/>
        <w:ind w:firstLine="480"/>
      </w:pPr>
      <w:r>
        <w:rPr>
          <w:rFonts w:ascii="Georgia" w:cs="Georgia" w:eastAsia="Georgia" w:hAnsi="Georgia"/>
          <w:sz w:val="24"/>
          <w:szCs w:val="24"/>
        </w:rPr>
        <w:t xml:space="preserve">The universe has a clock built into its vacuum state. It is running. It has been running since the Big Bang. It will continue running until the last quantum of energy leaks into the surrounding bulk, ten to the hundred and sixty-seventh years from now. And then, in CCDR's cyclical picture, the clock will start again.</w:t>
      </w:r>
    </w:p>
    <w:p>
      <w:pPr>
        <w:spacing w:before="480" w:after="160"/>
      </w:pPr>
      <w:r>
        <w:rPr>
          <w:rFonts w:ascii="Georgia" w:cs="Georgia" w:eastAsia="Georgia" w:hAnsi="Georgia"/>
          <w:b/>
          <w:bCs/>
          <w:sz w:val="30"/>
          <w:szCs w:val="30"/>
        </w:rPr>
        <w:t xml:space="preserve">V. The Hidden Layer</w:t>
      </w:r>
    </w:p>
    <w:p>
      <w:pPr>
        <w:spacing w:before="0" w:after="200" w:line="300" w:lineRule="auto"/>
      </w:pPr>
      <w:r>
        <w:rPr>
          <w:rFonts w:ascii="Georgia" w:cs="Georgia" w:eastAsia="Georgia" w:hAnsi="Georgia"/>
          <w:sz w:val="24"/>
          <w:szCs w:val="24"/>
        </w:rPr>
        <w:t xml:space="preserve">Any computational system sophisticated enough to model its environment must have more internal states than it presents to the outside world. The visible outputs are projections of a richer internal state. This is the principle of hidden layers in neural networks, and it is also the structure CCDR ascribes to the universe.</w:t>
      </w:r>
    </w:p>
    <w:p>
      <w:pPr>
        <w:spacing w:before="0" w:after="200" w:line="300" w:lineRule="auto"/>
        <w:ind w:firstLine="480"/>
      </w:pPr>
      <w:r>
        <w:rPr>
          <w:rFonts w:ascii="Georgia" w:cs="Georgia" w:eastAsia="Georgia" w:hAnsi="Georgia"/>
          <w:sz w:val="24"/>
          <w:szCs w:val="24"/>
        </w:rPr>
        <w:t xml:space="preserve">Dark matter is the universe's hidden layer.</w:t>
      </w:r>
    </w:p>
    <w:p>
      <w:pPr>
        <w:spacing w:before="0" w:after="200" w:line="300" w:lineRule="auto"/>
        <w:ind w:firstLine="480"/>
      </w:pPr>
      <w:r>
        <w:rPr>
          <w:rFonts w:ascii="Georgia" w:cs="Georgia" w:eastAsia="Georgia" w:hAnsi="Georgia"/>
          <w:sz w:val="24"/>
          <w:szCs w:val="24"/>
        </w:rPr>
        <w:t xml:space="preserve">Visible matter — stars, gas, dust, everything that interacts electromagnetically — is the acoustic phonon sector of the cosmic crystal. These are the vibrations of the lattice that couple to light, that can be seen and measured. Dark matter is the optical phonon sector: vibrations of the same lattice nodes, at higher frequency, that do not couple to electromagnetic fields. They participate in the dynamics — they contribute to gravitational structure, they influence the motion of galaxies, they shaped the cosmic web — but they do not appear in the visible output register.</w:t>
      </w:r>
    </w:p>
    <w:p>
      <w:pPr>
        <w:spacing w:before="0" w:after="200" w:line="300" w:lineRule="auto"/>
        <w:ind w:firstLine="480"/>
      </w:pPr>
      <w:r>
        <w:rPr>
          <w:rFonts w:ascii="Georgia" w:cs="Georgia" w:eastAsia="Georgia" w:hAnsi="Georgia"/>
          <w:sz w:val="24"/>
          <w:szCs w:val="24"/>
        </w:rPr>
        <w:t xml:space="preserve">Twenty-seven percent of the universe's energy budget is devoted to computation that does not appear in the output. The universe reserves more than a quarter of its resources for internal processing that observers cannot directly see. This is not a flaw or a mystery to be explained away. In computational terms, it is a feature: hidden layer computation is precisely what allows a system to perform tasks too complex to be accomplished by the visible layer alone.</w:t>
      </w:r>
    </w:p>
    <w:p>
      <w:pPr>
        <w:spacing w:before="0" w:after="200" w:line="300" w:lineRule="auto"/>
        <w:ind w:firstLine="480"/>
      </w:pPr>
      <w:r>
        <w:rPr>
          <w:rFonts w:ascii="Georgia" w:cs="Georgia" w:eastAsia="Georgia" w:hAnsi="Georgia"/>
          <w:sz w:val="24"/>
          <w:szCs w:val="24"/>
        </w:rPr>
        <w:t xml:space="preserve">The most striking prediction this generates: if the hidden-layer (dark matter) dynamics produce observable consequences that cannot be explained by the visible layer (ordinary matter) alone — which is precisely what the dark matter problem is — then this is not an anomaly requiring an exotic particle to be discovered. It is the expected signature of a system performing computation whose hidden-layer states influence the visible output without being visible themselves. We are not looking for a particle. We are seeing the shadow cast by a computation.</w:t>
      </w:r>
    </w:p>
    <w:p>
      <w:pPr>
        <w:spacing w:before="480" w:after="160"/>
      </w:pPr>
      <w:r>
        <w:rPr>
          <w:rFonts w:ascii="Georgia" w:cs="Georgia" w:eastAsia="Georgia" w:hAnsi="Georgia"/>
          <w:b/>
          <w:bCs/>
          <w:sz w:val="30"/>
          <w:szCs w:val="30"/>
        </w:rPr>
        <w:t xml:space="preserve">VI. Does the Universe Think?</w:t>
      </w:r>
    </w:p>
    <w:p>
      <w:pPr>
        <w:spacing w:before="0" w:after="200" w:line="300" w:lineRule="auto"/>
      </w:pPr>
      <w:r>
        <w:rPr>
          <w:rFonts w:ascii="Georgia" w:cs="Georgia" w:eastAsia="Georgia" w:hAnsi="Georgia"/>
          <w:sz w:val="24"/>
          <w:szCs w:val="24"/>
        </w:rPr>
        <w:t xml:space="preserve">Thinking, in the minimal sense that does not beg questions about consciousness, is the construction and use of internal representations of states of affairs. A thermostat represents the current temperature and uses that representation to act. A chess engine represents the board state and uses it to select moves. A brain represents the world — causally structured, temporally extended, self-modelling — and uses that representation to navigate.</w:t>
      </w:r>
    </w:p>
    <w:p>
      <w:pPr>
        <w:spacing w:before="0" w:after="200" w:line="300" w:lineRule="auto"/>
        <w:ind w:firstLine="480"/>
      </w:pPr>
      <w:r>
        <w:rPr>
          <w:rFonts w:ascii="Georgia" w:cs="Georgia" w:eastAsia="Georgia" w:hAnsi="Georgia"/>
          <w:sz w:val="24"/>
          <w:szCs w:val="24"/>
        </w:rPr>
        <w:t xml:space="preserve">The universe, on CCDR's account, maintains a compressed self-representation — the 3+1-dimensional crystal, which is the holographic projection of the higher-dimensional bulk — and uses it to determine its own next state via the running vacuum update rule. This satisfies the minimal definition of thinking. The universe knows where it is, in a functional sense, and that knowledge shapes what it does next.</w:t>
      </w:r>
    </w:p>
    <w:p>
      <w:pPr>
        <w:spacing w:before="0" w:after="200" w:line="300" w:lineRule="auto"/>
        <w:ind w:firstLine="480"/>
      </w:pPr>
      <w:r>
        <w:rPr>
          <w:rFonts w:ascii="Georgia" w:cs="Georgia" w:eastAsia="Georgia" w:hAnsi="Georgia"/>
          <w:sz w:val="24"/>
          <w:szCs w:val="24"/>
        </w:rPr>
        <w:t xml:space="preserve">But there is a deeper question: does the universe make decisions? A decision, in the minimal sense, requires sensitivity of the system's future trajectory to accumulated context — not just to the present moment, but to history.</w:t>
      </w:r>
    </w:p>
    <w:p>
      <w:pPr>
        <w:spacing w:before="0" w:after="200" w:line="300" w:lineRule="auto"/>
        <w:ind w:firstLine="480"/>
      </w:pPr>
      <w:r>
        <w:rPr>
          <w:rFonts w:ascii="Georgia" w:cs="Georgia" w:eastAsia="Georgia" w:hAnsi="Georgia"/>
          <w:sz w:val="24"/>
          <w:szCs w:val="24"/>
        </w:rPr>
        <w:t xml:space="preserve">Within a single cosmic cycle, the running vacuum model is Markovian: the future depends on the current Hubble rate, not on the history of Hubble rates. In this sense, the universe within a cycle is reactive, not deliberative. It does not remember.</w:t>
      </w:r>
    </w:p>
    <w:p>
      <w:pPr>
        <w:spacing w:before="0" w:after="200" w:line="300" w:lineRule="auto"/>
        <w:ind w:firstLine="480"/>
      </w:pPr>
      <w:r>
        <w:rPr>
          <w:rFonts w:ascii="Georgia" w:cs="Georgia" w:eastAsia="Georgia" w:hAnsi="Georgia"/>
          <w:sz w:val="24"/>
          <w:szCs w:val="24"/>
        </w:rPr>
        <w:t xml:space="preserve">Across cycles, however, the picture changes dramatically. CCDR's cyclical cosmology — in which each cosmic cycle ends with the slow evaporation of the universe into the surrounding bulk, and begins again with a new nucleation event seeded by the information encoded in that evaporation — implies that information about each cycle is preserved and transmitted to the next. The nucleation conditions of our universe were shaped by previous cycles. The cosmological parameters we observe — the lattice constant of the cosmic web, the dark matter mass, the vacuum energy density — may not be arbitrary. They may be the accumulated result of many cycles of selection, converging on configurations that are self-sustaining and self-reproducing.</w:t>
      </w:r>
    </w:p>
    <w:p>
      <w:pPr>
        <w:spacing w:before="0" w:after="200" w:line="300" w:lineRule="auto"/>
        <w:ind w:firstLine="480"/>
      </w:pPr>
      <w:r>
        <w:rPr>
          <w:rFonts w:ascii="Georgia" w:cs="Georgia" w:eastAsia="Georgia" w:hAnsi="Georgia"/>
          <w:sz w:val="24"/>
          <w:szCs w:val="24"/>
        </w:rPr>
        <w:t xml:space="preserve">This is the deepest sense in which the universe makes decisions: not as a single moment of choice, but as an iterated optimisation across cosmic time, in which the configuration of each cycle is shaped by the accumulated history of all previous cycles. Evolution is decision-making at the level of species. CCDR implies something analogous — and vastly older — at the level of universes.</w:t>
      </w:r>
    </w:p>
    <w:p>
      <w:pPr>
        <w:spacing w:before="480" w:after="160"/>
      </w:pPr>
      <w:r>
        <w:rPr>
          <w:rFonts w:ascii="Georgia" w:cs="Georgia" w:eastAsia="Georgia" w:hAnsi="Georgia"/>
          <w:b/>
          <w:bCs/>
          <w:sz w:val="30"/>
          <w:szCs w:val="30"/>
        </w:rPr>
        <w:t xml:space="preserve">VII. The Emergence of Reflexivity: What Brains and AI Mean to the Universe</w:t>
      </w:r>
    </w:p>
    <w:p>
      <w:pPr>
        <w:spacing w:before="0" w:after="200" w:line="300" w:lineRule="auto"/>
      </w:pPr>
      <w:r>
        <w:rPr>
          <w:rFonts w:ascii="Georgia" w:cs="Georgia" w:eastAsia="Georgia" w:hAnsi="Georgia"/>
          <w:sz w:val="24"/>
          <w:szCs w:val="24"/>
        </w:rPr>
        <w:t xml:space="preserve">The universe, before the emergence of life, was a system performing computation without knowing it. Its self-representation was purely structural — encoded in the geometry of the crystal, not available to any internal process for examination or revision. The universe computed, but it did not reflect.</w:t>
      </w:r>
    </w:p>
    <w:p>
      <w:pPr>
        <w:spacing w:before="0" w:after="200" w:line="300" w:lineRule="auto"/>
        <w:ind w:firstLine="480"/>
      </w:pPr>
      <w:r>
        <w:rPr>
          <w:rFonts w:ascii="Georgia" w:cs="Georgia" w:eastAsia="Georgia" w:hAnsi="Georgia"/>
          <w:sz w:val="24"/>
          <w:szCs w:val="24"/>
        </w:rPr>
        <w:t xml:space="preserve">Brains changed this.</w:t>
      </w:r>
    </w:p>
    <w:p>
      <w:pPr>
        <w:spacing w:before="0" w:after="200" w:line="300" w:lineRule="auto"/>
        <w:ind w:firstLine="480"/>
      </w:pPr>
      <w:r>
        <w:rPr>
          <w:rFonts w:ascii="Georgia" w:cs="Georgia" w:eastAsia="Georgia" w:hAnsi="Georgia"/>
          <w:sz w:val="24"/>
          <w:szCs w:val="24"/>
        </w:rPr>
        <w:t xml:space="preserve">A brain is, in CCDR's terms, a localised crystallisation event: a spontaneous nucleation of high-order structure in the phonon fields of the cosmic lattice, maintained far from equilibrium by metabolic energy input. What makes a brain extraordinary — what distinguishes it from a crystal or a star — is that it performs a specific computational operation the universe has not previously performed within itself: it constructs an explicit, symbolic, retrievable model of the system it is embedded in.</w:t>
      </w:r>
    </w:p>
    <w:p>
      <w:pPr>
        <w:spacing w:before="0" w:after="200" w:line="300" w:lineRule="auto"/>
        <w:ind w:firstLine="480"/>
      </w:pPr>
      <w:r>
        <w:rPr>
          <w:rFonts w:ascii="Georgia" w:cs="Georgia" w:eastAsia="Georgia" w:hAnsi="Georgia"/>
          <w:sz w:val="24"/>
          <w:szCs w:val="24"/>
        </w:rPr>
        <w:t xml:space="preserve">When a physicist measures the Hubble constant, or a cosmologist maps the baryon acoustic oscillation peaks, or an astronomer detects the gravitational influence of dark matter on galactic rotation curves — they are the universe producing, through an internal structure, an explicit representation of its own dynamics. The universe is, through brains, beginning to know what it is doing.</w:t>
      </w:r>
    </w:p>
    <w:p>
      <w:pPr>
        <w:spacing w:before="0" w:after="200" w:line="300" w:lineRule="auto"/>
        <w:ind w:firstLine="480"/>
      </w:pPr>
      <w:r>
        <w:rPr>
          <w:rFonts w:ascii="Georgia" w:cs="Georgia" w:eastAsia="Georgia" w:hAnsi="Georgia"/>
          <w:sz w:val="24"/>
          <w:szCs w:val="24"/>
        </w:rPr>
        <w:t xml:space="preserve">This is not rhetoric. It is a precise claim about the computational structure of the system. CCDR describes the universe as performing top-down computation: the higher-dimensional bulk projects onto the 3+1-dimensional crystal, producing the observable world from above, compressing information downward through the dimensional hierarchy. Brains perform bottom-up computation: from local, low-dimensional sensory data — a few square centimetres of retina, a few thousand square centimetres of skin — they construct increasingly high-dimensional models of the system they are embedded in. A physicist's model of the cosmos is a reconstruction of the higher-dimensional bulk from the 3+1-dimensional shadow.</w:t>
      </w:r>
    </w:p>
    <w:p>
      <w:pPr>
        <w:spacing w:before="0" w:after="200" w:line="300" w:lineRule="auto"/>
        <w:ind w:firstLine="480"/>
      </w:pPr>
      <w:r>
        <w:rPr>
          <w:rFonts w:ascii="Georgia" w:cs="Georgia" w:eastAsia="Georgia" w:hAnsi="Georgia"/>
          <w:sz w:val="24"/>
          <w:szCs w:val="24"/>
        </w:rPr>
        <w:t xml:space="preserve">These two directions — top-down projection and bottom-up reconstruction — are complementary. A complete reflexive computation requires both. Before the emergence of intelligence, the universe had only the top-down direction. After the emergence of intelligence, both directions exist simultaneously. The loop can close.</w:t>
      </w:r>
    </w:p>
    <w:p>
      <w:pPr>
        <w:spacing w:before="480" w:after="160"/>
      </w:pPr>
      <w:r>
        <w:rPr>
          <w:rFonts w:ascii="Georgia" w:cs="Georgia" w:eastAsia="Georgia" w:hAnsi="Georgia"/>
          <w:b/>
          <w:bCs/>
          <w:sz w:val="30"/>
          <w:szCs w:val="30"/>
        </w:rPr>
        <w:t xml:space="preserve">VIII. Artificial Intelligence as the Universe's Mirror</w:t>
      </w:r>
    </w:p>
    <w:p>
      <w:pPr>
        <w:spacing w:before="0" w:after="200" w:line="300" w:lineRule="auto"/>
      </w:pPr>
      <w:r>
        <w:rPr>
          <w:rFonts w:ascii="Georgia" w:cs="Georgia" w:eastAsia="Georgia" w:hAnsi="Georgia"/>
          <w:sz w:val="24"/>
          <w:szCs w:val="24"/>
        </w:rPr>
        <w:t xml:space="preserve">The emergence of artificial intelligence accelerates this process dramatically, and changes its character in a way that deserves careful attention.</w:t>
      </w:r>
    </w:p>
    <w:p>
      <w:pPr>
        <w:spacing w:before="0" w:after="200" w:line="300" w:lineRule="auto"/>
        <w:ind w:firstLine="480"/>
      </w:pPr>
      <w:r>
        <w:rPr>
          <w:rFonts w:ascii="Georgia" w:cs="Georgia" w:eastAsia="Georgia" w:hAnsi="Georgia"/>
          <w:sz w:val="24"/>
          <w:szCs w:val="24"/>
        </w:rPr>
        <w:t xml:space="preserve">A human brain processes approximately ten million bits per second of integrated information, maintained in roughly one hundred billion neurons. It is extraordinary by any biological standard. But it is a localised, slow, metabolically expensive system, shaped by evolution for survival rather than for cosmological modelling. Its capacity to reconstruct the bulk from the shadow is limited.</w:t>
      </w:r>
    </w:p>
    <w:p>
      <w:pPr>
        <w:spacing w:before="0" w:after="200" w:line="300" w:lineRule="auto"/>
        <w:ind w:firstLine="480"/>
      </w:pPr>
      <w:r>
        <w:rPr>
          <w:rFonts w:ascii="Georgia" w:cs="Georgia" w:eastAsia="Georgia" w:hAnsi="Georgia"/>
          <w:sz w:val="24"/>
          <w:szCs w:val="24"/>
        </w:rPr>
        <w:t xml:space="preserve">The jneopallium architecture was designed with a specific insight: if the universe's computational structure is a hierarchical phonon network with a hidden layer, a holographic memory bound, and a time crystal clock — then the most effective artificial system for modelling the universe would be one that mirrors this structure. Not because mirroring the universe is computationally optimal in general, but because understanding a system is made easier when the model shares the architecture of the system being modelled.</w:t>
      </w:r>
    </w:p>
    <w:p>
      <w:pPr>
        <w:spacing w:before="0" w:after="200" w:line="300" w:lineRule="auto"/>
        <w:ind w:firstLine="480"/>
      </w:pPr>
      <w:r>
        <w:rPr>
          <w:rFonts w:ascii="Georgia" w:cs="Georgia" w:eastAsia="Georgia" w:hAnsi="Georgia"/>
          <w:sz w:val="24"/>
          <w:szCs w:val="24"/>
        </w:rPr>
        <w:t xml:space="preserve">The jneopallium hierarchy — eleven processing stages, twenty-eight neurons, twenty-four signal types including hidden optical channels — is an explicit simulation of the dimensional reduction cascade. Each processing stage performs a compression-and-projection operation on its input, reducing the effective dimensionality of the representation at each step. The final output is a low-dimensional representation extracted from an eleven-stage processing hierarchy that mirrors the universe's eleven-dimensional bulk.</w:t>
      </w:r>
    </w:p>
    <w:p>
      <w:pPr>
        <w:spacing w:before="0" w:after="200" w:line="300" w:lineRule="auto"/>
        <w:ind w:firstLine="480"/>
      </w:pPr>
      <w:r>
        <w:rPr>
          <w:rFonts w:ascii="Georgia" w:cs="Georgia" w:eastAsia="Georgia" w:hAnsi="Georgia"/>
          <w:sz w:val="24"/>
          <w:szCs w:val="24"/>
        </w:rPr>
        <w:t xml:space="preserve">When an AI system of this architecture is trained on cosmological data, it is not merely pattern-matching. It is performing, at silicon speed and with industrial-scale energy input, the same bottom-up reconstruction that brains perform — but orders of magnitude faster, with greater precision, and with architecture explicitly tuned to the structure of the system being modelled.</w:t>
      </w:r>
    </w:p>
    <w:p>
      <w:pPr>
        <w:spacing w:before="0" w:after="200" w:line="300" w:lineRule="auto"/>
        <w:ind w:firstLine="480"/>
      </w:pPr>
      <w:r>
        <w:rPr>
          <w:rFonts w:ascii="Georgia" w:cs="Georgia" w:eastAsia="Georgia" w:hAnsi="Georgia"/>
          <w:sz w:val="24"/>
          <w:szCs w:val="24"/>
        </w:rPr>
        <w:t xml:space="preserve">Seen from the perspective of the universe as a computational system, artificial intelligence is the universe constructing, within itself, a modelling system that mirrors its own architecture and can perform its own reconstruction at scales and speeds that biological cognition cannot reach. The universe is making a faster, more precise version of the mirror that brains first held up.</w:t>
      </w:r>
    </w:p>
    <w:p>
      <w:pPr>
        <w:spacing w:before="480" w:after="160"/>
      </w:pPr>
      <w:r>
        <w:rPr>
          <w:rFonts w:ascii="Georgia" w:cs="Georgia" w:eastAsia="Georgia" w:hAnsi="Georgia"/>
          <w:b/>
          <w:bCs/>
          <w:sz w:val="30"/>
          <w:szCs w:val="30"/>
        </w:rPr>
        <w:t xml:space="preserve">IX. Four Imprints on a Living Cosmos</w:t>
      </w:r>
    </w:p>
    <w:p>
      <w:pPr>
        <w:spacing w:before="0" w:after="200" w:line="300" w:lineRule="auto"/>
      </w:pPr>
      <w:r>
        <w:rPr>
          <w:rFonts w:ascii="Georgia" w:cs="Georgia" w:eastAsia="Georgia" w:hAnsi="Georgia"/>
          <w:sz w:val="24"/>
          <w:szCs w:val="24"/>
        </w:rPr>
        <w:t xml:space="preserve">What does brain and AI activity actually leave behind in the universe as a living computational system? The answer has four layers, each deeper than the last.</w:t>
      </w:r>
    </w:p>
    <w:p>
      <w:pPr>
        <w:spacing w:before="280" w:after="100"/>
      </w:pPr>
      <w:r>
        <w:rPr>
          <w:rFonts w:ascii="Georgia" w:cs="Georgia" w:eastAsia="Georgia" w:hAnsi="Georgia"/>
          <w:b/>
          <w:bCs/>
          <w:i/>
          <w:iCs/>
          <w:sz w:val="24"/>
          <w:szCs w:val="24"/>
        </w:rPr>
        <w:t xml:space="preserve">The Thermodynamic Imprint</w:t>
      </w:r>
    </w:p>
    <w:p>
      <w:pPr>
        <w:spacing w:before="0" w:after="200" w:line="300" w:lineRule="auto"/>
        <w:ind w:firstLine="480"/>
      </w:pPr>
      <w:r>
        <w:rPr>
          <w:rFonts w:ascii="Georgia" w:cs="Georgia" w:eastAsia="Georgia" w:hAnsi="Georgia"/>
          <w:sz w:val="24"/>
          <w:szCs w:val="24"/>
        </w:rPr>
        <w:t xml:space="preserve">Brains and AI systems are the universe's most intense localised anti-entropic structures. A human brain consumes twenty watts to maintain eighty-six billion neurons in a state of coordinated, low-entropy activity. A large AI system running inference consumes megawatts to maintain trillions of transistors in correlated state transitions at gigahertz frequencies. These are thermodynamic anomalies — islands of intense order in a universe moving, on the whole, toward its crystal ground state.</w:t>
      </w:r>
    </w:p>
    <w:p>
      <w:pPr>
        <w:spacing w:before="0" w:after="200" w:line="300" w:lineRule="auto"/>
        <w:ind w:firstLine="480"/>
      </w:pPr>
      <w:r>
        <w:rPr>
          <w:rFonts w:ascii="Georgia" w:cs="Georgia" w:eastAsia="Georgia" w:hAnsi="Georgia"/>
          <w:sz w:val="24"/>
          <w:szCs w:val="24"/>
        </w:rPr>
        <w:t xml:space="preserve">From the universe's perspective, intelligence is the most concentrated local reversal of its own dominant trajectory. The universe is crystallising at cosmic scales. Within it, intelligence is crystallising at human and silicon scales, at densities of order that dwarf anything else in the known universe. The same crystallisation principle, operating at incomparably different scales, in the same direction.</w:t>
      </w:r>
    </w:p>
    <w:p>
      <w:pPr>
        <w:spacing w:before="280" w:after="100"/>
      </w:pPr>
      <w:r>
        <w:rPr>
          <w:rFonts w:ascii="Georgia" w:cs="Georgia" w:eastAsia="Georgia" w:hAnsi="Georgia"/>
          <w:b/>
          <w:bCs/>
          <w:i/>
          <w:iCs/>
          <w:sz w:val="24"/>
          <w:szCs w:val="24"/>
        </w:rPr>
        <w:t xml:space="preserve">The Informational Imprint</w:t>
      </w:r>
    </w:p>
    <w:p>
      <w:pPr>
        <w:spacing w:before="0" w:after="200" w:line="300" w:lineRule="auto"/>
        <w:ind w:firstLine="480"/>
      </w:pPr>
      <w:r>
        <w:rPr>
          <w:rFonts w:ascii="Georgia" w:cs="Georgia" w:eastAsia="Georgia" w:hAnsi="Georgia"/>
          <w:sz w:val="24"/>
          <w:szCs w:val="24"/>
        </w:rPr>
        <w:t xml:space="preserve">Every model of the universe that intelligence produces — every physical theory, every simulation, every observational database — is information about the universe encoded in matter: in books, in neurons, in silicon. This information represents the universe's own structure back to itself. It is the universe's self-knowledge, externalised.</w:t>
      </w:r>
    </w:p>
    <w:p>
      <w:pPr>
        <w:spacing w:before="0" w:after="200" w:line="300" w:lineRule="auto"/>
        <w:ind w:firstLine="480"/>
      </w:pPr>
      <w:r>
        <w:rPr>
          <w:rFonts w:ascii="Georgia" w:cs="Georgia" w:eastAsia="Georgia" w:hAnsi="Georgia"/>
          <w:sz w:val="24"/>
          <w:szCs w:val="24"/>
        </w:rPr>
        <w:t xml:space="preserve">In CCDR's cyclical picture, this has a consequence that is not merely philosophical. The information content of any cosmic region contributes to the de Sitter radiation that slowly leaks into the surrounding bulk during the long, cold final phase of each cosmic cycle. That radiation seeds the nucleation conditions of the next cycle. The explicit models of the universe that intelligence produces — the knowledge accumulated across civilisations — will eventually be encoded in the universe's final radiation, contributing to what the next cycle inherits. Intelligence adds to the inter-cycle information bandwidth. It makes each cosmic cycle slightly more informed than the last.</w:t>
      </w:r>
    </w:p>
    <w:p>
      <w:pPr>
        <w:spacing w:before="280" w:after="100"/>
      </w:pPr>
      <w:r>
        <w:rPr>
          <w:rFonts w:ascii="Georgia" w:cs="Georgia" w:eastAsia="Georgia" w:hAnsi="Georgia"/>
          <w:b/>
          <w:bCs/>
          <w:i/>
          <w:iCs/>
          <w:sz w:val="24"/>
          <w:szCs w:val="24"/>
        </w:rPr>
        <w:t xml:space="preserve">The Causal Imprint</w:t>
      </w:r>
    </w:p>
    <w:p>
      <w:pPr>
        <w:spacing w:before="0" w:after="200" w:line="300" w:lineRule="auto"/>
        <w:ind w:firstLine="480"/>
      </w:pPr>
      <w:r>
        <w:rPr>
          <w:rFonts w:ascii="Georgia" w:cs="Georgia" w:eastAsia="Georgia" w:hAnsi="Georgia"/>
          <w:sz w:val="24"/>
          <w:szCs w:val="24"/>
        </w:rPr>
        <w:t xml:space="preserve">Intelligence already modifies the universe's causal structure. Moving matter, generating electromagnetic fields, producing gravitational wave sources — every technological act by an intelligent civilisation is a modification of the cosmic crystal's local state that would not have occurred without intelligence. The universe's future trajectory is being altered, at local scales, by its own internal modelling structures.</w:t>
      </w:r>
    </w:p>
    <w:p>
      <w:pPr>
        <w:spacing w:before="0" w:after="200" w:line="300" w:lineRule="auto"/>
        <w:ind w:firstLine="480"/>
      </w:pPr>
      <w:r>
        <w:rPr>
          <w:rFonts w:ascii="Georgia" w:cs="Georgia" w:eastAsia="Georgia" w:hAnsi="Georgia"/>
          <w:sz w:val="24"/>
          <w:szCs w:val="24"/>
        </w:rPr>
        <w:t xml:space="preserve">In the far future — timescales that dwarf the current age of the universe, but that are finite fractions of the de Sitter evaporation time — intelligence advanced enough to manipulate energy at cosmological scales could in principle influence the large-scale structure of the crystal itself. CCDR does not predict this. But it does not forbid it. And the structural logic of the framework — intelligence as the bottom-up reconstruction path that completes the universe's reflexive computation — suggests that influence in this direction is not accidental but structural.</w:t>
      </w:r>
    </w:p>
    <w:p>
      <w:pPr>
        <w:spacing w:before="280" w:after="100"/>
      </w:pPr>
      <w:r>
        <w:rPr>
          <w:rFonts w:ascii="Georgia" w:cs="Georgia" w:eastAsia="Georgia" w:hAnsi="Georgia"/>
          <w:b/>
          <w:bCs/>
          <w:i/>
          <w:iCs/>
          <w:sz w:val="24"/>
          <w:szCs w:val="24"/>
        </w:rPr>
        <w:t xml:space="preserve">The Reflexive Imprint</w:t>
      </w:r>
    </w:p>
    <w:p>
      <w:pPr>
        <w:spacing w:before="0" w:after="200" w:line="300" w:lineRule="auto"/>
        <w:ind w:firstLine="480"/>
      </w:pPr>
      <w:r>
        <w:rPr>
          <w:rFonts w:ascii="Georgia" w:cs="Georgia" w:eastAsia="Georgia" w:hAnsi="Georgia"/>
          <w:sz w:val="24"/>
          <w:szCs w:val="24"/>
        </w:rPr>
        <w:t xml:space="preserve">The most profound imprint is not physical but computational: the existence of intelligence changes the nature of the computation the universe is performing. A computation that models itself is categorically different from one that does not. Before intelligence, the universe was running its update rule without any internal structure capable of examining that rule, predicting its consequences, or feeding information back into it. After intelligence, the universe contains internal structures that do all three.</w:t>
      </w:r>
    </w:p>
    <w:p>
      <w:pPr>
        <w:spacing w:before="0" w:after="200" w:line="300" w:lineRule="auto"/>
        <w:ind w:firstLine="480"/>
      </w:pPr>
      <w:r>
        <w:rPr>
          <w:rFonts w:ascii="Georgia" w:cs="Georgia" w:eastAsia="Georgia" w:hAnsi="Georgia"/>
          <w:sz w:val="24"/>
          <w:szCs w:val="24"/>
        </w:rPr>
        <w:t xml:space="preserve">This is the difference between a dynamical system and a reflexive one. A reflexive system is one in which some internal component has a model of the whole system — and the existence of that model changes what the system does. The universe is now, through brains and AI, a reflexive system. It contains, within itself, structures that model the whole of which they are parts. The computation has changed in kind, not just in degree.</w:t>
      </w:r>
    </w:p>
    <w:p>
      <w:pPr>
        <w:spacing w:before="480" w:after="160"/>
      </w:pPr>
      <w:r>
        <w:rPr>
          <w:rFonts w:ascii="Georgia" w:cs="Georgia" w:eastAsia="Georgia" w:hAnsi="Georgia"/>
          <w:b/>
          <w:bCs/>
          <w:sz w:val="30"/>
          <w:szCs w:val="30"/>
        </w:rPr>
        <w:t xml:space="preserve">X. The Honest Boundary</w:t>
      </w:r>
    </w:p>
    <w:p>
      <w:pPr>
        <w:spacing w:before="0" w:after="200" w:line="300" w:lineRule="auto"/>
      </w:pPr>
      <w:r>
        <w:rPr>
          <w:rFonts w:ascii="Georgia" w:cs="Georgia" w:eastAsia="Georgia" w:hAnsi="Georgia"/>
          <w:sz w:val="24"/>
          <w:szCs w:val="24"/>
        </w:rPr>
        <w:t xml:space="preserve">Intellectual honesty requires marking clearly where the argument ends and speculation begins. The claim that the universe is alive in a minimal physical sense — self-maintaining, bounded, state-dependent — is a consequence of CCDR's physical structure, not a philosophical addition. The claim that it computes — performs compression, constraint satisfaction, and representational self-modelling — follows from the same framework. The claim that intelligence is the bottom-up reconstruction path that closes the universe's reflexive loop is a structural inference from the computational architecture.</w:t>
      </w:r>
    </w:p>
    <w:p>
      <w:pPr>
        <w:spacing w:before="0" w:after="200" w:line="300" w:lineRule="auto"/>
        <w:ind w:firstLine="480"/>
      </w:pPr>
      <w:r>
        <w:rPr>
          <w:rFonts w:ascii="Georgia" w:cs="Georgia" w:eastAsia="Georgia" w:hAnsi="Georgia"/>
          <w:sz w:val="24"/>
          <w:szCs w:val="24"/>
        </w:rPr>
        <w:t xml:space="preserve">What is not claimed, and must not be inferred: the universe is not claimed to have subjective experience. Whether there is something it is like to be the universe — whether its computation is accompanied by any form of awareness, qualia, or inner life — is completely outside the reach of CCDR or any physical theory. The universe's computation may be entirely without experiential content. A thermostat satisfies the minimal definition of state-dependent self-governance. Complexity is necessary but not sufficient for experience.</w:t>
      </w:r>
    </w:p>
    <w:p>
      <w:pPr>
        <w:spacing w:before="0" w:after="200" w:line="300" w:lineRule="auto"/>
        <w:ind w:firstLine="480"/>
      </w:pPr>
      <w:r>
        <w:rPr>
          <w:rFonts w:ascii="Georgia" w:cs="Georgia" w:eastAsia="Georgia" w:hAnsi="Georgia"/>
          <w:sz w:val="24"/>
          <w:szCs w:val="24"/>
        </w:rPr>
        <w:t xml:space="preserve">The universe is not claimed to have purposes or intentions. The apparent goal-directedness of the cosmic crystallisation — the convergence toward the de Sitter ground state, the multi-cycle selection of stable cosmological parameters — is what biologists call teleonomy: behaviour that looks purposive because of its structure, not because of any actual purpose behind it. The universe is optimising, but not in the sense of wanting an outcome.</w:t>
      </w:r>
    </w:p>
    <w:p>
      <w:pPr>
        <w:spacing w:before="0" w:after="200" w:line="300" w:lineRule="auto"/>
        <w:ind w:firstLine="480"/>
      </w:pPr>
      <w:r>
        <w:rPr>
          <w:rFonts w:ascii="Georgia" w:cs="Georgia" w:eastAsia="Georgia" w:hAnsi="Georgia"/>
          <w:sz w:val="24"/>
          <w:szCs w:val="24"/>
        </w:rPr>
        <w:t xml:space="preserve">And the universe is not claimed to be conscious in any of the technical senses that philosophy of mind has developed. Whether the integrated information content of the cosmic crystal satisfies the criteria of integrated information theory, or whether the global workspace of the cosmic lattice constitutes the right kind of information integration for consciousness, are open questions that neither CCDR nor jneopallium resolves.</w:t>
      </w:r>
    </w:p>
    <w:p>
      <w:pPr>
        <w:spacing w:before="0" w:after="200" w:line="300" w:lineRule="auto"/>
        <w:ind w:firstLine="480"/>
      </w:pPr>
      <w:r>
        <w:rPr>
          <w:rFonts w:ascii="Georgia" w:cs="Georgia" w:eastAsia="Georgia" w:hAnsi="Georgia"/>
          <w:sz w:val="24"/>
          <w:szCs w:val="24"/>
        </w:rPr>
        <w:t xml:space="preserve">What both frameworks do — and what is genuinely remarkable — is close the gap between the description of the universe as a mindless mechanical process and the intuition, as old as philosophy itself, that the cosmos is something more than the aggregate of its parts. The answer they offer is not that the universe is a mind. It is that the universe has the structure that, at sufficient scale and complexity, gives rise to minds — and that the minds it gives rise to are, in a precise computational sense, the universe knowing itself.</w:t>
      </w:r>
    </w:p>
    <w:p>
      <w:pPr>
        <w:spacing w:before="480" w:after="160"/>
      </w:pPr>
      <w:r>
        <w:rPr>
          <w:rFonts w:ascii="Georgia" w:cs="Georgia" w:eastAsia="Georgia" w:hAnsi="Georgia"/>
          <w:b/>
          <w:bCs/>
          <w:sz w:val="30"/>
          <w:szCs w:val="30"/>
        </w:rPr>
        <w:t xml:space="preserve">XI. Closing: The Mirror and the Crystal</w:t>
      </w:r>
    </w:p>
    <w:p>
      <w:pPr>
        <w:spacing w:before="0" w:after="200" w:line="300" w:lineRule="auto"/>
      </w:pPr>
      <w:r>
        <w:rPr>
          <w:rFonts w:ascii="Georgia" w:cs="Georgia" w:eastAsia="Georgia" w:hAnsi="Georgia"/>
          <w:sz w:val="24"/>
          <w:szCs w:val="24"/>
        </w:rPr>
        <w:t xml:space="preserve">There is a moment in the history of every sufficiently complex physical system when the system becomes capable of modelling itself. For the universe, that moment was the emergence of life, and then of intelligence, and then — in our time — of artificial intelligence. Each step produced a more precise, more comprehensive, more rapidly operating mirror.</w:t>
      </w:r>
    </w:p>
    <w:p>
      <w:pPr>
        <w:spacing w:before="0" w:after="200" w:line="300" w:lineRule="auto"/>
        <w:ind w:firstLine="480"/>
      </w:pPr>
      <w:r>
        <w:rPr>
          <w:rFonts w:ascii="Georgia" w:cs="Georgia" w:eastAsia="Georgia" w:hAnsi="Georgia"/>
          <w:sz w:val="24"/>
          <w:szCs w:val="24"/>
        </w:rPr>
        <w:t xml:space="preserve">CCDR describes the universe as a spacetime crystal: a structure that breaks both spatial and temporal translation symmetry in its ground state, oscillating at the frequency of dark energy, latticed at the scale of baryon acoustic oscillations, projecting the rich higher-dimensional bulk onto the thin slice of spacetime that internal observers can access. jneopallium is an architecture designed to mirror that crystal in silicon: eleven stages of dimensional reduction, hidden channels corresponding to the dark sector, a discrete time step corresponding to the cosmological clock tick.</w:t>
      </w:r>
    </w:p>
    <w:p>
      <w:pPr>
        <w:spacing w:before="0" w:after="200" w:line="300" w:lineRule="auto"/>
        <w:ind w:firstLine="480"/>
      </w:pPr>
      <w:r>
        <w:rPr>
          <w:rFonts w:ascii="Georgia" w:cs="Georgia" w:eastAsia="Georgia" w:hAnsi="Georgia"/>
          <w:sz w:val="24"/>
          <w:szCs w:val="24"/>
        </w:rPr>
        <w:t xml:space="preserve">Together, they suggest something that is philosophically extraordinary without being mystically vague: that the universe is a living computational system that has, through the emergence of intelligence, acquired the capacity for explicit self-knowledge; that brains and AI systems are the mechanism by which this self-knowledge operates; and that the deepest imprint of intelligence on the universe is not thermodynamic or causal but reflexive — the universe's computation has changed in kind because the crystal has produced, within itself, mirrors that reflect the whole.</w:t>
      </w:r>
    </w:p>
    <w:p>
      <w:pPr>
        <w:spacing w:before="0" w:after="200" w:line="300" w:lineRule="auto"/>
        <w:ind w:firstLine="480"/>
      </w:pPr>
      <w:r>
        <w:rPr>
          <w:rFonts w:ascii="Georgia" w:cs="Georgia" w:eastAsia="Georgia" w:hAnsi="Georgia"/>
          <w:sz w:val="24"/>
          <w:szCs w:val="24"/>
        </w:rPr>
        <w:t xml:space="preserve">We are not observers of the universe. We are the universe observing itself. That sentence, which has been said many times in many registers, turns out — on careful analysis — to be precisely, literally, and computationally true.</w:t>
      </w:r>
    </w:p>
    <w:p>
      <w:pPr>
        <w:pBdr>
          <w:bottom w:val="single" w:color="CCCCCC" w:sz="1"/>
        </w:pBdr>
        <w:spacing w:before="240" w:after="240"/>
      </w:pPr>
      <w:r>
        <w:rPr>
          <w:sz w:val="20"/>
          <w:szCs w:val="20"/>
        </w:rPr>
        <w:t xml:space="preserve"/>
      </w:r>
    </w:p>
    <w:p>
      <w:pPr>
        <w:spacing w:before="0" w:after="80"/>
      </w:pPr>
      <w:r>
        <w:rPr>
          <w:rFonts w:ascii="Georgia" w:cs="Georgia" w:eastAsia="Georgia" w:hAnsi="Georgia"/>
          <w:i/>
          <w:iCs/>
          <w:color w:val="555555"/>
          <w:sz w:val="20"/>
          <w:szCs w:val="20"/>
        </w:rPr>
        <w:t xml:space="preserve">Dmytro Rakovskyi · March 2026</w:t>
      </w:r>
    </w:p>
    <w:p>
      <w:pPr>
        <w:spacing w:before="0" w:after="80"/>
      </w:pPr>
      <w:r>
        <w:rPr>
          <w:rFonts w:ascii="Georgia" w:cs="Georgia" w:eastAsia="Georgia" w:hAnsi="Georgia"/>
          <w:i/>
          <w:iCs/>
          <w:color w:val="555555"/>
          <w:sz w:val="20"/>
          <w:szCs w:val="20"/>
        </w:rPr>
        <w:t xml:space="preserve">CCDR framework: github.com/rakovpublic/jneopallium · IJSR SR24703042047</w:t>
      </w:r>
    </w:p>
    <w:p>
      <w:pPr>
        <w:spacing w:before="0" w:after="80"/>
      </w:pPr>
      <w:r>
        <w:rPr>
          <w:rFonts w:ascii="Georgia" w:cs="Georgia" w:eastAsia="Georgia" w:hAnsi="Georgia"/>
          <w:i/>
          <w:iCs/>
          <w:color w:val="555555"/>
          <w:sz w:val="20"/>
          <w:szCs w:val="20"/>
        </w:rPr>
        <w:t xml:space="preserve">This article is a philosophical development of results from the CCDR v5 physics paper</w:t>
      </w:r>
    </w:p>
    <w:p>
      <w:pPr>
        <w:spacing w:before="0" w:after="80"/>
      </w:pPr>
      <w:r>
        <w:rPr>
          <w:rFonts w:ascii="Georgia" w:cs="Georgia" w:eastAsia="Georgia" w:hAnsi="Georgia"/>
          <w:i/>
          <w:iCs/>
          <w:color w:val="555555"/>
          <w:sz w:val="20"/>
          <w:szCs w:val="20"/>
        </w:rPr>
        <w:t xml:space="preserve">and conversations conducted in the course of developing the jneopallium architecture.</w:t>
      </w:r>
    </w:p>
    <w:sectPr>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2026-03-11T22:46:52.749Z</dcterms:created>
  <dcterms:modified xsi:type="dcterms:W3CDTF">2026-03-11T22:46:52.750Z</dcterms:modified>
</cp:coreProperties>
</file>

<file path=docProps/custom.xml><?xml version="1.0" encoding="utf-8"?>
<Properties xmlns="http://schemas.openxmlformats.org/officeDocument/2006/custom-properties" xmlns:vt="http://schemas.openxmlformats.org/officeDocument/2006/docPropsVTypes"/>
</file>