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155508">
      <w:pPr>
        <w:spacing w:before="0" w:after="160"/>
        <w:jc w:val="center"/>
      </w:pPr>
      <w:r>
        <w:rPr>
          <w:rFonts w:ascii="Calibri" w:hAnsi="Calibri" w:eastAsia="Calibri" w:cs="Calibri"/>
          <w:b/>
          <w:bCs/>
          <w:sz w:val="40"/>
          <w:szCs w:val="40"/>
        </w:rPr>
        <w:t>Crystallographic Cosmology from Dimensional Reduction (CCDR v7.5)</w:t>
      </w:r>
    </w:p>
    <w:p w14:paraId="444740A3">
      <w:pPr>
        <w:spacing w:before="0" w:after="200"/>
        <w:jc w:val="center"/>
      </w:pPr>
      <w:r>
        <w:rPr>
          <w:rFonts w:ascii="Calibri" w:hAnsi="Calibri" w:eastAsia="Calibri" w:cs="Calibri"/>
          <w:i/>
          <w:iCs/>
          <w:sz w:val="24"/>
          <w:szCs w:val="24"/>
        </w:rPr>
        <w:t>A Local, Asynchronous, Ongoing Cascade — Evaporation-Default Endpoint, Dimension-General Compactification Trigger, Round-7/8 Empirical Update, and Higher-Dimensional Continuation Programme</w:t>
      </w:r>
    </w:p>
    <w:p w14:paraId="0C1A8B96">
      <w:pPr>
        <w:spacing w:before="0" w:after="80"/>
        <w:jc w:val="center"/>
        <w:rPr>
          <w:rFonts w:hint="default" w:ascii="Calibri" w:hAnsi="Calibri" w:eastAsia="Calibri" w:cs="Calibri"/>
          <w:sz w:val="22"/>
          <w:szCs w:val="22"/>
          <w:lang w:val="en-GB"/>
        </w:rPr>
      </w:pPr>
      <w:r>
        <w:rPr>
          <w:rFonts w:hint="default" w:cs="Calibri"/>
          <w:sz w:val="22"/>
          <w:szCs w:val="22"/>
          <w:lang w:val="en-GB"/>
        </w:rPr>
        <w:t>Rakovskyi Dmytro</w:t>
      </w:r>
    </w:p>
    <w:p w14:paraId="711E0841">
      <w:pPr>
        <w:spacing w:before="0" w:after="80"/>
        <w:jc w:val="center"/>
      </w:pPr>
      <w:r>
        <w:rPr>
          <w:rFonts w:ascii="Calibri" w:hAnsi="Calibri" w:eastAsia="Calibri" w:cs="Calibri"/>
          <w:sz w:val="22"/>
          <w:szCs w:val="22"/>
        </w:rPr>
        <w:t>April 2026</w:t>
      </w:r>
    </w:p>
    <w:p w14:paraId="02352928"/>
    <w:p w14:paraId="6A99BF39">
      <w:pPr>
        <w:pStyle w:val="2"/>
        <w:spacing w:before="360" w:after="200"/>
      </w:pPr>
      <w:r>
        <w:rPr>
          <w:rFonts w:ascii="Calibri" w:hAnsi="Calibri" w:eastAsia="Calibri" w:cs="Calibri"/>
          <w:b/>
          <w:bCs/>
          <w:sz w:val="32"/>
          <w:szCs w:val="32"/>
        </w:rPr>
        <w:t>Abstract</w:t>
      </w:r>
    </w:p>
    <w:p w14:paraId="49EA97D0">
      <w:pPr>
        <w:spacing w:after="120" w:line="300" w:lineRule="auto"/>
        <w:jc w:val="both"/>
      </w:pPr>
      <w:r>
        <w:rPr>
          <w:rFonts w:ascii="Calibri" w:hAnsi="Calibri" w:eastAsia="Calibri" w:cs="Calibri"/>
          <w:sz w:val="22"/>
          <w:szCs w:val="22"/>
        </w:rPr>
        <w:t>CCDR v7.5 is the current form of a theoretical framework for cosmological structure, dark matter, black-hole thermodynamics, and the cosmological constant, built around one principle: when the information content of a local region saturates the holographic bound for its current dimensionality, a phase transition reduces that region to a lower-dimensional encoding, and matter that fails to compactify during the transition survives as the dark-matter residue observed in the lower-dimensional world.</w:t>
      </w:r>
    </w:p>
    <w:p w14:paraId="2EC27935">
      <w:pPr>
        <w:spacing w:after="120" w:line="300" w:lineRule="auto"/>
        <w:jc w:val="both"/>
      </w:pPr>
      <w:r>
        <w:rPr>
          <w:rFonts w:ascii="Calibri" w:hAnsi="Calibri" w:eastAsia="Calibri" w:cs="Calibri"/>
          <w:sz w:val="22"/>
          <w:szCs w:val="22"/>
        </w:rPr>
        <w:t>The framework treats dimensional reductions as local, asynchronous, and potentially ongoing — the same physics governs the Big Bang, black-hole formation, and de Sitter evaporation. The number of bulk dimensions N is an observable, to be determined by counting distinct dark-matter species in direct-detection experiments, not a theoretical input. The framework explicitly forbids superluminal information transfer and respects thermodynamic time directionality.</w:t>
      </w:r>
    </w:p>
    <w:p w14:paraId="4329DAFE">
      <w:pPr>
        <w:spacing w:after="120" w:line="300" w:lineRule="auto"/>
        <w:jc w:val="both"/>
      </w:pPr>
      <w:r>
        <w:rPr>
          <w:rFonts w:ascii="Calibri" w:hAnsi="Calibri" w:eastAsia="Calibri" w:cs="Calibri"/>
          <w:b/>
          <w:bCs/>
          <w:sz w:val="22"/>
          <w:szCs w:val="22"/>
        </w:rPr>
        <w:t>Two structural reshapes in v7.5 distinguish it from v7.4.</w:t>
      </w:r>
    </w:p>
    <w:p w14:paraId="544988BC">
      <w:pPr>
        <w:spacing w:after="120" w:line="300" w:lineRule="auto"/>
        <w:jc w:val="both"/>
      </w:pPr>
      <w:r>
        <w:rPr>
          <w:rFonts w:ascii="Calibri" w:hAnsi="Calibri" w:eastAsia="Calibri" w:cs="Calibri"/>
          <w:b/>
          <w:bCs/>
          <w:sz w:val="22"/>
          <w:szCs w:val="22"/>
        </w:rPr>
        <w:t>(i) Evaporation as default endpoint.</w:t>
      </w:r>
      <w:r>
        <w:rPr>
          <w:rFonts w:ascii="Calibri" w:hAnsi="Calibri" w:eastAsia="Calibri" w:cs="Calibri"/>
          <w:sz w:val="22"/>
          <w:szCs w:val="22"/>
        </w:rPr>
        <w:t xml:space="preserve"> v7.4 treated the late-universe asymptote as a stable de Sitter attractor at H_∞ = √(C₀/3M²_pl), with a secondary 'bulk renucleation' clock at τ ~ 10¹⁶⁷ years. v7.5 promotes </w:t>
      </w:r>
      <w:r>
        <w:rPr>
          <w:rFonts w:ascii="Calibri" w:hAnsi="Calibri" w:eastAsia="Calibri" w:cs="Calibri"/>
          <w:b/>
          <w:bCs/>
          <w:sz w:val="22"/>
          <w:szCs w:val="22"/>
        </w:rPr>
        <w:t>full evaporation into the (N+1)-dimensional bulk</w:t>
      </w:r>
      <w:r>
        <w:rPr>
          <w:rFonts w:ascii="Calibri" w:hAnsi="Calibri" w:eastAsia="Calibri" w:cs="Calibri"/>
          <w:sz w:val="22"/>
          <w:szCs w:val="22"/>
        </w:rPr>
        <w:t xml:space="preserve"> to the default endpoint by recognising that C₀, in the local-asynchronous-cascade picture, is the projection of the bulk vacuum onto our 3+1D slice rather than a fundamental constant: C₀(t) ~ ρ_bulk(t) × K(y_brane), where ρ_bulk evolves under the bulk's own RVM equation. The vacuum 'floor' therefore recedes on the bulk's clock, and our 3+1D universe slow-leaks back into the (N+1)-D bulk in a single one-shot evaporation rather than asymptoting to an eternal de Sitter state. The 10¹⁶⁷-year figure is now the evaporation timescale, not a renucleation timescale. The eternal-attractor reading is preserved as a </w:t>
      </w:r>
      <w:r>
        <w:rPr>
          <w:rFonts w:ascii="Calibri" w:hAnsi="Calibri" w:eastAsia="Calibri" w:cs="Calibri"/>
          <w:b/>
          <w:bCs/>
          <w:sz w:val="22"/>
          <w:szCs w:val="22"/>
        </w:rPr>
        <w:t>swappable branch</w:t>
      </w:r>
      <w:r>
        <w:rPr>
          <w:rFonts w:ascii="Calibri" w:hAnsi="Calibri" w:eastAsia="Calibri" w:cs="Calibri"/>
          <w:sz w:val="22"/>
          <w:szCs w:val="22"/>
        </w:rPr>
        <w:t xml:space="preserve"> (§6.4) for the case in which C₀ turns out to be a fundamental constant — currently indistinguishable from the evaporating reading at present-day precision but distinguishable through secular w(z) drift at DESI DR3 + Euclid + LSST joint constraints.</w:t>
      </w:r>
    </w:p>
    <w:p w14:paraId="032AF0B6">
      <w:pPr>
        <w:spacing w:after="120" w:line="300" w:lineRule="auto"/>
        <w:jc w:val="both"/>
      </w:pPr>
      <w:r>
        <w:rPr>
          <w:rFonts w:ascii="Calibri" w:hAnsi="Calibri" w:eastAsia="Calibri" w:cs="Calibri"/>
          <w:b/>
          <w:bCs/>
          <w:sz w:val="22"/>
          <w:szCs w:val="22"/>
        </w:rPr>
        <w:t>(ii) Dimension-general compactification trigger.</w:t>
      </w:r>
      <w:r>
        <w:rPr>
          <w:rFonts w:ascii="Calibri" w:hAnsi="Calibri" w:eastAsia="Calibri" w:cs="Calibri"/>
          <w:sz w:val="22"/>
          <w:szCs w:val="22"/>
        </w:rPr>
        <w:t xml:space="preserve"> v7.4 stated the χ_k → 1 trigger in general terms but specialised it only to the k = 4 → 3 (black-hole formation, de Sitter evaporation) case. v7.5 makes the </w:t>
      </w:r>
      <w:r>
        <w:rPr>
          <w:rFonts w:ascii="Calibri" w:hAnsi="Calibri" w:eastAsia="Calibri" w:cs="Calibri"/>
          <w:b/>
          <w:bCs/>
          <w:sz w:val="22"/>
          <w:szCs w:val="22"/>
        </w:rPr>
        <w:t>dimension-general form</w:t>
      </w:r>
      <w:r>
        <w:rPr>
          <w:rFonts w:ascii="Calibri" w:hAnsi="Calibri" w:eastAsia="Calibri" w:cs="Calibri"/>
          <w:sz w:val="22"/>
          <w:szCs w:val="22"/>
        </w:rPr>
        <w:t xml:space="preserve"> primary (§1.1, §3.1) and works through the explicit 5 → 4 specialisation that produced our Big Bang. Two structural consequences emerge: (a) in (k &gt; 4)-dimensional bulks, the gravitational entropy contribution from the bulk Weyl-squared invariant becomes non-negligible and contributes to the trigger; (b) the supersaturation factor (H_high/H_low)^k is steeper in higher dimensions, making higher-dimensional bulks more nucleation-prone. A new chapter </w:t>
      </w:r>
      <w:r>
        <w:rPr>
          <w:rFonts w:ascii="Calibri" w:hAnsi="Calibri" w:eastAsia="Calibri" w:cs="Calibri"/>
          <w:b/>
          <w:bCs/>
          <w:sz w:val="22"/>
          <w:szCs w:val="22"/>
        </w:rPr>
        <w:t>§25 Higher-Dimensional Physics Exploration Programme</w:t>
      </w:r>
      <w:r>
        <w:rPr>
          <w:rFonts w:ascii="Calibri" w:hAnsi="Calibri" w:eastAsia="Calibri" w:cs="Calibri"/>
          <w:sz w:val="22"/>
          <w:szCs w:val="22"/>
        </w:rPr>
        <w:t xml:space="preserve"> treats the higher-k generalisation as a structured continuation programme to be activated after CCDR is decisively tested in our 3+1D slice.</w:t>
      </w:r>
    </w:p>
    <w:p w14:paraId="04311219">
      <w:pPr>
        <w:spacing w:after="120" w:line="300" w:lineRule="auto"/>
        <w:jc w:val="both"/>
      </w:pPr>
      <w:r>
        <w:rPr>
          <w:rFonts w:ascii="Calibri" w:hAnsi="Calibri" w:eastAsia="Calibri" w:cs="Calibri"/>
          <w:b/>
          <w:bCs/>
          <w:sz w:val="22"/>
          <w:szCs w:val="22"/>
        </w:rPr>
        <w:t>Empirical content from Round-7 (T13–T17) and Round-8 (T1–T12) public-data tests is preserved and folded into the reshape.</w:t>
      </w:r>
      <w:r>
        <w:rPr>
          <w:rFonts w:ascii="Calibri" w:hAnsi="Calibri" w:eastAsia="Calibri" w:cs="Calibri"/>
          <w:sz w:val="22"/>
          <w:szCs w:val="22"/>
        </w:rPr>
        <w:t xml:space="preserve"> After seven rounds of public-data testing on Planck PR3/PR4, ACT DR6, Pantheon+, DESI DR2, NANOGrav 15-yr, SPARC, KMOS3D, HEPData, LHCb, CMS, ALICE, XENONnT, LZ, PandaX-4T, Euclid Q1, and the public VAST VoidFinder void catalogue: one robust confirmation (local a₀ → Milgrom, n = 171 SPARC curves, gap fraction 0.45); three suggestive positives — (i) density-correlated κ in Euclid Q1 with sixfold subset stability, cross-access-path stability, and now Round-8 sign-stability against ACT DR6 (Δκ = +0.110, Spearman ρ = 0.221, p ≈ 10⁻⁵⁶); (ii) PTA × density-κ correlation triply anchored across rounds (Round-5 proxy r = +0.524, Round-7 real Planck PR4 r = +0.314, Round-8 replication r = +0.266); (iii) </w:t>
      </w:r>
      <w:r>
        <w:rPr>
          <w:rFonts w:ascii="Calibri" w:hAnsi="Calibri" w:eastAsia="Calibri" w:cs="Calibri"/>
          <w:b/>
          <w:bCs/>
          <w:sz w:val="22"/>
          <w:szCs w:val="22"/>
        </w:rPr>
        <w:t>density-stratified void-wall kurtosis k₄ = 4.235 above the k₄ &gt; 4 threshold</w:t>
      </w:r>
      <w:r>
        <w:rPr>
          <w:rFonts w:ascii="Calibri" w:hAnsi="Calibri" w:eastAsia="Calibri" w:cs="Calibri"/>
          <w:sz w:val="22"/>
          <w:szCs w:val="22"/>
        </w:rPr>
        <w:t xml:space="preserve"> on the public VAST VoidFinder catalogue and </w:t>
      </w:r>
      <w:r>
        <w:rPr>
          <w:rFonts w:ascii="Calibri" w:hAnsi="Calibri" w:eastAsia="Calibri" w:cs="Calibri"/>
          <w:b/>
          <w:bCs/>
          <w:sz w:val="22"/>
          <w:szCs w:val="22"/>
        </w:rPr>
        <w:t>density-stratified filament texture Δr_texture(high − low) = +933 Mpc/h</w:t>
      </w:r>
      <w:r>
        <w:rPr>
          <w:rFonts w:ascii="Calibri" w:hAnsi="Calibri" w:eastAsia="Calibri" w:cs="Calibri"/>
          <w:sz w:val="22"/>
          <w:szCs w:val="22"/>
        </w:rPr>
        <w:t xml:space="preserve"> on the public cosmic-web filament catalogue — both first publicly confirmed in Round 7. </w:t>
      </w:r>
      <w:r>
        <w:rPr>
          <w:rFonts w:ascii="Calibri" w:hAnsi="Calibri" w:eastAsia="Calibri" w:cs="Calibri"/>
          <w:b/>
          <w:bCs/>
          <w:sz w:val="22"/>
          <w:szCs w:val="22"/>
        </w:rPr>
        <w:t>One sign inversion under investigation</w:t>
      </w:r>
      <w:r>
        <w:rPr>
          <w:rFonts w:ascii="Calibri" w:hAnsi="Calibri" w:eastAsia="Calibri" w:cs="Calibri"/>
          <w:sz w:val="22"/>
          <w:szCs w:val="22"/>
        </w:rPr>
        <w:t xml:space="preserve"> (P33 density-BAO on the Round-7 LRG proxy: δr_d/r_d = −0.186, opposite to predicted; Open Problem 12).</w:t>
      </w:r>
    </w:p>
    <w:p w14:paraId="7A272BCF">
      <w:pPr>
        <w:spacing w:after="120" w:line="300" w:lineRule="auto"/>
        <w:jc w:val="both"/>
      </w:pPr>
      <w:r>
        <w:rPr>
          <w:rFonts w:ascii="Calibri" w:hAnsi="Calibri" w:eastAsia="Calibri" w:cs="Calibri"/>
          <w:b/>
          <w:bCs/>
          <w:sz w:val="22"/>
          <w:szCs w:val="22"/>
        </w:rPr>
        <w:t>Two new numbered predictions in v7.5.</w:t>
      </w:r>
      <w:r>
        <w:rPr>
          <w:rFonts w:ascii="Calibri" w:hAnsi="Calibri" w:eastAsia="Calibri" w:cs="Calibri"/>
          <w:sz w:val="22"/>
          <w:szCs w:val="22"/>
        </w:rPr>
        <w:t xml:space="preserve"> </w:t>
      </w:r>
      <w:r>
        <w:rPr>
          <w:rFonts w:ascii="Calibri" w:hAnsi="Calibri" w:eastAsia="Calibri" w:cs="Calibri"/>
          <w:b/>
          <w:bCs/>
          <w:sz w:val="22"/>
          <w:szCs w:val="22"/>
        </w:rPr>
        <w:t>P39 — secular Λ-drift from bulk cooling</w:t>
      </w:r>
      <w:r>
        <w:rPr>
          <w:rFonts w:ascii="Calibri" w:hAnsi="Calibri" w:eastAsia="Calibri" w:cs="Calibri"/>
          <w:sz w:val="22"/>
          <w:szCs w:val="22"/>
        </w:rPr>
        <w:t xml:space="preserve">: under the evaporation-default endpoint, dark energy must drift on cosmic timescales at a rate set by the bulk-RVM coupling ν_bulk; predicted w(z) deviation from −1 with sign Λ_eff decreasing in cosmic time. DESI DR2 hints in this direction; DESI DR3 / Euclid / LSST joint constraints are decisive. </w:t>
      </w:r>
      <w:r>
        <w:rPr>
          <w:rFonts w:ascii="Calibri" w:hAnsi="Calibri" w:eastAsia="Calibri" w:cs="Calibri"/>
          <w:b/>
          <w:bCs/>
          <w:sz w:val="22"/>
          <w:szCs w:val="22"/>
        </w:rPr>
        <w:t>P40 — bulk-Weyl CMB B-mode component</w:t>
      </w:r>
      <w:r>
        <w:rPr>
          <w:rFonts w:ascii="Calibri" w:hAnsi="Calibri" w:eastAsia="Calibri" w:cs="Calibri"/>
          <w:sz w:val="22"/>
          <w:szCs w:val="22"/>
        </w:rPr>
        <w:t>: the dimension-general trigger criterion includes the bulk Weyl-squared invariant C_5² as a contributor to the entropy at the moment of 5 → 4 reduction, leaving an imprint on the projected 3+1D metric perturbations at trigger time and predicting an additional tensor B-mode component summing in quadrature with the inflationary tensor mode. Detectable by LiteBIRD or CMB-S4 if c_W × C_5²/G_5|_trigger ≳ 10⁻³ in Planck units.</w:t>
      </w:r>
    </w:p>
    <w:p w14:paraId="40C292AE">
      <w:pPr>
        <w:spacing w:after="120" w:line="300" w:lineRule="auto"/>
        <w:jc w:val="both"/>
      </w:pPr>
      <w:r>
        <w:rPr>
          <w:rFonts w:ascii="Calibri" w:hAnsi="Calibri" w:eastAsia="Calibri" w:cs="Calibri"/>
          <w:b/>
          <w:bCs/>
          <w:sz w:val="22"/>
          <w:szCs w:val="22"/>
        </w:rPr>
        <w:t>Keywords:</w:t>
      </w:r>
      <w:r>
        <w:rPr>
          <w:rFonts w:ascii="Calibri" w:hAnsi="Calibri" w:eastAsia="Calibri" w:cs="Calibri"/>
          <w:sz w:val="22"/>
          <w:szCs w:val="22"/>
        </w:rPr>
        <w:t xml:space="preserve"> dimensional reduction; cascade compactification; dark-matter spectrum; local holographic principle; running vacuum; bulk evaporation; cosmic crystal; CDT; tensor networks; Kaluza–Klein tower; black-hole thermodynamics; superluminal-transfer prohibition; time-directionality; reducing-volume probability; density-stratified texture; void-wall kurtosis; bulk-Weyl B-mode; secular Λ-drift; higher-dimensional continuation programme.</w:t>
      </w:r>
    </w:p>
    <w:p w14:paraId="5BA84E08">
      <w:pPr>
        <w:pStyle w:val="2"/>
        <w:spacing w:before="360" w:after="200"/>
      </w:pPr>
      <w:r>
        <w:rPr>
          <w:rFonts w:ascii="Calibri" w:hAnsi="Calibri" w:eastAsia="Calibri" w:cs="Calibri"/>
          <w:b/>
          <w:bCs/>
          <w:sz w:val="32"/>
          <w:szCs w:val="32"/>
        </w:rPr>
        <w:t>1. Introduction: The Guiding Principle</w:t>
      </w:r>
    </w:p>
    <w:p w14:paraId="50B65170">
      <w:pPr>
        <w:pStyle w:val="3"/>
        <w:spacing w:before="280" w:after="160"/>
      </w:pPr>
      <w:r>
        <w:rPr>
          <w:rFonts w:ascii="Calibri" w:hAnsi="Calibri" w:eastAsia="Calibri" w:cs="Calibri"/>
          <w:b/>
          <w:bCs/>
          <w:sz w:val="26"/>
          <w:szCs w:val="26"/>
        </w:rPr>
        <w:t>1.1 The Single Rule (dimension-general statement)</w:t>
      </w:r>
    </w:p>
    <w:p w14:paraId="7D465ECA">
      <w:pPr>
        <w:spacing w:after="120" w:line="300" w:lineRule="auto"/>
        <w:jc w:val="both"/>
      </w:pPr>
      <w:r>
        <w:rPr>
          <w:rFonts w:ascii="Calibri" w:hAnsi="Calibri" w:eastAsia="Calibri" w:cs="Calibri"/>
          <w:sz w:val="22"/>
          <w:szCs w:val="22"/>
        </w:rPr>
        <w:t>The framework rests on one idea: dimensional reduction is a local, scale-dependent phase transition that fires whenever the information content of a region saturates the holographic bound for its current dimensionality. The dimension-general order parameter of CCDR is</w:t>
      </w:r>
    </w:p>
    <w:p w14:paraId="73BACAE2">
      <w:pPr>
        <w:spacing w:after="120" w:line="300" w:lineRule="auto"/>
        <w:jc w:val="both"/>
      </w:pPr>
      <w:r>
        <w:rPr>
          <w:rFonts w:ascii="Calibri" w:hAnsi="Calibri" w:eastAsia="Calibri" w:cs="Calibri"/>
          <w:sz w:val="22"/>
          <w:szCs w:val="22"/>
        </w:rPr>
        <w:t>χ_k(V, t) ≡ S_total(V, t) / [A_{(k−1)D}(∂V, t) / (4G_k)]</w:t>
      </w:r>
    </w:p>
    <w:p w14:paraId="58A5AD2F">
      <w:pPr>
        <w:spacing w:after="120" w:line="300" w:lineRule="auto"/>
        <w:jc w:val="both"/>
      </w:pPr>
      <w:r>
        <w:rPr>
          <w:rFonts w:ascii="Calibri" w:hAnsi="Calibri" w:eastAsia="Calibri" w:cs="Calibri"/>
          <w:sz w:val="22"/>
          <w:szCs w:val="22"/>
        </w:rPr>
        <w:t>where V is a k-dimensional spatial region at time t, ∂V its (k−1)-dimensional boundary, A_{(k−1)D} the (k−1)-dimensional measure of the boundary, and G_k the Newton constant in the k-dimensional ambient spacetime (with [G_k] = L^{k−2} so that S = A/(4G_k) is dimensionless). When χ_k → 1, the k-dimensional description fails and the state of the region must be re-encoded on its (k−1)-dimensional boundary. Information is not lost, but the manifold on which the state is represented becomes lower-dimensional.</w:t>
      </w:r>
    </w:p>
    <w:p w14:paraId="0E9CD4E5">
      <w:pPr>
        <w:spacing w:after="120" w:line="300" w:lineRule="auto"/>
        <w:jc w:val="both"/>
      </w:pPr>
      <w:r>
        <w:rPr>
          <w:rFonts w:ascii="Calibri" w:hAnsi="Calibri" w:eastAsia="Calibri" w:cs="Calibri"/>
          <w:b/>
          <w:bCs/>
          <w:sz w:val="22"/>
          <w:szCs w:val="22"/>
        </w:rPr>
        <w:t>Total-entropy decomposition (new in v7.5).</w:t>
      </w:r>
      <w:r>
        <w:rPr>
          <w:rFonts w:ascii="Calibri" w:hAnsi="Calibri" w:eastAsia="Calibri" w:cs="Calibri"/>
          <w:sz w:val="22"/>
          <w:szCs w:val="22"/>
        </w:rPr>
        <w:t xml:space="preserve"> S_total has two contributions, with relative weights that depend on k:</w:t>
      </w:r>
    </w:p>
    <w:p w14:paraId="2556F7FD">
      <w:pPr>
        <w:spacing w:after="120" w:line="300" w:lineRule="auto"/>
        <w:jc w:val="both"/>
      </w:pPr>
      <w:r>
        <w:rPr>
          <w:rFonts w:ascii="Calibri" w:hAnsi="Calibri" w:eastAsia="Calibri" w:cs="Calibri"/>
          <w:sz w:val="22"/>
          <w:szCs w:val="22"/>
        </w:rPr>
        <w:t>S_total(V, t) = ∫_V [ ρ_matter(x, t) + (c_W / G_k) × W_k(x, t) ] d^{k}x</w:t>
      </w:r>
    </w:p>
    <w:p w14:paraId="7219E1AB">
      <w:pPr>
        <w:spacing w:after="120" w:line="300" w:lineRule="auto"/>
        <w:jc w:val="both"/>
      </w:pPr>
      <w:r>
        <w:rPr>
          <w:rFonts w:ascii="Calibri" w:hAnsi="Calibri" w:eastAsia="Calibri" w:cs="Calibri"/>
          <w:sz w:val="22"/>
          <w:szCs w:val="22"/>
        </w:rPr>
        <w:t>where ρ_matter is the local matter-entropy density (in entropic units) and W_k is the contribution from pure-gravity modes — for k = 4 (3+1D), W_4 vanishes by dimensional accident (the trace-free Weyl tensor in 3+1D has the right number of components to be absorbed into matter entropy via the Hawking–Bekenstein form), but for k ≥ 5 the bulk Weyl-squared invariant W_k = C_k^{ABCD} C_{ABCD}^k contributes meaningfully. The coefficient c_W is an O(1) holographic-anomaly factor (c_W ≈ 1/(8π²) in standard AdS/CFT settings, with O(1) theoretical uncertainty from bulk-geometry dependence). This decomposition is structurally important: it explains why the k = 4 case in standard 3+1D physics looks like a pure matter-entropy criterion (the gravity term is absent in our slice), while the k = 5 → 4 transition that produced our Big Bang sees a non-trivial gravitational contribution to the trigger.</w:t>
      </w:r>
    </w:p>
    <w:p w14:paraId="1A7B9368">
      <w:pPr>
        <w:spacing w:after="120" w:line="300" w:lineRule="auto"/>
        <w:jc w:val="both"/>
      </w:pPr>
      <w:r>
        <w:rPr>
          <w:rFonts w:ascii="Calibri" w:hAnsi="Calibri" w:eastAsia="Calibri" w:cs="Calibri"/>
          <w:sz w:val="22"/>
          <w:szCs w:val="22"/>
        </w:rPr>
        <w:t>This rule applies on every scale and at any time. Three immediate consequences follow: (1) Black holes are regions where χ_4 → 1 locally in 3+1D; the event horizon is the phase boundary; Hawking radiation is a slow partial reversal. (2) De Sitter radiation is the cosmological analogue: the universe approaches the threshold of reduction from N-volume. (3) The dark sector consists of matter that failed to compactify during prior reductions.</w:t>
      </w:r>
    </w:p>
    <w:p w14:paraId="12CCD926">
      <w:pPr>
        <w:pStyle w:val="3"/>
        <w:spacing w:before="280" w:after="160"/>
      </w:pPr>
      <w:r>
        <w:rPr>
          <w:rFonts w:ascii="Calibri" w:hAnsi="Calibri" w:eastAsia="Calibri" w:cs="Calibri"/>
          <w:b/>
          <w:bCs/>
          <w:sz w:val="26"/>
          <w:szCs w:val="26"/>
        </w:rPr>
        <w:t>1.2 Locality and Asynchrony</w:t>
      </w:r>
    </w:p>
    <w:p w14:paraId="368A87C5">
      <w:pPr>
        <w:spacing w:after="120" w:line="300" w:lineRule="auto"/>
        <w:jc w:val="both"/>
      </w:pPr>
      <w:r>
        <w:rPr>
          <w:rFonts w:ascii="Calibri" w:hAnsi="Calibri" w:eastAsia="Calibri" w:cs="Calibri"/>
          <w:sz w:val="22"/>
          <w:szCs w:val="22"/>
        </w:rPr>
        <w:t>Earlier versions (v5, v6) treated the cascade either as a single Big Bang event or as a fast early-universe succession. That treatment was internally inconsistent with identifying black-hole formation and de Sitter radiation as ongoing reductions. v7 resolved the inconsistency: each cascade stage is a locally triggered event. The Big Bang is just the earliest, most-globally-synchronised reduction in our patch, not the only one.</w:t>
      </w:r>
    </w:p>
    <w:p w14:paraId="5D69D2EA">
      <w:pPr>
        <w:spacing w:after="120" w:line="300" w:lineRule="auto"/>
        <w:jc w:val="both"/>
      </w:pPr>
      <w:r>
        <w:rPr>
          <w:rFonts w:ascii="Calibri" w:hAnsi="Calibri" w:eastAsia="Calibri" w:cs="Calibri"/>
          <w:sz w:val="22"/>
          <w:szCs w:val="22"/>
        </w:rPr>
        <w:t xml:space="preserve">Each reduction k → k−1 may be: </w:t>
      </w:r>
      <w:r>
        <w:rPr>
          <w:rFonts w:ascii="Calibri" w:hAnsi="Calibri" w:eastAsia="Calibri" w:cs="Calibri"/>
          <w:b/>
          <w:bCs/>
          <w:sz w:val="22"/>
          <w:szCs w:val="22"/>
        </w:rPr>
        <w:t>completed</w:t>
      </w:r>
      <w:r>
        <w:rPr>
          <w:rFonts w:ascii="Calibri" w:hAnsi="Calibri" w:eastAsia="Calibri" w:cs="Calibri"/>
          <w:sz w:val="22"/>
          <w:szCs w:val="22"/>
        </w:rPr>
        <w:t xml:space="preserve"> (the residue DM_k is a frozen relic), </w:t>
      </w:r>
      <w:r>
        <w:rPr>
          <w:rFonts w:ascii="Calibri" w:hAnsi="Calibri" w:eastAsia="Calibri" w:cs="Calibri"/>
          <w:b/>
          <w:bCs/>
          <w:sz w:val="22"/>
          <w:szCs w:val="22"/>
        </w:rPr>
        <w:t>ongoing</w:t>
      </w:r>
      <w:r>
        <w:rPr>
          <w:rFonts w:ascii="Calibri" w:hAnsi="Calibri" w:eastAsia="Calibri" w:cs="Calibri"/>
          <w:sz w:val="22"/>
          <w:szCs w:val="22"/>
        </w:rPr>
        <w:t xml:space="preserve"> (the residue mass m_k(t) drifts, ε_k(t) grows), or </w:t>
      </w:r>
      <w:r>
        <w:rPr>
          <w:rFonts w:ascii="Calibri" w:hAnsi="Calibri" w:eastAsia="Calibri" w:cs="Calibri"/>
          <w:b/>
          <w:bCs/>
          <w:sz w:val="22"/>
          <w:szCs w:val="22"/>
        </w:rPr>
        <w:t>not yet triggered</w:t>
      </w:r>
      <w:r>
        <w:rPr>
          <w:rFonts w:ascii="Calibri" w:hAnsi="Calibri" w:eastAsia="Calibri" w:cs="Calibri"/>
          <w:sz w:val="22"/>
          <w:szCs w:val="22"/>
        </w:rPr>
        <w:t xml:space="preserve"> globally. Different patches of the universe may have different cascade histories, predicting density-correlated spatial variation in the local composition of the dark sector. The Round-7 and Round-8 results, taken together, are increasingly consistent with this picture: the empirical pattern emerging across rounds is one of </w:t>
      </w:r>
      <w:r>
        <w:rPr>
          <w:rFonts w:ascii="Calibri" w:hAnsi="Calibri" w:eastAsia="Calibri" w:cs="Calibri"/>
          <w:b/>
          <w:bCs/>
          <w:sz w:val="22"/>
          <w:szCs w:val="22"/>
        </w:rPr>
        <w:t>density-stratified excesses in multiple independent observables</w:t>
      </w:r>
      <w:r>
        <w:rPr>
          <w:rFonts w:ascii="Calibri" w:hAnsi="Calibri" w:eastAsia="Calibri" w:cs="Calibri"/>
          <w:sz w:val="22"/>
          <w:szCs w:val="22"/>
        </w:rPr>
        <w:t xml:space="preserve"> (P30 κ, P3 filament texture, P38 void-wall kurtosis, CL2 PTA-residual × κ cross-link), all in the predicted direction, against a still-undetermined heavy-DM peak structure.</w:t>
      </w:r>
    </w:p>
    <w:p w14:paraId="3D84A237">
      <w:pPr>
        <w:pStyle w:val="3"/>
        <w:spacing w:before="280" w:after="160"/>
      </w:pPr>
      <w:r>
        <w:rPr>
          <w:rFonts w:ascii="Calibri" w:hAnsi="Calibri" w:eastAsia="Calibri" w:cs="Calibri"/>
          <w:b/>
          <w:bCs/>
          <w:sz w:val="26"/>
          <w:szCs w:val="26"/>
        </w:rPr>
        <w:t>1.3 Fundamental Constraints: No FTL, No Time Travel</w:t>
      </w:r>
    </w:p>
    <w:p w14:paraId="71C773CC">
      <w:pPr>
        <w:spacing w:after="120" w:line="300" w:lineRule="auto"/>
        <w:jc w:val="both"/>
      </w:pPr>
      <w:r>
        <w:rPr>
          <w:rFonts w:ascii="Calibri" w:hAnsi="Calibri" w:eastAsia="Calibri" w:cs="Calibri"/>
          <w:sz w:val="22"/>
          <w:szCs w:val="22"/>
        </w:rPr>
        <w:t>The framework imposes two hard constraints — consequences of the holographic principle and the structure of RVM cooling, not additional assumptions:</w:t>
      </w:r>
    </w:p>
    <w:p w14:paraId="3FED2B6A">
      <w:pPr>
        <w:spacing w:after="120" w:line="300" w:lineRule="auto"/>
        <w:jc w:val="both"/>
      </w:pPr>
      <w:r>
        <w:rPr>
          <w:rFonts w:ascii="Calibri" w:hAnsi="Calibri" w:eastAsia="Calibri" w:cs="Calibri"/>
          <w:b/>
          <w:bCs/>
          <w:sz w:val="22"/>
          <w:szCs w:val="22"/>
        </w:rPr>
        <w:t>No superluminal information transfer.</w:t>
      </w:r>
      <w:r>
        <w:rPr>
          <w:rFonts w:ascii="Calibri" w:hAnsi="Calibri" w:eastAsia="Calibri" w:cs="Calibri"/>
          <w:sz w:val="22"/>
          <w:szCs w:val="22"/>
        </w:rPr>
        <w:t xml:space="preserve"> The holographic bound S ≤ A/(4G) limits information capacity per unit area of any boundary. Faster-than-light information transfer would require encoding information on a boundary that has not yet been causally constructed, violating the bound. The framework has no mechanism that admits FTL signalling, and the causal structure of CDT (which by construction enforces a foliation) guarantees this at the microscopic level.</w:t>
      </w:r>
    </w:p>
    <w:p w14:paraId="51AE27A5">
      <w:pPr>
        <w:spacing w:after="120" w:line="300" w:lineRule="auto"/>
        <w:jc w:val="both"/>
      </w:pPr>
      <w:r>
        <w:rPr>
          <w:rFonts w:ascii="Calibri" w:hAnsi="Calibri" w:eastAsia="Calibri" w:cs="Calibri"/>
          <w:b/>
          <w:bCs/>
          <w:sz w:val="22"/>
          <w:szCs w:val="22"/>
        </w:rPr>
        <w:t>Thermodynamic time directionality.</w:t>
      </w:r>
      <w:r>
        <w:rPr>
          <w:rFonts w:ascii="Calibri" w:hAnsi="Calibri" w:eastAsia="Calibri" w:cs="Calibri"/>
          <w:sz w:val="22"/>
          <w:szCs w:val="22"/>
        </w:rPr>
        <w:t xml:space="preserve"> The RVM cooling curve ρ_vac(H) decreases monotonically in cosmic time (for ν &gt; 0). The cascade flows from higher to lower dimensionality, never the reverse, in normal cosmological evolution. Hawking radiation is a partial, slow reversal at the astrophysical scale — it does not violate the global arrow of time, because the total entropy (black hole + radiation) increases monotonically. CDT has no closed timelike curves, and the framework does not admit any kind of time travel.</w:t>
      </w:r>
    </w:p>
    <w:p w14:paraId="2A114864">
      <w:pPr>
        <w:spacing w:after="120" w:line="300" w:lineRule="auto"/>
        <w:jc w:val="both"/>
      </w:pPr>
      <w:r>
        <w:rPr>
          <w:rFonts w:ascii="Calibri" w:hAnsi="Calibri" w:eastAsia="Calibri" w:cs="Calibri"/>
          <w:sz w:val="22"/>
          <w:szCs w:val="22"/>
        </w:rPr>
        <w:t>These constraints are predictions. Any observation of true FTL signalling or backward-time information transfer would falsify the framework at its base.</w:t>
      </w:r>
    </w:p>
    <w:p w14:paraId="15890A0A">
      <w:pPr>
        <w:pStyle w:val="3"/>
        <w:spacing w:before="280" w:after="160"/>
      </w:pPr>
      <w:r>
        <w:rPr>
          <w:rFonts w:ascii="Calibri" w:hAnsi="Calibri" w:eastAsia="Calibri" w:cs="Calibri"/>
          <w:b/>
          <w:bCs/>
          <w:sz w:val="26"/>
          <w:szCs w:val="26"/>
        </w:rPr>
        <w:t>1.4 Epistemic Stance</w:t>
      </w:r>
    </w:p>
    <w:p w14:paraId="7A4B0F8A">
      <w:pPr>
        <w:spacing w:after="120" w:line="300" w:lineRule="auto"/>
        <w:jc w:val="both"/>
      </w:pPr>
      <w:r>
        <w:rPr>
          <w:rFonts w:ascii="Calibri" w:hAnsi="Calibri" w:eastAsia="Calibri" w:cs="Calibri"/>
          <w:sz w:val="22"/>
          <w:szCs w:val="22"/>
        </w:rPr>
        <w:t>This framework prefers observation over mathematics. Where algebraic construction agrees with empirical measurement, we treat the result as a consistency check. Where they disagree, we drop the algebra. N is an observable, not a theoretical constant. In v7.5 the same epistemic priority applies to the endpoint of cosmic evolution: when the consistency between the BH-as-reduction picture and the universe-as-(BH-from-bulk) picture forced a choice between asymmetric (BHs evaporate, our universe doesn't) and symmetric (both evaporate) endpoints, we chose symmetric, even at the cost of restructuring §§6, 10, 11. The eternal-attractor reading survives as a swappable branch (§6.4) because the framework's empirical content does not yet distinguish the two readings, but evaporation is now the default.</w:t>
      </w:r>
    </w:p>
    <w:p w14:paraId="44962D83">
      <w:pPr>
        <w:pStyle w:val="2"/>
        <w:spacing w:before="360" w:after="200"/>
      </w:pPr>
      <w:r>
        <w:rPr>
          <w:rFonts w:ascii="Calibri" w:hAnsi="Calibri" w:eastAsia="Calibri" w:cs="Calibri"/>
          <w:b/>
          <w:bCs/>
          <w:sz w:val="32"/>
          <w:szCs w:val="32"/>
        </w:rPr>
        <w:t>2. The Running Vacuum Model</w:t>
      </w:r>
    </w:p>
    <w:p w14:paraId="1711F0B4">
      <w:pPr>
        <w:pStyle w:val="3"/>
        <w:spacing w:before="280" w:after="160"/>
      </w:pPr>
      <w:r>
        <w:rPr>
          <w:rFonts w:ascii="Calibri" w:hAnsi="Calibri" w:eastAsia="Calibri" w:cs="Calibri"/>
          <w:b/>
          <w:bCs/>
          <w:sz w:val="26"/>
          <w:szCs w:val="26"/>
        </w:rPr>
        <w:t>2.1 RVM Equation of State</w:t>
      </w:r>
    </w:p>
    <w:p w14:paraId="01EF459F">
      <w:pPr>
        <w:spacing w:after="120" w:line="300" w:lineRule="auto"/>
        <w:jc w:val="both"/>
      </w:pPr>
      <w:r>
        <w:rPr>
          <w:rFonts w:ascii="Calibri" w:hAnsi="Calibri" w:eastAsia="Calibri" w:cs="Calibri"/>
          <w:sz w:val="22"/>
          <w:szCs w:val="22"/>
        </w:rPr>
        <w:t xml:space="preserve">ρ_vac(H) = C₀(t) + ν m² H²/M²_pl + α H⁴/H²_I, where C₀(t) is the </w:t>
      </w:r>
      <w:r>
        <w:rPr>
          <w:rFonts w:ascii="Calibri" w:hAnsi="Calibri" w:eastAsia="Calibri" w:cs="Calibri"/>
          <w:i/>
          <w:iCs/>
          <w:sz w:val="22"/>
          <w:szCs w:val="22"/>
        </w:rPr>
        <w:t>projected bulk vacuum density</w:t>
      </w:r>
      <w:r>
        <w:rPr>
          <w:rFonts w:ascii="Calibri" w:hAnsi="Calibri" w:eastAsia="Calibri" w:cs="Calibri"/>
          <w:sz w:val="22"/>
          <w:szCs w:val="22"/>
        </w:rPr>
        <w:t xml:space="preserve"> (slowly drifting on the bulk's clock — see §6), ν is the one-loop running coefficient, α is an inflation-scale coupling, H_I is the inflationary Hubble parameter. The continuity equation dρ_vac/dt = −dρ_matter/dt expresses the two-way energy exchange between vacuum and matter.</w:t>
      </w:r>
    </w:p>
    <w:p w14:paraId="7CAC9D8B">
      <w:pPr>
        <w:spacing w:after="120" w:line="300" w:lineRule="auto"/>
        <w:jc w:val="both"/>
      </w:pPr>
      <w:r>
        <w:rPr>
          <w:rFonts w:ascii="Calibri" w:hAnsi="Calibri" w:eastAsia="Calibri" w:cs="Calibri"/>
          <w:b/>
          <w:bCs/>
          <w:sz w:val="22"/>
          <w:szCs w:val="22"/>
        </w:rPr>
        <w:t>v7.5 reshape on C₀.</w:t>
      </w:r>
      <w:r>
        <w:rPr>
          <w:rFonts w:ascii="Calibri" w:hAnsi="Calibri" w:eastAsia="Calibri" w:cs="Calibri"/>
          <w:sz w:val="22"/>
          <w:szCs w:val="22"/>
        </w:rPr>
        <w:t xml:space="preserve"> In v7.4 and earlier, C₀ was treated as a fundamental constant. In v7.5, C₀ is the projection of the (N+1)-dimensional bulk vacuum density onto our 3+1D slice via the warp factor: C₀(t) ~ ρ_bulk(t) × K(y_brane), where ρ_bulk evolves under the bulk's own RVM dynamics with coefficient ν_bulk on a much slower clock than ν. The fractional drift of C₀ over the observable cosmic timescale (~10¹⁰ yr) is ~10⁻¹⁵⁷, so C₀ is empirically constant for all present-day cosmological measurements, but the structural commitment that C₀ is </w:t>
      </w:r>
      <w:r>
        <w:rPr>
          <w:rFonts w:ascii="Calibri" w:hAnsi="Calibri" w:eastAsia="Calibri" w:cs="Calibri"/>
          <w:i/>
          <w:iCs/>
          <w:sz w:val="22"/>
          <w:szCs w:val="22"/>
        </w:rPr>
        <w:t>eventually</w:t>
      </w:r>
      <w:r>
        <w:rPr>
          <w:rFonts w:ascii="Calibri" w:hAnsi="Calibri" w:eastAsia="Calibri" w:cs="Calibri"/>
          <w:sz w:val="22"/>
          <w:szCs w:val="22"/>
        </w:rPr>
        <w:t xml:space="preserve"> zero (after the bulk completes its own thermodynamic cycle) is what makes full evaporation possible. The </w:t>
      </w:r>
      <w:r>
        <w:rPr>
          <w:rFonts w:ascii="Calibri" w:hAnsi="Calibri" w:eastAsia="Calibri" w:cs="Calibri"/>
          <w:b/>
          <w:bCs/>
          <w:sz w:val="22"/>
          <w:szCs w:val="22"/>
        </w:rPr>
        <w:t>observable signature</w:t>
      </w:r>
      <w:r>
        <w:rPr>
          <w:rFonts w:ascii="Calibri" w:hAnsi="Calibri" w:eastAsia="Calibri" w:cs="Calibri"/>
          <w:sz w:val="22"/>
          <w:szCs w:val="22"/>
        </w:rPr>
        <w:t xml:space="preserve"> of the C₀(t) drift is in w(z) at high z, formalised as P39.</w:t>
      </w:r>
    </w:p>
    <w:p w14:paraId="1B26F4B4">
      <w:pPr>
        <w:pStyle w:val="3"/>
        <w:spacing w:before="280" w:after="160"/>
      </w:pPr>
      <w:r>
        <w:rPr>
          <w:rFonts w:ascii="Calibri" w:hAnsi="Calibri" w:eastAsia="Calibri" w:cs="Calibri"/>
          <w:b/>
          <w:bCs/>
          <w:sz w:val="26"/>
          <w:szCs w:val="26"/>
        </w:rPr>
        <w:t>2.2 Supersaturation and Nucleation (dimension-general)</w:t>
      </w:r>
    </w:p>
    <w:p w14:paraId="03A5324E">
      <w:pPr>
        <w:spacing w:after="120" w:line="300" w:lineRule="auto"/>
        <w:jc w:val="both"/>
      </w:pPr>
      <w:r>
        <w:rPr>
          <w:rFonts w:ascii="Calibri" w:hAnsi="Calibri" w:eastAsia="Calibri" w:cs="Calibri"/>
          <w:sz w:val="22"/>
          <w:szCs w:val="22"/>
        </w:rPr>
        <w:t>During inflation: S_cosmo(k) = ρ_vac(H_I)/ρ_vac(H_∞) ~ (H_I/H_∞)^k / α, where k is the spacetime dimension at the point in the cascade. Higher-k bulks are more nucleation-prone — the supersaturation factor is steeper in higher dimensions. The Kibble mechanism governs crystal formation with Zurek–Kibble spacing ξ ~ (H</w:t>
      </w:r>
      <w:r>
        <w:rPr>
          <w:rFonts w:ascii="Calibri" w:hAnsi="Calibri" w:eastAsia="Calibri" w:cs="Calibri"/>
          <w:i/>
          <w:iCs/>
          <w:sz w:val="22"/>
          <w:szCs w:val="22"/>
        </w:rPr>
        <w:t>t</w:t>
      </w:r>
      <w:r>
        <w:rPr>
          <w:rFonts w:ascii="Calibri" w:hAnsi="Calibri" w:eastAsia="Calibri" w:cs="Calibri"/>
          <w:sz w:val="22"/>
          <w:szCs w:val="22"/>
        </w:rPr>
        <w:t>)^{1/2}, identified with r* ≈ 147 Mpc in our 3+1D slice.</w:t>
      </w:r>
    </w:p>
    <w:p w14:paraId="4987184C">
      <w:pPr>
        <w:pStyle w:val="3"/>
        <w:spacing w:before="280" w:after="160"/>
      </w:pPr>
      <w:r>
        <w:rPr>
          <w:rFonts w:ascii="Calibri" w:hAnsi="Calibri" w:eastAsia="Calibri" w:cs="Calibri"/>
          <w:b/>
          <w:bCs/>
          <w:sz w:val="26"/>
          <w:szCs w:val="26"/>
        </w:rPr>
        <w:t>2.3 Empirical Status of ν</w:t>
      </w:r>
    </w:p>
    <w:p w14:paraId="60EC6F1E">
      <w:pPr>
        <w:spacing w:after="120" w:line="300" w:lineRule="auto"/>
        <w:jc w:val="both"/>
      </w:pPr>
      <w:r>
        <w:rPr>
          <w:rFonts w:ascii="Calibri" w:hAnsi="Calibri" w:eastAsia="Calibri" w:cs="Calibri"/>
          <w:sz w:val="22"/>
          <w:szCs w:val="22"/>
        </w:rPr>
        <w:t xml:space="preserve">After seven rounds, ν is bounded but ambiguous. Simplified P01-style fit: ν = 0.00116 ± 0.00098. Unified pipeline (full DESI DR2 covariance, Planck PR3 chain prior, Pantheon+ no intercept marginalisation): ν saturates the prior upper bound at 0.030, 1.9σ against ν = 0. Leave-one-out and tomographic splits show that the signal is carried by low-z SNe and vanishes at high z. Round 5 introduced the CL1/CL2/CL3 ν-extractor triangle; Round 8 (T4) re-runs the public ν drive on refreshed Pantheon+/DESI DR2 products and </w:t>
      </w:r>
      <w:r>
        <w:rPr>
          <w:rFonts w:ascii="Calibri" w:hAnsi="Calibri" w:eastAsia="Calibri" w:cs="Calibri"/>
          <w:b/>
          <w:bCs/>
          <w:sz w:val="22"/>
          <w:szCs w:val="22"/>
        </w:rPr>
        <w:t>continues to set sn_lowz_systematic_reinforced = true</w:t>
      </w:r>
      <w:r>
        <w:rPr>
          <w:rFonts w:ascii="Calibri" w:hAnsi="Calibri" w:eastAsia="Calibri" w:cs="Calibri"/>
          <w:sz w:val="22"/>
          <w:szCs w:val="22"/>
        </w:rPr>
        <w:t>, with the Round-8 triangle's max pairwise factor at 5.1× (down from Round 5's 30×) — the smaller Round-8 triangle spread is itself informative because it reflects tighter convergence between SN and MOND extractors when both are computed on harmonised Round-8 inputs, while the Q-leg remains the outlier.</w:t>
      </w:r>
    </w:p>
    <w:p w14:paraId="3FB5A2AE">
      <w:pPr>
        <w:spacing w:after="120" w:line="300" w:lineRule="auto"/>
        <w:jc w:val="both"/>
      </w:pPr>
      <w:r>
        <w:rPr>
          <w:rFonts w:ascii="Calibri" w:hAnsi="Calibri" w:eastAsia="Calibri" w:cs="Calibri"/>
          <w:sz w:val="22"/>
          <w:szCs w:val="22"/>
        </w:rPr>
        <w:t xml:space="preserve">The most likely interpretation remains unchanged: low-z Pantheon+ systematic. The framework carries ν in the range 10⁻³ ≤ ν ≤ 10⁻² pending DESI DR3 reports. The Euclid Q1 density-κ test independently points to the lower edge (ν ≈ 10⁻³) based on observed κ amplitude. Round 8 (T7) provides a second methodological caveat: a </w:t>
      </w:r>
      <w:r>
        <w:rPr>
          <w:rFonts w:ascii="Calibri" w:hAnsi="Calibri" w:eastAsia="Calibri" w:cs="Calibri"/>
          <w:b/>
          <w:bCs/>
          <w:sz w:val="22"/>
          <w:szCs w:val="22"/>
        </w:rPr>
        <w:t>standalone</w:t>
      </w:r>
      <w:r>
        <w:rPr>
          <w:rFonts w:ascii="Calibri" w:hAnsi="Calibri" w:eastAsia="Calibri" w:cs="Calibri"/>
          <w:sz w:val="22"/>
          <w:szCs w:val="22"/>
        </w:rPr>
        <w:t xml:space="preserve"> three-point ν_MOND extractor (without the SPARC mapping shared with T3) returns ν_MOND ≈ 10⁻⁵, four orders of magnitude below the joint extractor — flagging methodological dependence on the extractor anchoring (Open Problem 11).</w:t>
      </w:r>
    </w:p>
    <w:p w14:paraId="69D20DA8">
      <w:pPr>
        <w:pStyle w:val="3"/>
        <w:spacing w:before="280" w:after="160"/>
      </w:pPr>
      <w:r>
        <w:rPr>
          <w:rFonts w:ascii="Calibri" w:hAnsi="Calibri" w:eastAsia="Calibri" w:cs="Calibri"/>
          <w:b/>
          <w:bCs/>
          <w:sz w:val="26"/>
          <w:szCs w:val="26"/>
        </w:rPr>
        <w:t>2.4 RVM as the Cascade Cooling Curve</w:t>
      </w:r>
    </w:p>
    <w:p w14:paraId="63A86E30">
      <w:pPr>
        <w:spacing w:after="120" w:line="300" w:lineRule="auto"/>
        <w:jc w:val="both"/>
      </w:pPr>
      <w:r>
        <w:rPr>
          <w:rFonts w:ascii="Calibri" w:hAnsi="Calibri" w:eastAsia="Calibri" w:cs="Calibri"/>
          <w:sz w:val="22"/>
          <w:szCs w:val="22"/>
        </w:rPr>
        <w:t>ν governs H(t), and hence R_k ~ c/H_k at each reduction epoch. The ordered mass tower: m_k ~ ℏ/R_k ~ ℏH_k/c. For ν = 10⁻³ successive ratios m_{k+1}/m_k ∈ [10, 100]; for ν = 10⁻² the ratios ∈ [3, 30].</w:t>
      </w:r>
    </w:p>
    <w:p w14:paraId="2A7C71EF">
      <w:pPr>
        <w:pStyle w:val="3"/>
        <w:spacing w:before="280" w:after="160"/>
      </w:pPr>
      <w:r>
        <w:rPr>
          <w:rFonts w:ascii="Calibri" w:hAnsi="Calibri" w:eastAsia="Calibri" w:cs="Calibri"/>
          <w:b/>
          <w:bCs/>
          <w:sz w:val="26"/>
          <w:szCs w:val="26"/>
        </w:rPr>
        <w:t>2.5 ν_bulk as a New Free Parameter (introduced in v7.5)</w:t>
      </w:r>
    </w:p>
    <w:p w14:paraId="2A40E92D">
      <w:pPr>
        <w:spacing w:after="120" w:line="300" w:lineRule="auto"/>
        <w:jc w:val="both"/>
      </w:pPr>
      <w:r>
        <w:rPr>
          <w:rFonts w:ascii="Calibri" w:hAnsi="Calibri" w:eastAsia="Calibri" w:cs="Calibri"/>
          <w:sz w:val="22"/>
          <w:szCs w:val="22"/>
        </w:rPr>
        <w:t xml:space="preserve">Under the evaporation-default endpoint, the bulk has its own RVM coefficient ν_bulk that controls the rate of C₀(t) drift. ν_bulk is currently a free parameter, with the cleanest theoretical path to fixing it being </w:t>
      </w:r>
      <w:r>
        <w:rPr>
          <w:rFonts w:ascii="Calibri" w:hAnsi="Calibri" w:eastAsia="Calibri" w:cs="Calibri"/>
          <w:b/>
          <w:bCs/>
          <w:sz w:val="22"/>
          <w:szCs w:val="22"/>
        </w:rPr>
        <w:t>Resolution Path 6 (Bahr–Steinhaus stage-by-stage RG)</w:t>
      </w:r>
      <w:r>
        <w:rPr>
          <w:rFonts w:ascii="Calibri" w:hAnsi="Calibri" w:eastAsia="Calibri" w:cs="Calibri"/>
          <w:sz w:val="22"/>
          <w:szCs w:val="22"/>
        </w:rPr>
        <w:t xml:space="preserve"> applied to the bulk's TGFT description and </w:t>
      </w:r>
      <w:r>
        <w:rPr>
          <w:rFonts w:ascii="Calibri" w:hAnsi="Calibri" w:eastAsia="Calibri" w:cs="Calibri"/>
          <w:b/>
          <w:bCs/>
          <w:sz w:val="22"/>
          <w:szCs w:val="22"/>
        </w:rPr>
        <w:t>Resolution Path 9 (Diósi–Penrose × reducing-volume)</w:t>
      </w:r>
      <w:r>
        <w:rPr>
          <w:rFonts w:ascii="Calibri" w:hAnsi="Calibri" w:eastAsia="Calibri" w:cs="Calibri"/>
          <w:sz w:val="22"/>
          <w:szCs w:val="22"/>
        </w:rPr>
        <w:t>. If ν_bulk can be derived from first principles, the secular w(z) drift predicted by P39 and the universe's evaporation timescale become joint predictions of a single coefficient — turning an apparent free parameter into a measurable consistency check.</w:t>
      </w:r>
    </w:p>
    <w:p w14:paraId="366788F0">
      <w:pPr>
        <w:pStyle w:val="2"/>
        <w:spacing w:before="360" w:after="200"/>
      </w:pPr>
      <w:r>
        <w:rPr>
          <w:rFonts w:ascii="Calibri" w:hAnsi="Calibri" w:eastAsia="Calibri" w:cs="Calibri"/>
          <w:b/>
          <w:bCs/>
          <w:sz w:val="32"/>
          <w:szCs w:val="32"/>
        </w:rPr>
        <w:t>3. Multi-Dimensional Nucleation</w:t>
      </w:r>
    </w:p>
    <w:p w14:paraId="2704F1AD">
      <w:pPr>
        <w:pStyle w:val="3"/>
        <w:spacing w:before="280" w:after="160"/>
      </w:pPr>
      <w:r>
        <w:rPr>
          <w:rFonts w:ascii="Calibri" w:hAnsi="Calibri" w:eastAsia="Calibri" w:cs="Calibri"/>
          <w:b/>
          <w:bCs/>
          <w:sz w:val="26"/>
          <w:szCs w:val="26"/>
        </w:rPr>
        <w:t>3.1 The Trigger in Dimension-General Form</w:t>
      </w:r>
    </w:p>
    <w:p w14:paraId="57777FFB">
      <w:pPr>
        <w:spacing w:after="120" w:line="300" w:lineRule="auto"/>
        <w:jc w:val="both"/>
      </w:pPr>
      <w:r>
        <w:rPr>
          <w:rFonts w:ascii="Calibri" w:hAnsi="Calibri" w:eastAsia="Calibri" w:cs="Calibri"/>
          <w:sz w:val="22"/>
          <w:szCs w:val="22"/>
        </w:rPr>
        <w:t>Specialising §1.1 to the cascade's most relevant transitions: for the k → k−1 reduction at time t in a region V_k of k-dimensional volume,</w:t>
      </w:r>
    </w:p>
    <w:p w14:paraId="024F9407">
      <w:pPr>
        <w:spacing w:after="120" w:line="300" w:lineRule="auto"/>
        <w:jc w:val="both"/>
      </w:pPr>
      <w:r>
        <w:rPr>
          <w:rFonts w:ascii="Calibri" w:hAnsi="Calibri" w:eastAsia="Calibri" w:cs="Calibri"/>
          <w:sz w:val="22"/>
          <w:szCs w:val="22"/>
        </w:rPr>
        <w:t>χ_k(V_k, t) = (4G_k / A_{(k−1)D}(∂V_k, t)) × ∫_{V_k} [ ρ_matter(x, t) + (c_W / G_k) C_k^{ABCD} C_{ABCD}^k(x, t) ] d^{k−1}x dt → 1</w:t>
      </w:r>
    </w:p>
    <w:p w14:paraId="05DBBB58">
      <w:pPr>
        <w:spacing w:after="120" w:line="300" w:lineRule="auto"/>
        <w:jc w:val="both"/>
      </w:pPr>
      <w:r>
        <w:rPr>
          <w:rFonts w:ascii="Calibri" w:hAnsi="Calibri" w:eastAsia="Calibri" w:cs="Calibri"/>
          <w:sz w:val="22"/>
          <w:szCs w:val="22"/>
        </w:rPr>
        <w:t>The trigger fires when this fractional saturation reaches unity locally.</w:t>
      </w:r>
    </w:p>
    <w:p w14:paraId="5384AFBE">
      <w:pPr>
        <w:pStyle w:val="3"/>
        <w:spacing w:before="280" w:after="160"/>
      </w:pPr>
      <w:r>
        <w:rPr>
          <w:rFonts w:ascii="Calibri" w:hAnsi="Calibri" w:eastAsia="Calibri" w:cs="Calibri"/>
          <w:b/>
          <w:bCs/>
          <w:sz w:val="26"/>
          <w:szCs w:val="26"/>
        </w:rPr>
        <w:t>3.2 The 5 → 4 Specialisation: Our Big Bang</w:t>
      </w:r>
    </w:p>
    <w:p w14:paraId="3504F482">
      <w:pPr>
        <w:spacing w:after="120" w:line="300" w:lineRule="auto"/>
        <w:jc w:val="both"/>
      </w:pPr>
      <w:r>
        <w:rPr>
          <w:rFonts w:ascii="Calibri" w:hAnsi="Calibri" w:eastAsia="Calibri" w:cs="Calibri"/>
          <w:sz w:val="22"/>
          <w:szCs w:val="22"/>
        </w:rPr>
        <w:t>The transition that produced our 3+1D universe is k = 5 → 4: a 4+1D bulk region V_5 saturated its holographic bound and reduced to a 3+1D encoding on its 4-dimensional boundary. Two structural features distinguish this case from the 4 → 3 (BH-formation) transition:</w:t>
      </w:r>
    </w:p>
    <w:p w14:paraId="487D173E">
      <w:pPr>
        <w:spacing w:after="120" w:line="300" w:lineRule="auto"/>
        <w:jc w:val="both"/>
      </w:pPr>
      <w:r>
        <w:rPr>
          <w:rFonts w:ascii="Calibri" w:hAnsi="Calibri" w:eastAsia="Calibri" w:cs="Calibri"/>
          <w:b/>
          <w:bCs/>
          <w:sz w:val="22"/>
          <w:szCs w:val="22"/>
        </w:rPr>
        <w:t>(a) The Weyl-squared term contributes.</w:t>
      </w:r>
      <w:r>
        <w:rPr>
          <w:rFonts w:ascii="Calibri" w:hAnsi="Calibri" w:eastAsia="Calibri" w:cs="Calibri"/>
          <w:sz w:val="22"/>
          <w:szCs w:val="22"/>
        </w:rPr>
        <w:t xml:space="preserve"> In 3+1D the trace-free Weyl tensor has too few components to source a non-trivial gravitational entropy contribution (this is a dimensional accident of d = 4). In 4+1D the Weyl tensor has 10 independent components, and W_5 = C_5^{ABCD} C_{ABCD}^5 contributes meaningfully to S_total. The trigger criterion at 5 → 4 is therefore</w:t>
      </w:r>
    </w:p>
    <w:p w14:paraId="13827D76">
      <w:pPr>
        <w:spacing w:after="120" w:line="300" w:lineRule="auto"/>
        <w:jc w:val="both"/>
      </w:pPr>
      <w:r>
        <w:rPr>
          <w:rFonts w:ascii="Calibri" w:hAnsi="Calibri" w:eastAsia="Calibri" w:cs="Calibri"/>
          <w:sz w:val="22"/>
          <w:szCs w:val="22"/>
        </w:rPr>
        <w:t>χ_5(V_5, t) = (4G_5 / A_4D(∂V_5, t)) × ∫_{V_5} [ ρ_matter(x, t) + (c_W / G_5) C_5²(x, t) ] d^4x → 1</w:t>
      </w:r>
    </w:p>
    <w:p w14:paraId="1216AD2C">
      <w:pPr>
        <w:spacing w:after="120" w:line="300" w:lineRule="auto"/>
        <w:jc w:val="both"/>
      </w:pPr>
      <w:r>
        <w:rPr>
          <w:rFonts w:ascii="Calibri" w:hAnsi="Calibri" w:eastAsia="Calibri" w:cs="Calibri"/>
          <w:sz w:val="22"/>
          <w:szCs w:val="22"/>
        </w:rPr>
        <w:t>with G_5 of dimension L³ and A_4D of dimension L⁴, so the ratio is dimensionless as required.</w:t>
      </w:r>
    </w:p>
    <w:p w14:paraId="328772A6">
      <w:pPr>
        <w:spacing w:after="120" w:line="300" w:lineRule="auto"/>
        <w:jc w:val="both"/>
      </w:pPr>
      <w:r>
        <w:rPr>
          <w:rFonts w:ascii="Calibri" w:hAnsi="Calibri" w:eastAsia="Calibri" w:cs="Calibri"/>
          <w:b/>
          <w:bCs/>
          <w:sz w:val="22"/>
          <w:szCs w:val="22"/>
        </w:rPr>
        <w:t>(b) Supersaturation is steeper.</w:t>
      </w:r>
      <w:r>
        <w:rPr>
          <w:rFonts w:ascii="Calibri" w:hAnsi="Calibri" w:eastAsia="Calibri" w:cs="Calibri"/>
          <w:sz w:val="22"/>
          <w:szCs w:val="22"/>
        </w:rPr>
        <w:t xml:space="preserve"> The 5 → 4 supersaturation ratio S_cosmo(5) ~ (H_high/H_low)⁵/α has one extra power of H/H_∞ relative to the 4 → 3 case. This makes the 4+1D bulk more nucleation-prone than a 3+1D analogue would be, which is why our 3+1D universe could nucleate at all — the bulk that birthed us was metastable at supersaturation S ~ (H_I/H_∞)⁵/α ≫ 1.</w:t>
      </w:r>
    </w:p>
    <w:p w14:paraId="1994A4BB">
      <w:pPr>
        <w:pStyle w:val="3"/>
        <w:spacing w:before="280" w:after="160"/>
      </w:pPr>
      <w:r>
        <w:rPr>
          <w:rFonts w:ascii="Calibri" w:hAnsi="Calibri" w:eastAsia="Calibri" w:cs="Calibri"/>
          <w:b/>
          <w:bCs/>
          <w:sz w:val="26"/>
          <w:szCs w:val="26"/>
        </w:rPr>
        <w:t>3.3 Self-Consistency in the Semiclassical Regime</w:t>
      </w:r>
    </w:p>
    <w:p w14:paraId="02D7B770">
      <w:pPr>
        <w:spacing w:after="120" w:line="300" w:lineRule="auto"/>
        <w:jc w:val="both"/>
      </w:pPr>
      <w:r>
        <w:rPr>
          <w:rFonts w:ascii="Calibri" w:hAnsi="Calibri" w:eastAsia="Calibri" w:cs="Calibri"/>
          <w:sz w:val="22"/>
          <w:szCs w:val="22"/>
        </w:rPr>
        <w:t xml:space="preserve">For roughly spherical V_5 with characteristic radius R, A_4D ~ R⁴ and Volume ~ R⁵. Assuming entropy content scales with volume, the trigger condition R_trigger ~ G_5 × ρ_pre-Bang. In Randall–Sundrum-type embeddings G_5 ~ G_4/k_RS with k_RS the inverse warp scale; for k_RS ~ TeV, R_trigger ~ 10⁻²² m — well above the 5D Planck length. </w:t>
      </w:r>
      <w:r>
        <w:rPr>
          <w:rFonts w:ascii="Calibri" w:hAnsi="Calibri" w:eastAsia="Calibri" w:cs="Calibri"/>
          <w:b/>
          <w:bCs/>
          <w:sz w:val="22"/>
          <w:szCs w:val="22"/>
        </w:rPr>
        <w:t>The 5 → 4 trigger fires in the semiclassical regime, not deep quantum gravity.</w:t>
      </w:r>
      <w:r>
        <w:rPr>
          <w:rFonts w:ascii="Calibri" w:hAnsi="Calibri" w:eastAsia="Calibri" w:cs="Calibri"/>
          <w:sz w:val="22"/>
          <w:szCs w:val="22"/>
        </w:rPr>
        <w:t xml:space="preserve"> This is reassuring for the framework's internal consistency — CCDR's calculations need not invoke unknown quantum-gravity corrections to describe the Big Bang.</w:t>
      </w:r>
    </w:p>
    <w:p w14:paraId="10B8962C">
      <w:pPr>
        <w:pStyle w:val="3"/>
        <w:spacing w:before="280" w:after="160"/>
      </w:pPr>
      <w:r>
        <w:rPr>
          <w:rFonts w:ascii="Calibri" w:hAnsi="Calibri" w:eastAsia="Calibri" w:cs="Calibri"/>
          <w:b/>
          <w:bCs/>
          <w:sz w:val="26"/>
          <w:szCs w:val="26"/>
        </w:rPr>
        <w:t>3.4 Projection Map and KK Tower</w:t>
      </w:r>
    </w:p>
    <w:p w14:paraId="638BEEA7">
      <w:pPr>
        <w:spacing w:after="120" w:line="300" w:lineRule="auto"/>
        <w:jc w:val="both"/>
      </w:pPr>
      <w:r>
        <w:rPr>
          <w:rFonts w:ascii="Calibri" w:hAnsi="Calibri" w:eastAsia="Calibri" w:cs="Calibri"/>
          <w:sz w:val="22"/>
          <w:szCs w:val="22"/>
        </w:rPr>
        <w:t>ρ_3D(x) = ∫ ρ_ND(x,y) δ^{N−4}(y − y_brane) d^{N−4}y. Bulk point defects, strings, and walls project onto 3D monopoles, filaments, and surfaces. The Randall–Sundrum warp factor K(y) = e^{−k|y|} exponentially suppresses g_eff.</w:t>
      </w:r>
    </w:p>
    <w:p w14:paraId="08A01796">
      <w:pPr>
        <w:pStyle w:val="3"/>
        <w:spacing w:before="280" w:after="160"/>
      </w:pPr>
      <w:r>
        <w:rPr>
          <w:rFonts w:ascii="Calibri" w:hAnsi="Calibri" w:eastAsia="Calibri" w:cs="Calibri"/>
          <w:b/>
          <w:bCs/>
          <w:sz w:val="26"/>
          <w:szCs w:val="26"/>
        </w:rPr>
        <w:t>3.5 The Big Bang as Primordial Reduction</w:t>
      </w:r>
    </w:p>
    <w:p w14:paraId="35578FAA">
      <w:pPr>
        <w:spacing w:after="120" w:line="300" w:lineRule="auto"/>
        <w:jc w:val="both"/>
      </w:pPr>
      <w:r>
        <w:rPr>
          <w:rFonts w:ascii="Calibri" w:hAnsi="Calibri" w:eastAsia="Calibri" w:cs="Calibri"/>
          <w:sz w:val="22"/>
          <w:szCs w:val="22"/>
        </w:rPr>
        <w:t>H_initial = H_I, T_Bang ~ M_pl × (Vol_extra)^{1/4} ~ 10³² K. Horizon and flatness problems resolve because all points of 3+1D were in causal contact in the multidimensional pre-image. Projection onto a flat hypersurface gives Ω_total = 1. Three nucleation triggers: thermal fluctuation, cooling-induced transition, brane collision.</w:t>
      </w:r>
    </w:p>
    <w:p w14:paraId="08445F19">
      <w:pPr>
        <w:pStyle w:val="2"/>
        <w:spacing w:before="360" w:after="200"/>
      </w:pPr>
      <w:r>
        <w:rPr>
          <w:rFonts w:ascii="Calibri" w:hAnsi="Calibri" w:eastAsia="Calibri" w:cs="Calibri"/>
          <w:b/>
          <w:bCs/>
          <w:sz w:val="32"/>
          <w:szCs w:val="32"/>
        </w:rPr>
        <w:t>4. The Cascade and Its Residues</w:t>
      </w:r>
    </w:p>
    <w:p w14:paraId="67A58043">
      <w:pPr>
        <w:pStyle w:val="3"/>
        <w:spacing w:before="280" w:after="160"/>
      </w:pPr>
      <w:r>
        <w:rPr>
          <w:rFonts w:ascii="Calibri" w:hAnsi="Calibri" w:eastAsia="Calibri" w:cs="Calibri"/>
          <w:b/>
          <w:bCs/>
          <w:sz w:val="26"/>
          <w:szCs w:val="26"/>
        </w:rPr>
        <w:t>4.1 Cascade Structure</w:t>
      </w:r>
    </w:p>
    <w:p w14:paraId="3B1E3C90">
      <w:pPr>
        <w:spacing w:after="120" w:line="300" w:lineRule="auto"/>
        <w:jc w:val="both"/>
      </w:pPr>
      <w:r>
        <w:rPr>
          <w:rFonts w:ascii="Calibri" w:hAnsi="Calibri" w:eastAsia="Calibri" w:cs="Calibri"/>
          <w:sz w:val="22"/>
          <w:szCs w:val="22"/>
        </w:rPr>
        <w:t>N → N−1 → … → 5 → 4 (= 3+1). Each step is a local phase transition triggered by χ_k → 1, with the dimension-general form of §1.1 / §3.1 evaluated at the appropriate k.</w:t>
      </w:r>
    </w:p>
    <w:p w14:paraId="082BC8D5">
      <w:pPr>
        <w:pStyle w:val="3"/>
        <w:spacing w:before="280" w:after="160"/>
      </w:pPr>
      <w:r>
        <w:rPr>
          <w:rFonts w:ascii="Calibri" w:hAnsi="Calibri" w:eastAsia="Calibri" w:cs="Calibri"/>
          <w:b/>
          <w:bCs/>
          <w:sz w:val="26"/>
          <w:szCs w:val="26"/>
        </w:rPr>
        <w:t>4.2 Hard-Core Prediction (Claim A)</w:t>
      </w:r>
    </w:p>
    <w:p w14:paraId="613829BC">
      <w:pPr>
        <w:spacing w:after="120" w:line="300" w:lineRule="auto"/>
        <w:jc w:val="both"/>
      </w:pPr>
      <w:r>
        <w:rPr>
          <w:rFonts w:ascii="Calibri" w:hAnsi="Calibri" w:eastAsia="Calibri" w:cs="Calibri"/>
          <w:sz w:val="22"/>
          <w:szCs w:val="22"/>
        </w:rPr>
        <w:t xml:space="preserve">The number of distinct dark-matter species observable by direct, indirect, or gravitational detection in our patch is </w:t>
      </w:r>
      <w:r>
        <w:rPr>
          <w:rFonts w:ascii="Calibri" w:hAnsi="Calibri" w:eastAsia="Calibri" w:cs="Calibri"/>
          <w:b/>
          <w:bCs/>
          <w:sz w:val="22"/>
          <w:szCs w:val="22"/>
        </w:rPr>
        <w:t>at most</w:t>
      </w:r>
      <w:r>
        <w:rPr>
          <w:rFonts w:ascii="Calibri" w:hAnsi="Calibri" w:eastAsia="Calibri" w:cs="Calibri"/>
          <w:sz w:val="22"/>
          <w:szCs w:val="22"/>
        </w:rPr>
        <w:t xml:space="preserve"> N − 4.</w:t>
      </w:r>
    </w:p>
    <w:p w14:paraId="434DD6AB">
      <w:pPr>
        <w:spacing w:after="120" w:line="300" w:lineRule="auto"/>
        <w:jc w:val="both"/>
      </w:pPr>
      <w:r>
        <w:rPr>
          <w:rFonts w:ascii="Calibri" w:hAnsi="Calibri" w:eastAsia="Calibri" w:cs="Calibri"/>
          <w:b/>
          <w:bCs/>
          <w:sz w:val="22"/>
          <w:szCs w:val="22"/>
        </w:rPr>
        <w:t>Reducing-volume caveat.</w:t>
      </w:r>
      <w:r>
        <w:rPr>
          <w:rFonts w:ascii="Calibri" w:hAnsi="Calibri" w:eastAsia="Calibri" w:cs="Calibri"/>
          <w:sz w:val="22"/>
          <w:szCs w:val="22"/>
        </w:rPr>
        <w:t xml:space="preserve"> The cascade-residue picture assumes all bulk species present in the multidimensional bulk were also present in the specific volume that reduced in our patch. This is not guaranteed. Some species may have been absent — concentrated in other parts of the bulk or annihilated before the local trigger. In that case, our local dark sector undercounts N − 4. The peak count gives N only under full-sampling. Violations would manifest as anomalously low Ω_DM/Ω_B, spatial patches with different DM compositions (observable through P30), or discrepancies between peak-count N and gauge-group N (DA/O — upper bound).</w:t>
      </w:r>
    </w:p>
    <w:p w14:paraId="37667AF3">
      <w:pPr>
        <w:spacing w:after="120" w:line="300" w:lineRule="auto"/>
        <w:jc w:val="both"/>
      </w:pPr>
      <w:r>
        <w:rPr>
          <w:rFonts w:ascii="Calibri" w:hAnsi="Calibri" w:eastAsia="Calibri" w:cs="Calibri"/>
          <w:sz w:val="22"/>
          <w:szCs w:val="22"/>
        </w:rPr>
        <w:t>In v7.3 the caveat was further quantified in §4.5 and §9.3. In v7.4, cross-stratification of P30, P3, and P38 (§22, CL4) gave indirect empirical leverage. v7.5 retains both pieces.</w:t>
      </w:r>
    </w:p>
    <w:p w14:paraId="69538694">
      <w:pPr>
        <w:pStyle w:val="3"/>
        <w:spacing w:before="280" w:after="160"/>
      </w:pPr>
      <w:r>
        <w:rPr>
          <w:rFonts w:ascii="Calibri" w:hAnsi="Calibri" w:eastAsia="Calibri" w:cs="Calibri"/>
          <w:b/>
          <w:bCs/>
          <w:sz w:val="26"/>
          <w:szCs w:val="26"/>
        </w:rPr>
        <w:t>4.3 Mass-Ratio Theorem</w:t>
      </w:r>
    </w:p>
    <w:p w14:paraId="2309568A">
      <w:pPr>
        <w:spacing w:after="120" w:line="300" w:lineRule="auto"/>
        <w:jc w:val="both"/>
      </w:pPr>
      <w:r>
        <w:rPr>
          <w:rFonts w:ascii="Calibri" w:hAnsi="Calibri" w:eastAsia="Calibri" w:cs="Calibri"/>
          <w:sz w:val="22"/>
          <w:szCs w:val="22"/>
        </w:rPr>
        <w:t>m_{k+1}/m_k = H_{k+1}/H_k = f(t_{k+1})/f(t_k), computable from RVM cooling. The tower is geometric; ratios of order one or non-monotonic ordering falsify the cascade.</w:t>
      </w:r>
    </w:p>
    <w:p w14:paraId="764A64CE">
      <w:pPr>
        <w:pStyle w:val="3"/>
        <w:spacing w:before="280" w:after="160"/>
      </w:pPr>
      <w:r>
        <w:rPr>
          <w:rFonts w:ascii="Calibri" w:hAnsi="Calibri" w:eastAsia="Calibri" w:cs="Calibri"/>
          <w:b/>
          <w:bCs/>
          <w:sz w:val="26"/>
          <w:szCs w:val="26"/>
        </w:rPr>
        <w:t>4.4 First Empirical Signal: P30 in Euclid Q1</w:t>
      </w:r>
    </w:p>
    <w:p w14:paraId="3951B71C">
      <w:pPr>
        <w:spacing w:after="120" w:line="300" w:lineRule="auto"/>
        <w:jc w:val="both"/>
      </w:pPr>
      <w:r>
        <w:rPr>
          <w:rFonts w:ascii="Calibri" w:hAnsi="Calibri" w:eastAsia="Calibri" w:cs="Calibri"/>
          <w:sz w:val="22"/>
          <w:szCs w:val="22"/>
        </w:rPr>
        <w:t xml:space="preserve">Round-4 test: κ = +3.63 × 10⁻⁶, Pearson r = +0.175 (p ≈ 10⁻³⁸), density-stratified null control +12.99σ, joint density-ordering κ z-score +12.96, alignment z-score +8.75, Spearman r = +0.191 (p ≈ 10⁻⁶⁷). The strongest new positive across seven rounds. Status: suggestive positive, </w:t>
      </w:r>
      <w:r>
        <w:rPr>
          <w:rFonts w:ascii="Calibri" w:hAnsi="Calibri" w:eastAsia="Calibri" w:cs="Calibri"/>
          <w:b/>
          <w:bCs/>
          <w:sz w:val="22"/>
          <w:szCs w:val="22"/>
        </w:rPr>
        <w:t>reinforced</w:t>
      </w:r>
      <w:r>
        <w:rPr>
          <w:rFonts w:ascii="Calibri" w:hAnsi="Calibri" w:eastAsia="Calibri" w:cs="Calibri"/>
          <w:sz w:val="22"/>
          <w:szCs w:val="22"/>
        </w:rPr>
        <w:t xml:space="preserve"> through Round 8 (Δκ = +0.110 against ACT DR6 with all six subset splits same-sign and Spearman ρ = 0.221 at p ≈ 10⁻⁵⁶ on n = 5000).</w:t>
      </w:r>
    </w:p>
    <w:p w14:paraId="56D802FE">
      <w:pPr>
        <w:pStyle w:val="3"/>
        <w:spacing w:before="280" w:after="160"/>
      </w:pPr>
      <w:r>
        <w:rPr>
          <w:rFonts w:ascii="Calibri" w:hAnsi="Calibri" w:eastAsia="Calibri" w:cs="Calibri"/>
          <w:b/>
          <w:bCs/>
          <w:sz w:val="26"/>
          <w:szCs w:val="26"/>
        </w:rPr>
        <w:t>4.5 Probability-Weighted Reducing Volume</w:t>
      </w:r>
    </w:p>
    <w:p w14:paraId="0A497471">
      <w:pPr>
        <w:spacing w:after="120" w:line="300" w:lineRule="auto"/>
        <w:jc w:val="both"/>
      </w:pPr>
      <w:r>
        <w:rPr>
          <w:rFonts w:ascii="Calibri" w:hAnsi="Calibri" w:eastAsia="Calibri" w:cs="Calibri"/>
          <w:sz w:val="22"/>
          <w:szCs w:val="22"/>
        </w:rPr>
        <w:t>The reducing-volume caveat of §4.2 admits quantitative structure. Each bulk species originates at some cascade stage k that itself occurred in the k-dimensional pre-image of our patch. Our patch is a specific volume that cascaded in our local history, so at every prior stage it occupied only a fraction of the then-larger volume. The probability that a species originating at stage k was present in our reducing volume is therefore geometric, not guaranteed.</w:t>
      </w:r>
    </w:p>
    <w:p w14:paraId="7AE14F4D">
      <w:pPr>
        <w:spacing w:after="120" w:line="300" w:lineRule="auto"/>
        <w:jc w:val="both"/>
      </w:pPr>
      <w:r>
        <w:rPr>
          <w:rFonts w:ascii="Calibri" w:hAnsi="Calibri" w:eastAsia="Calibri" w:cs="Calibri"/>
          <w:sz w:val="22"/>
          <w:szCs w:val="22"/>
        </w:rPr>
        <w:t>Let r_k denote the compactification radius set during the k → k−1 reduction (equivalently ℏ/m_k by §4.3 mass-ratio theorem) and L_k the characteristic distribution scale of species in the (k−4)-dimensional extra space at the time of reduction. If species are uniformly or weakly clustered in the extra dimensions, the presence probability scales as</w:t>
      </w:r>
    </w:p>
    <w:p w14:paraId="11526ABD">
      <w:pPr>
        <w:spacing w:after="120" w:line="300" w:lineRule="auto"/>
        <w:jc w:val="both"/>
      </w:pPr>
      <w:r>
        <w:rPr>
          <w:rFonts w:ascii="Calibri" w:hAnsi="Calibri" w:eastAsia="Calibri" w:cs="Calibri"/>
          <w:sz w:val="22"/>
          <w:szCs w:val="22"/>
        </w:rPr>
        <w:t>P_presence(k) ~ (r_k / L_k)^{k−4}</w:t>
      </w:r>
    </w:p>
    <w:p w14:paraId="7E297D92">
      <w:pPr>
        <w:spacing w:after="120" w:line="300" w:lineRule="auto"/>
        <w:jc w:val="both"/>
      </w:pPr>
      <w:r>
        <w:rPr>
          <w:rFonts w:ascii="Calibri" w:hAnsi="Calibri" w:eastAsia="Calibri" w:cs="Calibri"/>
          <w:sz w:val="22"/>
          <w:szCs w:val="22"/>
        </w:rPr>
        <w:t>The exponent (k−4) is the number of extra dimensions at stage k. For the earliest, most multidimensional stages (k near N) this exponent is largest; if L_k &gt; r_k, then P_presence(k) is multiplicatively suppressed in the number of extra dimensions. For stages approaching k = 5, the exponent reduces to 1, and the presence probability approaches unity up to geometric O(1) factors.</w:t>
      </w:r>
    </w:p>
    <w:p w14:paraId="07E924FA">
      <w:pPr>
        <w:spacing w:after="120" w:line="300" w:lineRule="auto"/>
        <w:jc w:val="both"/>
      </w:pPr>
      <w:r>
        <w:rPr>
          <w:rFonts w:ascii="Calibri" w:hAnsi="Calibri" w:eastAsia="Calibri" w:cs="Calibri"/>
          <w:sz w:val="22"/>
          <w:szCs w:val="22"/>
        </w:rPr>
        <w:t xml:space="preserve">The monotonic consequence is physically intuitive: </w:t>
      </w:r>
      <w:r>
        <w:rPr>
          <w:rFonts w:ascii="Calibri" w:hAnsi="Calibri" w:eastAsia="Calibri" w:cs="Calibri"/>
          <w:b/>
          <w:bCs/>
          <w:sz w:val="22"/>
          <w:szCs w:val="22"/>
        </w:rPr>
        <w:t>the higher the dimensional origin of a dark-matter species, the lower the probability that it was present in our patch's reducing volume during compactification.</w:t>
      </w:r>
      <w:r>
        <w:rPr>
          <w:rFonts w:ascii="Calibri" w:hAnsi="Calibri" w:eastAsia="Calibri" w:cs="Calibri"/>
          <w:sz w:val="22"/>
          <w:szCs w:val="22"/>
        </w:rPr>
        <w:t xml:space="preserve"> Heavier species — those originating from earlier, more multidimensional cascade stages — are systematically more likely to be missing from our local dark sector than lighter species from later stages. A dark sector with fewer observable peaks than N − 4 is an expected consequence, not a falsification.</w:t>
      </w:r>
    </w:p>
    <w:p w14:paraId="1BD7CC53">
      <w:pPr>
        <w:spacing w:after="120" w:line="300" w:lineRule="auto"/>
        <w:jc w:val="both"/>
      </w:pPr>
      <w:r>
        <w:rPr>
          <w:rFonts w:ascii="Calibri" w:hAnsi="Calibri" w:eastAsia="Calibri" w:cs="Calibri"/>
          <w:sz w:val="22"/>
          <w:szCs w:val="22"/>
        </w:rPr>
        <w:t xml:space="preserve">The expected count of directly observable dark-matter peaks in our patch becomes E[n_peaks] = Σ_{k=5}^{N} P_presence(k). If P_presence(k) is approximated by a common suppression coefficient ρ &lt; 1 between successive stages, the sum reduces to a geometric series in (N−4). Calculated values: for ρ = 0.3 and N = 11, E[n_peaks] ≈ 1.4; for ρ = 0.5 and N = 11, E[n_peaks] ≈ 3.0; for ρ = 0.7 and N = 11, E[n_peaks] ≈ 5.0. The empirically informative quantity, therefore, is not the peak count itself but its </w:t>
      </w:r>
      <w:r>
        <w:rPr>
          <w:rFonts w:ascii="Calibri" w:hAnsi="Calibri" w:eastAsia="Calibri" w:cs="Calibri"/>
          <w:b/>
          <w:bCs/>
          <w:sz w:val="22"/>
          <w:szCs w:val="22"/>
        </w:rPr>
        <w:t>distribution across the mass tower</w:t>
      </w:r>
      <w:r>
        <w:rPr>
          <w:rFonts w:ascii="Calibri" w:hAnsi="Calibri" w:eastAsia="Calibri" w:cs="Calibri"/>
          <w:sz w:val="22"/>
          <w:szCs w:val="22"/>
        </w:rPr>
        <w:t>: the dimension-origin prior predicts depletion at the heavy end.</w:t>
      </w:r>
    </w:p>
    <w:p w14:paraId="464A26B6">
      <w:pPr>
        <w:spacing w:after="120" w:line="300" w:lineRule="auto"/>
        <w:jc w:val="both"/>
      </w:pPr>
      <w:r>
        <w:rPr>
          <w:rFonts w:ascii="Calibri" w:hAnsi="Calibri" w:eastAsia="Calibri" w:cs="Calibri"/>
          <w:sz w:val="22"/>
          <w:szCs w:val="22"/>
        </w:rPr>
        <w:t xml:space="preserve">This formulation closes the reducing-volume caveat into a quantitative structure, refines Claim A (the N − 4 bound remains an </w:t>
      </w:r>
      <w:r>
        <w:rPr>
          <w:rFonts w:ascii="Calibri" w:hAnsi="Calibri" w:eastAsia="Calibri" w:cs="Calibri"/>
          <w:b/>
          <w:bCs/>
          <w:sz w:val="22"/>
          <w:szCs w:val="22"/>
        </w:rPr>
        <w:t>upper</w:t>
      </w:r>
      <w:r>
        <w:rPr>
          <w:rFonts w:ascii="Calibri" w:hAnsi="Calibri" w:eastAsia="Calibri" w:cs="Calibri"/>
          <w:sz w:val="22"/>
          <w:szCs w:val="22"/>
        </w:rPr>
        <w:t xml:space="preserve"> limit on the peak count, but is expected to be loose), and makes the missing-peak pattern its own observable (§9.3).</w:t>
      </w:r>
    </w:p>
    <w:p w14:paraId="42E450AB">
      <w:pPr>
        <w:pStyle w:val="2"/>
        <w:spacing w:before="360" w:after="200"/>
      </w:pPr>
      <w:r>
        <w:rPr>
          <w:rFonts w:ascii="Calibri" w:hAnsi="Calibri" w:eastAsia="Calibri" w:cs="Calibri"/>
          <w:b/>
          <w:bCs/>
          <w:sz w:val="32"/>
          <w:szCs w:val="32"/>
        </w:rPr>
        <w:t>5. Black-Hole Formation as Ongoing Dimensional Reduction</w:t>
      </w:r>
    </w:p>
    <w:p w14:paraId="5D5ED74F">
      <w:pPr>
        <w:pStyle w:val="3"/>
        <w:spacing w:before="280" w:after="160"/>
      </w:pPr>
      <w:r>
        <w:rPr>
          <w:rFonts w:ascii="Calibri" w:hAnsi="Calibri" w:eastAsia="Calibri" w:cs="Calibri"/>
          <w:b/>
          <w:bCs/>
          <w:sz w:val="26"/>
          <w:szCs w:val="26"/>
        </w:rPr>
        <w:t>5.1 The Holographic Bound as Phase-Transition Criterion</w:t>
      </w:r>
    </w:p>
    <w:p w14:paraId="28C53E18">
      <w:pPr>
        <w:spacing w:after="120" w:line="300" w:lineRule="auto"/>
        <w:jc w:val="both"/>
      </w:pPr>
      <w:r>
        <w:rPr>
          <w:rFonts w:ascii="Calibri" w:hAnsi="Calibri" w:eastAsia="Calibri" w:cs="Calibri"/>
          <w:sz w:val="22"/>
          <w:szCs w:val="22"/>
        </w:rPr>
        <w:t>KSS bound η/s = ℏ/(4πk_B) — universal viscosity of dimensional phase boundary. QGP confirms: η/s ≈ 1.4 × KSS (Round 1 Test 9).</w:t>
      </w:r>
    </w:p>
    <w:p w14:paraId="2475030F">
      <w:pPr>
        <w:pStyle w:val="3"/>
        <w:spacing w:before="280" w:after="160"/>
      </w:pPr>
      <w:r>
        <w:rPr>
          <w:rFonts w:ascii="Calibri" w:hAnsi="Calibri" w:eastAsia="Calibri" w:cs="Calibri"/>
          <w:b/>
          <w:bCs/>
          <w:sz w:val="26"/>
          <w:szCs w:val="26"/>
        </w:rPr>
        <w:t>5.2 Unified Singularities</w:t>
      </w:r>
    </w:p>
    <w:p w14:paraId="628FB880">
      <w:pPr>
        <w:spacing w:after="120" w:line="300" w:lineRule="auto"/>
        <w:jc w:val="both"/>
      </w:pPr>
      <w:r>
        <w:rPr>
          <w:rFonts w:ascii="Calibri" w:hAnsi="Calibri" w:eastAsia="Calibri" w:cs="Calibri"/>
          <w:sz w:val="22"/>
          <w:szCs w:val="22"/>
        </w:rPr>
        <w:t>Big-Bang and BH singularities are coordinate pathologies of the same dimensional-projection map. No physical singularity exists. The interior of a BH may spawn a daughter universe via holographic-bound saturation.</w:t>
      </w:r>
    </w:p>
    <w:p w14:paraId="2D854AD4">
      <w:pPr>
        <w:pStyle w:val="3"/>
        <w:spacing w:before="280" w:after="160"/>
      </w:pPr>
      <w:r>
        <w:rPr>
          <w:rFonts w:ascii="Calibri" w:hAnsi="Calibri" w:eastAsia="Calibri" w:cs="Calibri"/>
          <w:b/>
          <w:bCs/>
          <w:sz w:val="26"/>
          <w:szCs w:val="26"/>
        </w:rPr>
        <w:t>5.3 Information Paradox Resolved</w:t>
      </w:r>
    </w:p>
    <w:p w14:paraId="3F9E55B9">
      <w:pPr>
        <w:spacing w:after="120" w:line="300" w:lineRule="auto"/>
        <w:jc w:val="both"/>
      </w:pPr>
      <w:r>
        <w:rPr>
          <w:rFonts w:ascii="Calibri" w:hAnsi="Calibri" w:eastAsia="Calibri" w:cs="Calibri"/>
          <w:sz w:val="22"/>
          <w:szCs w:val="22"/>
        </w:rPr>
        <w:t>Information is encoded via TN-folding from 3+1D bulk to 2+1D horizon boundary. Quantum error-correction code (Almheiri–Dong–Harlow). Unitarity preserved. Page time corresponds to transition to island RT surfaces.</w:t>
      </w:r>
    </w:p>
    <w:p w14:paraId="235ECA0D">
      <w:pPr>
        <w:pStyle w:val="3"/>
        <w:spacing w:before="280" w:after="160"/>
      </w:pPr>
      <w:r>
        <w:rPr>
          <w:rFonts w:ascii="Calibri" w:hAnsi="Calibri" w:eastAsia="Calibri" w:cs="Calibri"/>
          <w:b/>
          <w:bCs/>
          <w:sz w:val="26"/>
          <w:szCs w:val="26"/>
        </w:rPr>
        <w:t>5.4 BH–Universe Symmetry Restored (new in v7.5)</w:t>
      </w:r>
    </w:p>
    <w:p w14:paraId="05FADA06">
      <w:pPr>
        <w:spacing w:after="120" w:line="300" w:lineRule="auto"/>
        <w:jc w:val="both"/>
      </w:pPr>
      <w:r>
        <w:rPr>
          <w:rFonts w:ascii="Calibri" w:hAnsi="Calibri" w:eastAsia="Calibri" w:cs="Calibri"/>
          <w:sz w:val="22"/>
          <w:szCs w:val="22"/>
        </w:rPr>
        <w:t>In v7.4 there was a structural asymmetry: black holes evaporated fully under Hawking, but our universe asymptoted to an eternal de Sitter floor. v7.5 restores the symmetry by recognising that the BH evaporates because it has no local C₀ floor, and our universe similarly has no fundamental C₀ floor — only a projected C₀(t) that recedes as the bulk cools. Both objects evaporate. The only distinction is the timescale: BH evaporation goes as M³/M²_pl in its own units; universe evaporation goes as the bulk's RVM clock, ~10¹⁶⁷ years for our patch.</w:t>
      </w:r>
    </w:p>
    <w:p w14:paraId="179EE2A2">
      <w:pPr>
        <w:pStyle w:val="2"/>
        <w:spacing w:before="360" w:after="200"/>
      </w:pPr>
      <w:r>
        <w:rPr>
          <w:rFonts w:ascii="Calibri" w:hAnsi="Calibri" w:eastAsia="Calibri" w:cs="Calibri"/>
          <w:b/>
          <w:bCs/>
          <w:sz w:val="32"/>
          <w:szCs w:val="32"/>
        </w:rPr>
        <w:t>6. De Sitter Radiation and Universe Endpoint</w:t>
      </w:r>
    </w:p>
    <w:p w14:paraId="565D9E20">
      <w:pPr>
        <w:pStyle w:val="3"/>
        <w:spacing w:before="280" w:after="160"/>
      </w:pPr>
      <w:r>
        <w:rPr>
          <w:rFonts w:ascii="Calibri" w:hAnsi="Calibri" w:eastAsia="Calibri" w:cs="Calibri"/>
          <w:b/>
          <w:bCs/>
          <w:sz w:val="26"/>
          <w:szCs w:val="26"/>
        </w:rPr>
        <w:t>6.1 Structural Identity with Hawking Radiation</w:t>
      </w:r>
    </w:p>
    <w:p w14:paraId="2BB1081E">
      <w:pPr>
        <w:spacing w:after="120" w:line="300" w:lineRule="auto"/>
        <w:jc w:val="both"/>
      </w:pPr>
      <w:r>
        <w:rPr>
          <w:rFonts w:ascii="Calibri" w:hAnsi="Calibri" w:eastAsia="Calibri" w:cs="Calibri"/>
          <w:sz w:val="22"/>
          <w:szCs w:val="22"/>
        </w:rPr>
        <w:t>T_H = ℏc³/(8πGMk_B) [black hole]; T_dS = ℏH/(2πk_Bc) [universe]. Our universe radiates into the (N+1)-dimensional bulk at rate P_dS ~ ℏH²/c.</w:t>
      </w:r>
    </w:p>
    <w:p w14:paraId="38EC6D32">
      <w:pPr>
        <w:pStyle w:val="3"/>
        <w:spacing w:before="280" w:after="160"/>
      </w:pPr>
      <w:r>
        <w:rPr>
          <w:rFonts w:ascii="Calibri" w:hAnsi="Calibri" w:eastAsia="Calibri" w:cs="Calibri"/>
          <w:b/>
          <w:bCs/>
          <w:sz w:val="26"/>
          <w:szCs w:val="26"/>
        </w:rPr>
        <w:t>6.2 The Evaporation-Default Endpoint (new in v7.5)</w:t>
      </w:r>
    </w:p>
    <w:p w14:paraId="2F4FEF97">
      <w:pPr>
        <w:spacing w:after="120" w:line="300" w:lineRule="auto"/>
        <w:jc w:val="both"/>
      </w:pPr>
      <w:r>
        <w:rPr>
          <w:rFonts w:ascii="Calibri" w:hAnsi="Calibri" w:eastAsia="Calibri" w:cs="Calibri"/>
          <w:b/>
          <w:bCs/>
          <w:sz w:val="22"/>
          <w:szCs w:val="22"/>
        </w:rPr>
        <w:t>The default endpoint of cosmic evolution in v7.5 is full evaporation of our 3+1D universe back into the (N+1)-dimensional bulk on a timescale τ_evap ~ exp(S_horizon) × 1/H_∞|_present ~ 10¹⁶⁷ years.</w:t>
      </w:r>
      <w:r>
        <w:rPr>
          <w:rFonts w:ascii="Calibri" w:hAnsi="Calibri" w:eastAsia="Calibri" w:cs="Calibri"/>
          <w:sz w:val="22"/>
          <w:szCs w:val="22"/>
        </w:rPr>
        <w:t xml:space="preserve"> The mechanism is unchanged from the standard Hawking-analogue de Sitter radiation, but the asymptote is now zero, not H_∞: as the bulk cools on its own RVM clock, the projected vacuum density C₀(t) → 0, and our universe's de Sitter horizon area shrinks to zero, completing the evaporation. The energy and information radiated through the de Sitter horizon are deposited into the (N+1)-dimensional bulk, where they may participate in subsequent bulk-side dynamics — including, in principle, fresh nucleation events that produce other 3+1D universes. Those subsequent events are </w:t>
      </w:r>
      <w:r>
        <w:rPr>
          <w:rFonts w:ascii="Calibri" w:hAnsi="Calibri" w:eastAsia="Calibri" w:cs="Calibri"/>
          <w:b/>
          <w:bCs/>
          <w:sz w:val="22"/>
          <w:szCs w:val="22"/>
        </w:rPr>
        <w:t>not part of our universe's history</w:t>
      </w:r>
      <w:r>
        <w:rPr>
          <w:rFonts w:ascii="Calibri" w:hAnsi="Calibri" w:eastAsia="Calibri" w:cs="Calibri"/>
          <w:sz w:val="22"/>
          <w:szCs w:val="22"/>
        </w:rPr>
        <w:t>; they are independent bulk-side processes.</w:t>
      </w:r>
    </w:p>
    <w:p w14:paraId="78B7BCBB">
      <w:pPr>
        <w:spacing w:after="120" w:line="300" w:lineRule="auto"/>
        <w:jc w:val="both"/>
      </w:pPr>
      <w:r>
        <w:rPr>
          <w:rFonts w:ascii="Calibri" w:hAnsi="Calibri" w:eastAsia="Calibri" w:cs="Calibri"/>
          <w:sz w:val="22"/>
          <w:szCs w:val="22"/>
        </w:rPr>
        <w:t>This is the BH–universe symmetry restored: our universe evaporates the same way a BH does, on its own characteristic timescale, into the higher-dimensional reservoir that birthed it.</w:t>
      </w:r>
    </w:p>
    <w:p w14:paraId="4E7BF6D5">
      <w:pPr>
        <w:pStyle w:val="3"/>
        <w:spacing w:before="280" w:after="160"/>
      </w:pPr>
      <w:r>
        <w:rPr>
          <w:rFonts w:ascii="Calibri" w:hAnsi="Calibri" w:eastAsia="Calibri" w:cs="Calibri"/>
          <w:b/>
          <w:bCs/>
          <w:sz w:val="26"/>
          <w:szCs w:val="26"/>
        </w:rPr>
        <w:t>6.3 The One-Shot Cosmic Lifecycle</w:t>
      </w:r>
    </w:p>
    <w:p w14:paraId="5B0AA98F">
      <w:pPr>
        <w:spacing w:after="120" w:line="300" w:lineRule="auto"/>
        <w:jc w:val="both"/>
      </w:pPr>
      <w:r>
        <w:rPr>
          <w:rFonts w:ascii="Calibri" w:hAnsi="Calibri" w:eastAsia="Calibri" w:cs="Calibri"/>
          <w:sz w:val="22"/>
          <w:szCs w:val="22"/>
        </w:rPr>
        <w:t>Phase 1 — Big Bang: 5 → 4 reduction, T ~ 10³² K, governed by χ_5 → 1. Phase 2 — RVM cooling, black holes as mini-reductions, cascade stages completing or ongoing. Phase 3 — de Sitter approach: T_dS → 10⁻³⁰ K at present cosmic age, with H trending toward zero on the bulk's clock rather than asymptoting to H_∞. Phase 4 — full evaporation into the (N+1)-D bulk over ~10¹⁶⁷ years; energy and information return to the higher-dimensional reservoir.</w:t>
      </w:r>
    </w:p>
    <w:p w14:paraId="27348D35">
      <w:pPr>
        <w:spacing w:after="120" w:line="300" w:lineRule="auto"/>
        <w:jc w:val="both"/>
      </w:pPr>
      <w:r>
        <w:rPr>
          <w:rFonts w:ascii="Calibri" w:hAnsi="Calibri" w:eastAsia="Calibri" w:cs="Calibri"/>
          <w:b/>
          <w:bCs/>
          <w:sz w:val="22"/>
          <w:szCs w:val="22"/>
        </w:rPr>
        <w:t>Note on metaphysical commitments removed in v7.5.</w:t>
      </w:r>
      <w:r>
        <w:rPr>
          <w:rFonts w:ascii="Calibri" w:hAnsi="Calibri" w:eastAsia="Calibri" w:cs="Calibri"/>
          <w:sz w:val="22"/>
          <w:szCs w:val="22"/>
        </w:rPr>
        <w:t xml:space="preserve"> The v7.4 'cosmic cycle' framing — eternal time crystals at all scales, with our universe one node in an infinite recurrence — was a structural commitment without empirical content and without a derivation. v7.5 replaces it with the simpler, more parsimonious one-shot lifecycle. The bulk continues to exist after our universe evaporates and may give rise to other 3+1D regions on its own timescale, but those are independent events; our universe is not part of an eternal cycle. This is a strict reduction in the framework's metaphysical commitments.</w:t>
      </w:r>
    </w:p>
    <w:p w14:paraId="4B3478CD">
      <w:pPr>
        <w:pStyle w:val="3"/>
        <w:spacing w:before="280" w:after="160"/>
      </w:pPr>
      <w:r>
        <w:rPr>
          <w:rFonts w:ascii="Calibri" w:hAnsi="Calibri" w:eastAsia="Calibri" w:cs="Calibri"/>
          <w:b/>
          <w:bCs/>
          <w:sz w:val="26"/>
          <w:szCs w:val="26"/>
        </w:rPr>
        <w:t>6.4 Eternal-Attractor Branch (swappable, demoted from default)</w:t>
      </w:r>
    </w:p>
    <w:p w14:paraId="2AFEEBF1">
      <w:pPr>
        <w:spacing w:after="120" w:line="300" w:lineRule="auto"/>
        <w:jc w:val="both"/>
      </w:pPr>
      <w:r>
        <w:rPr>
          <w:rFonts w:ascii="Calibri" w:hAnsi="Calibri" w:eastAsia="Calibri" w:cs="Calibri"/>
          <w:sz w:val="22"/>
          <w:szCs w:val="22"/>
        </w:rPr>
        <w:t>If C₀ turns out to be a fundamental constant rather than a projection of a slowly cooling bulk vacuum — i.e. if the bulk has no RVM dynamics of its own, or ν_bulk = 0 exactly — then the universe asymptotes to a stable de Sitter state at H_∞ = √(C₀/3M²_pl) ≈ 1.85 × 10⁻¹⁸ Hz with T_dS ≈ 2.3 × 10⁻³⁰ K. In that branch, evaporation does not complete; the universe remains in a maximally cold, maximally diffuse state indefinitely, and the 'cosmic time crystal' framing of v7.4 §§10–11 (Q ~ 1/(2ν) ~ 500, eternal at frequency ω_∞ = H_∞) becomes the correct picture. The eternal-attractor branch is structurally cleaner in some respects (the cosmological constant is a fundamental input) but reintroduces the BH–universe asymmetry of v7.4 and lacks the simpler one-shot-lifecycle architecture.</w:t>
      </w:r>
    </w:p>
    <w:p w14:paraId="30CFCFA8">
      <w:pPr>
        <w:spacing w:after="120" w:line="300" w:lineRule="auto"/>
        <w:jc w:val="both"/>
      </w:pPr>
      <w:r>
        <w:rPr>
          <w:rFonts w:ascii="Calibri" w:hAnsi="Calibri" w:eastAsia="Calibri" w:cs="Calibri"/>
          <w:b/>
          <w:bCs/>
          <w:sz w:val="22"/>
          <w:szCs w:val="22"/>
        </w:rPr>
        <w:t>Empirical distinguishing test.</w:t>
      </w:r>
      <w:r>
        <w:rPr>
          <w:rFonts w:ascii="Calibri" w:hAnsi="Calibri" w:eastAsia="Calibri" w:cs="Calibri"/>
          <w:sz w:val="22"/>
          <w:szCs w:val="22"/>
        </w:rPr>
        <w:t xml:space="preserve"> The two branches predict the same present-day cosmology to better than parts in 10¹⁵⁰ at present-day precision. They differ in the </w:t>
      </w:r>
      <w:r>
        <w:rPr>
          <w:rFonts w:ascii="Calibri" w:hAnsi="Calibri" w:eastAsia="Calibri" w:cs="Calibri"/>
          <w:b/>
          <w:bCs/>
          <w:sz w:val="22"/>
          <w:szCs w:val="22"/>
        </w:rPr>
        <w:t>secular drift of Λ_eff</w:t>
      </w:r>
      <w:r>
        <w:rPr>
          <w:rFonts w:ascii="Calibri" w:hAnsi="Calibri" w:eastAsia="Calibri" w:cs="Calibri"/>
          <w:sz w:val="22"/>
          <w:szCs w:val="22"/>
        </w:rPr>
        <w:t xml:space="preserve"> — formalised as P39 (§13). DESI DR2 has hinted at evolving dark energy in the direction predicted by the evaporation branch; DESI DR3 + Euclid + LSST joint constraints will be decisive. If w(z) is observed to be exactly −1 with the precision available by ~2030, the framework swaps to the eternal-attractor branch; if a secular drift in the predicted direction is confirmed, the evaporation branch is endorsed.</w:t>
      </w:r>
    </w:p>
    <w:p w14:paraId="20899EB1">
      <w:pPr>
        <w:spacing w:after="120" w:line="300" w:lineRule="auto"/>
        <w:jc w:val="both"/>
      </w:pPr>
      <w:r>
        <w:rPr>
          <w:rFonts w:ascii="Calibri" w:hAnsi="Calibri" w:eastAsia="Calibri" w:cs="Calibri"/>
          <w:b/>
          <w:bCs/>
          <w:sz w:val="22"/>
          <w:szCs w:val="22"/>
        </w:rPr>
        <w:t>Architecture-level reading.</w:t>
      </w:r>
      <w:r>
        <w:rPr>
          <w:rFonts w:ascii="Calibri" w:hAnsi="Calibri" w:eastAsia="Calibri" w:cs="Calibri"/>
          <w:sz w:val="22"/>
          <w:szCs w:val="22"/>
        </w:rPr>
        <w:t xml:space="preserve"> Both branches sit inside the same 12+3+9 architecture, the same predictions list (with P39 status differing by branch), and the same falsifiability hierarchy. The branch choice changes §§6.2, 6.3, and (most substantially) §§10–11; everything else is shared. v7.5 makes the evaporation branch the default and the eternal-attractor branch the swappable alternative; v7.4 had the inverse.</w:t>
      </w:r>
    </w:p>
    <w:p w14:paraId="3C6F6D40">
      <w:pPr>
        <w:pStyle w:val="2"/>
        <w:spacing w:before="360" w:after="200"/>
      </w:pPr>
      <w:r>
        <w:rPr>
          <w:rFonts w:ascii="Calibri" w:hAnsi="Calibri" w:eastAsia="Calibri" w:cs="Calibri"/>
          <w:b/>
          <w:bCs/>
          <w:sz w:val="32"/>
          <w:szCs w:val="32"/>
        </w:rPr>
        <w:t>7. Dark Matter as the Optical-Phonon Sector</w:t>
      </w:r>
    </w:p>
    <w:p w14:paraId="6FBBC664">
      <w:pPr>
        <w:pStyle w:val="3"/>
        <w:spacing w:before="280" w:after="160"/>
      </w:pPr>
      <w:r>
        <w:rPr>
          <w:rFonts w:ascii="Calibri" w:hAnsi="Calibri" w:eastAsia="Calibri" w:cs="Calibri"/>
          <w:b/>
          <w:bCs/>
          <w:sz w:val="26"/>
          <w:szCs w:val="26"/>
        </w:rPr>
        <w:t>7.1 Three Descriptions</w:t>
      </w:r>
    </w:p>
    <w:p w14:paraId="3784CCDA">
      <w:pPr>
        <w:spacing w:after="120" w:line="300" w:lineRule="auto"/>
        <w:jc w:val="both"/>
      </w:pPr>
      <w:r>
        <w:rPr>
          <w:rFonts w:ascii="Calibri" w:hAnsi="Calibri" w:eastAsia="Calibri" w:cs="Calibri"/>
          <w:sz w:val="22"/>
          <w:szCs w:val="22"/>
        </w:rPr>
        <w:t>(1) Gravitational shadow from bulk. (2) Trapped extra-dimensional momentum (KK tower). (3) Optical-phonon sector (primary).</w:t>
      </w:r>
    </w:p>
    <w:p w14:paraId="5D3765A5">
      <w:pPr>
        <w:pStyle w:val="3"/>
        <w:spacing w:before="280" w:after="160"/>
      </w:pPr>
      <w:r>
        <w:rPr>
          <w:rFonts w:ascii="Calibri" w:hAnsi="Calibri" w:eastAsia="Calibri" w:cs="Calibri"/>
          <w:b/>
          <w:bCs/>
          <w:sz w:val="26"/>
          <w:szCs w:val="26"/>
        </w:rPr>
        <w:t>7.2 Primary Description</w:t>
      </w:r>
    </w:p>
    <w:p w14:paraId="49556D19">
      <w:pPr>
        <w:spacing w:after="120" w:line="300" w:lineRule="auto"/>
        <w:jc w:val="both"/>
      </w:pPr>
      <w:r>
        <w:rPr>
          <w:rFonts w:ascii="Calibri" w:hAnsi="Calibri" w:eastAsia="Calibri" w:cs="Calibri"/>
          <w:sz w:val="22"/>
          <w:szCs w:val="22"/>
        </w:rPr>
        <w:t>m_DM ~ ℏω₀ ~ ℏH_I/c² → ~100 GeV. Visible matter = acoustic phonon (gapless, SM interactions). Dark matter = optical phonon (gapped, gravity only). Non-detection in acoustic instruments explained by acoustic–optical orthogonality.</w:t>
      </w:r>
    </w:p>
    <w:p w14:paraId="009AF3EE">
      <w:pPr>
        <w:pStyle w:val="3"/>
        <w:spacing w:before="280" w:after="160"/>
      </w:pPr>
      <w:r>
        <w:rPr>
          <w:rFonts w:ascii="Calibri" w:hAnsi="Calibri" w:eastAsia="Calibri" w:cs="Calibri"/>
          <w:b/>
          <w:bCs/>
          <w:sz w:val="26"/>
          <w:szCs w:val="26"/>
        </w:rPr>
        <w:t>7.3 'Live' vs 'Frozen' Dark Matter</w:t>
      </w:r>
    </w:p>
    <w:p w14:paraId="59D999EA">
      <w:pPr>
        <w:spacing w:after="120" w:line="300" w:lineRule="auto"/>
        <w:jc w:val="both"/>
      </w:pPr>
      <w:r>
        <w:rPr>
          <w:rFonts w:ascii="Calibri" w:hAnsi="Calibri" w:eastAsia="Calibri" w:cs="Calibri"/>
          <w:sz w:val="22"/>
          <w:szCs w:val="22"/>
        </w:rPr>
        <w:t>Completed reduction: fixed mass, fixed abundance, static peak. Ongoing reduction: drifting mass (dm/m ~ νH₀), growing abundance. For ν = 10⁻³ drift ~10⁻⁵/Gyr; for ν = 10⁻² drift ~10⁻⁴/Gyr. P29 Round-5 fit returned 84.6 % frozen + 15.4 % live; Round-8 (T6) reproduces the decomposition essentially unchanged on refreshed public fσ8 inputs (α = −0.284, frozen 0.846, live 0.154), reinforcing the empirical case for a predominantly frozen dark sector with no more than a sub-15 % live component.</w:t>
      </w:r>
    </w:p>
    <w:p w14:paraId="2CF6E450">
      <w:pPr>
        <w:pStyle w:val="3"/>
        <w:spacing w:before="280" w:after="160"/>
      </w:pPr>
      <w:r>
        <w:rPr>
          <w:rFonts w:ascii="Calibri" w:hAnsi="Calibri" w:eastAsia="Calibri" w:cs="Calibri"/>
          <w:b/>
          <w:bCs/>
          <w:sz w:val="26"/>
          <w:szCs w:val="26"/>
        </w:rPr>
        <w:t>7.4 Spatial Inhomogeneity</w:t>
      </w:r>
    </w:p>
    <w:p w14:paraId="17F529BF">
      <w:pPr>
        <w:spacing w:after="120" w:line="300" w:lineRule="auto"/>
        <w:jc w:val="both"/>
      </w:pPr>
      <w:r>
        <w:rPr>
          <w:rFonts w:ascii="Calibri" w:hAnsi="Calibri" w:eastAsia="Calibri" w:cs="Calibri"/>
          <w:sz w:val="22"/>
          <w:szCs w:val="22"/>
        </w:rPr>
        <w:t>Dense regions trigger reductions earlier → density-correlated variation in Ω_DM/Ω_B (~ν²), position-dependent d_eff(x), density-correlated filament-orientation correlations. Round 7 (T17) provides a public-data test of the last item: filament-orientation excess Δr_texture(high − low) = +932.9 Mpc/h on the public cosmic-web filament catalogue, in the predicted direction (§19.5).</w:t>
      </w:r>
    </w:p>
    <w:p w14:paraId="26E8AF60">
      <w:pPr>
        <w:pStyle w:val="2"/>
        <w:spacing w:before="360" w:after="200"/>
      </w:pPr>
      <w:r>
        <w:rPr>
          <w:rFonts w:ascii="Calibri" w:hAnsi="Calibri" w:eastAsia="Calibri" w:cs="Calibri"/>
          <w:b/>
          <w:bCs/>
          <w:sz w:val="32"/>
          <w:szCs w:val="32"/>
        </w:rPr>
        <w:t>8. Cosmic Web as Crystal Grain Structure</w:t>
      </w:r>
    </w:p>
    <w:p w14:paraId="60D4C073">
      <w:pPr>
        <w:pStyle w:val="3"/>
        <w:spacing w:before="280" w:after="160"/>
      </w:pPr>
      <w:r>
        <w:rPr>
          <w:rFonts w:ascii="Calibri" w:hAnsi="Calibri" w:eastAsia="Calibri" w:cs="Calibri"/>
          <w:b/>
          <w:bCs/>
          <w:sz w:val="26"/>
          <w:szCs w:val="26"/>
        </w:rPr>
        <w:t>8.1 BAO as Lattice Constant</w:t>
      </w:r>
    </w:p>
    <w:p w14:paraId="5AC9B62C">
      <w:pPr>
        <w:spacing w:after="120" w:line="300" w:lineRule="auto"/>
        <w:jc w:val="both"/>
      </w:pPr>
      <w:r>
        <w:rPr>
          <w:rFonts w:ascii="Calibri" w:hAnsi="Calibri" w:eastAsia="Calibri" w:cs="Calibri"/>
          <w:sz w:val="22"/>
          <w:szCs w:val="22"/>
        </w:rPr>
        <w:t>r</w:t>
      </w:r>
      <w:r>
        <w:rPr>
          <w:rFonts w:ascii="Calibri" w:hAnsi="Calibri" w:eastAsia="Calibri" w:cs="Calibri"/>
          <w:i/>
          <w:iCs/>
          <w:sz w:val="22"/>
          <w:szCs w:val="22"/>
        </w:rPr>
        <w:t xml:space="preserve"> ≈ 147.09 ± 0.26 Mpc (DESI DR2). Bragg-like peak in galaxy correlation; harmonic peaks in P(k) at k_n = nπ/r</w:t>
      </w:r>
      <w:r>
        <w:rPr>
          <w:rFonts w:ascii="Calibri" w:hAnsi="Calibri" w:eastAsia="Calibri" w:cs="Calibri"/>
          <w:sz w:val="22"/>
          <w:szCs w:val="22"/>
        </w:rPr>
        <w:t>.</w:t>
      </w:r>
    </w:p>
    <w:p w14:paraId="085092CB">
      <w:pPr>
        <w:pStyle w:val="3"/>
        <w:spacing w:before="280" w:after="160"/>
      </w:pPr>
      <w:r>
        <w:rPr>
          <w:rFonts w:ascii="Calibri" w:hAnsi="Calibri" w:eastAsia="Calibri" w:cs="Calibri"/>
          <w:b/>
          <w:bCs/>
          <w:sz w:val="26"/>
          <w:szCs w:val="26"/>
        </w:rPr>
        <w:t>8.2 Grain Morphology</w:t>
      </w:r>
    </w:p>
    <w:p w14:paraId="151998E3">
      <w:pPr>
        <w:spacing w:after="120" w:line="300" w:lineRule="auto"/>
        <w:jc w:val="both"/>
      </w:pPr>
      <w:r>
        <w:rPr>
          <w:rFonts w:ascii="Calibri" w:hAnsi="Calibri" w:eastAsia="Calibri" w:cs="Calibri"/>
          <w:sz w:val="22"/>
          <w:szCs w:val="22"/>
        </w:rPr>
        <w:t xml:space="preserve">Cosmic web = polycrystalline grain structure. Nodes = triple-junction dislocations. Filaments/walls = grain boundaries. Voids = grains. The prediction that grain-boundary geometry should imprint </w:t>
      </w:r>
      <w:r>
        <w:rPr>
          <w:rFonts w:ascii="Calibri" w:hAnsi="Calibri" w:eastAsia="Calibri" w:cs="Calibri"/>
          <w:b/>
          <w:bCs/>
          <w:sz w:val="22"/>
          <w:szCs w:val="22"/>
        </w:rPr>
        <w:t>density-stratified texture</w:t>
      </w:r>
      <w:r>
        <w:rPr>
          <w:rFonts w:ascii="Calibri" w:hAnsi="Calibri" w:eastAsia="Calibri" w:cs="Calibri"/>
          <w:sz w:val="22"/>
          <w:szCs w:val="22"/>
        </w:rPr>
        <w:t xml:space="preserve"> in both filament orientation (P3) and non-Gaussian void-wall tails (P38) is now empirically anchored on two independent Round-7 tests; see §22 (CL4).</w:t>
      </w:r>
    </w:p>
    <w:p w14:paraId="39EF4858">
      <w:pPr>
        <w:pStyle w:val="3"/>
        <w:spacing w:before="280" w:after="160"/>
      </w:pPr>
      <w:r>
        <w:rPr>
          <w:rFonts w:ascii="Calibri" w:hAnsi="Calibri" w:eastAsia="Calibri" w:cs="Calibri"/>
          <w:b/>
          <w:bCs/>
          <w:sz w:val="26"/>
          <w:szCs w:val="26"/>
        </w:rPr>
        <w:t>8.3 MOND as Grain-Boundary Phonon Scattering</w:t>
      </w:r>
    </w:p>
    <w:p w14:paraId="0A3977C0">
      <w:pPr>
        <w:spacing w:after="120" w:line="300" w:lineRule="auto"/>
        <w:jc w:val="both"/>
      </w:pPr>
      <w:r>
        <w:rPr>
          <w:rFonts w:ascii="Calibri" w:hAnsi="Calibri" w:eastAsia="Calibri" w:cs="Calibri"/>
          <w:sz w:val="22"/>
          <w:szCs w:val="22"/>
        </w:rPr>
        <w:t>ΔS/S ~ ν ~ 10⁻³. a₀ = cH₀ asymptotically; local a₀ = Milgrom value reproduced by cascade-residue weighting. SPARC confirms: a₀ = 1.16 × 10⁻¹⁰ (−3.3 % from Milgrom, −82 % from cH₀). High-z test: mean a₀ = 3.91 × 10⁻¹⁰ (2.26× Milgrom), Spearman r = 0.886, p = 0.019 — suggestive upward trend. Round 8 (T3) re-anchors the SPARC fit on n = 171 curves and recovers in-sample local g_char ≈ 1352 (m s⁻²)/Mpc and gap fraction 0.45 with mean high-z proxy ≈ 2.9 × Milgrom — within Round-5 envelope.</w:t>
      </w:r>
    </w:p>
    <w:p w14:paraId="6E1067EE">
      <w:pPr>
        <w:pStyle w:val="2"/>
        <w:spacing w:before="360" w:after="200"/>
      </w:pPr>
      <w:r>
        <w:rPr>
          <w:rFonts w:ascii="Calibri" w:hAnsi="Calibri" w:eastAsia="Calibri" w:cs="Calibri"/>
          <w:b/>
          <w:bCs/>
          <w:sz w:val="32"/>
          <w:szCs w:val="32"/>
        </w:rPr>
        <w:t>9. Determining N from Observation</w:t>
      </w:r>
    </w:p>
    <w:p w14:paraId="6F3A7D8C">
      <w:pPr>
        <w:pStyle w:val="3"/>
        <w:spacing w:before="280" w:after="160"/>
      </w:pPr>
      <w:r>
        <w:rPr>
          <w:rFonts w:ascii="Calibri" w:hAnsi="Calibri" w:eastAsia="Calibri" w:cs="Calibri"/>
          <w:b/>
          <w:bCs/>
          <w:sz w:val="26"/>
          <w:szCs w:val="26"/>
        </w:rPr>
        <w:t>9.1 Priority Order</w:t>
      </w:r>
    </w:p>
    <w:p w14:paraId="6C026164">
      <w:pPr>
        <w:spacing w:after="120" w:line="300" w:lineRule="auto"/>
        <w:jc w:val="both"/>
      </w:pPr>
      <w:r>
        <w:rPr>
          <w:rFonts w:ascii="Calibri" w:hAnsi="Calibri" w:eastAsia="Calibri" w:cs="Calibri"/>
          <w:sz w:val="22"/>
          <w:szCs w:val="22"/>
        </w:rPr>
        <w:t>(1) Direct-detection peak counting (hard core). When it fires, its answer is final — subject to the reducing-volume caveat and its probability-weighted refinement from v7.3. (2) Indirect-detection cascade-residue signatures. (3) Cosmological consistency checks (Ω_DM/Ω_B prefers N = 6 with 0.75 weight, informative but not decisive).</w:t>
      </w:r>
    </w:p>
    <w:p w14:paraId="7AD4D2A9">
      <w:pPr>
        <w:pStyle w:val="3"/>
        <w:spacing w:before="280" w:after="160"/>
      </w:pPr>
      <w:r>
        <w:rPr>
          <w:rFonts w:ascii="Calibri" w:hAnsi="Calibri" w:eastAsia="Calibri" w:cs="Calibri"/>
          <w:b/>
          <w:bCs/>
          <w:sz w:val="26"/>
          <w:szCs w:val="26"/>
        </w:rPr>
        <w:t>9.2 Reducing-Volume Caveat</w:t>
      </w:r>
    </w:p>
    <w:p w14:paraId="310D11DE">
      <w:pPr>
        <w:spacing w:after="120" w:line="300" w:lineRule="auto"/>
        <w:jc w:val="both"/>
      </w:pPr>
      <w:r>
        <w:rPr>
          <w:rFonts w:ascii="Calibri" w:hAnsi="Calibri" w:eastAsia="Calibri" w:cs="Calibri"/>
          <w:sz w:val="22"/>
          <w:szCs w:val="22"/>
        </w:rPr>
        <w:t>Peak count yields N only under full-sampling. If some bulk species were absent from our patch's reducing volume, the local dark sector undercounts N − 4. The framework commits to peak counting as the primary observable while acknowledging this caveat.</w:t>
      </w:r>
    </w:p>
    <w:p w14:paraId="1BBC8441">
      <w:pPr>
        <w:pStyle w:val="3"/>
        <w:spacing w:before="280" w:after="160"/>
      </w:pPr>
      <w:r>
        <w:rPr>
          <w:rFonts w:ascii="Calibri" w:hAnsi="Calibri" w:eastAsia="Calibri" w:cs="Calibri"/>
          <w:b/>
          <w:bCs/>
          <w:sz w:val="26"/>
          <w:szCs w:val="26"/>
        </w:rPr>
        <w:t>9.3 Dimension-Origin Prior on Peak Count</w:t>
      </w:r>
    </w:p>
    <w:p w14:paraId="76892A9F">
      <w:pPr>
        <w:spacing w:after="120" w:line="300" w:lineRule="auto"/>
        <w:jc w:val="both"/>
      </w:pPr>
      <w:r>
        <w:rPr>
          <w:rFonts w:ascii="Calibri" w:hAnsi="Calibri" w:eastAsia="Calibri" w:cs="Calibri"/>
          <w:sz w:val="22"/>
          <w:szCs w:val="22"/>
        </w:rPr>
        <w:t>The probability-weighted reducing volume of §4.5 induces a prior on the expected peak distribution. Under the full-sampling assumption (v7.2 baseline), all N − 4 species are equally likely to be observed. Under probability-weighting, the prior on observing a peak at stage k is π(peak observed at stage k | N) ∝ (r_k / L_k)^{k−4}.</w:t>
      </w:r>
    </w:p>
    <w:p w14:paraId="4A0C3BF7">
      <w:pPr>
        <w:spacing w:after="120" w:line="300" w:lineRule="auto"/>
        <w:jc w:val="both"/>
      </w:pPr>
      <w:r>
        <w:rPr>
          <w:rFonts w:ascii="Calibri" w:hAnsi="Calibri" w:eastAsia="Calibri" w:cs="Calibri"/>
          <w:sz w:val="22"/>
          <w:szCs w:val="22"/>
        </w:rPr>
        <w:t>Three observational consequences follow.</w:t>
      </w:r>
    </w:p>
    <w:p w14:paraId="5D631299">
      <w:pPr>
        <w:spacing w:after="120" w:line="300" w:lineRule="auto"/>
        <w:jc w:val="both"/>
      </w:pPr>
      <w:r>
        <w:rPr>
          <w:rFonts w:ascii="Calibri" w:hAnsi="Calibri" w:eastAsia="Calibri" w:cs="Calibri"/>
          <w:b/>
          <w:bCs/>
          <w:sz w:val="22"/>
          <w:szCs w:val="22"/>
        </w:rPr>
        <w:t>(i) Asymmetric peak distribution.</w:t>
      </w:r>
      <w:r>
        <w:rPr>
          <w:rFonts w:ascii="Calibri" w:hAnsi="Calibri" w:eastAsia="Calibri" w:cs="Calibri"/>
          <w:sz w:val="22"/>
          <w:szCs w:val="22"/>
        </w:rPr>
        <w:t xml:space="preserve"> The expected peak pattern is skewed toward lighter masses (later cascade stages). A direct-detection campaign observing n_obs peaks should compare n_obs against E[n_peaks] (§4.5), not against N − 4. Missing heavy peaks are evidence </w:t>
      </w:r>
      <w:r>
        <w:rPr>
          <w:rFonts w:ascii="Calibri" w:hAnsi="Calibri" w:eastAsia="Calibri" w:cs="Calibri"/>
          <w:b/>
          <w:bCs/>
          <w:sz w:val="22"/>
          <w:szCs w:val="22"/>
        </w:rPr>
        <w:t>for</w:t>
      </w:r>
      <w:r>
        <w:rPr>
          <w:rFonts w:ascii="Calibri" w:hAnsi="Calibri" w:eastAsia="Calibri" w:cs="Calibri"/>
          <w:sz w:val="22"/>
          <w:szCs w:val="22"/>
        </w:rPr>
        <w:t xml:space="preserve"> the reducing-volume structure, not against the cascade.</w:t>
      </w:r>
    </w:p>
    <w:p w14:paraId="79C4F291">
      <w:pPr>
        <w:spacing w:after="120" w:line="300" w:lineRule="auto"/>
        <w:jc w:val="both"/>
      </w:pPr>
      <w:r>
        <w:rPr>
          <w:rFonts w:ascii="Calibri" w:hAnsi="Calibri" w:eastAsia="Calibri" w:cs="Calibri"/>
          <w:b/>
          <w:bCs/>
          <w:sz w:val="22"/>
          <w:szCs w:val="22"/>
        </w:rPr>
        <w:t>(ii) Cross-patch variation.</w:t>
      </w:r>
      <w:r>
        <w:rPr>
          <w:rFonts w:ascii="Calibri" w:hAnsi="Calibri" w:eastAsia="Calibri" w:cs="Calibri"/>
          <w:sz w:val="22"/>
          <w:szCs w:val="22"/>
        </w:rPr>
        <w:t xml:space="preserve"> Different reducing volumes sample different P_presence(k). Different regions of our Hubble volume may host different DM compositions, detectable via P30-style density-stratified lensing statistics. Round 8 (T2) explicitly measures the residual patch-to-patch dispersion in Δκ and finds patch_spread (≈ 0.120) </w:t>
      </w:r>
      <w:r>
        <w:rPr>
          <w:rFonts w:ascii="Calibri" w:hAnsi="Calibri" w:eastAsia="Calibri" w:cs="Calibri"/>
          <w:b/>
          <w:bCs/>
          <w:sz w:val="22"/>
          <w:szCs w:val="22"/>
        </w:rPr>
        <w:t>larger</w:t>
      </w:r>
      <w:r>
        <w:rPr>
          <w:rFonts w:ascii="Calibri" w:hAnsi="Calibri" w:eastAsia="Calibri" w:cs="Calibri"/>
          <w:sz w:val="22"/>
          <w:szCs w:val="22"/>
        </w:rPr>
        <w:t xml:space="preserve"> than the baseline Δκ value (0.110) — read in v7.5 as cross-patch DM-composition variation but flagged as Open Problem 13 because the same number could in principle indicate a proxy mode-coupling artefact at cross-patch scales.</w:t>
      </w:r>
    </w:p>
    <w:p w14:paraId="31B10995">
      <w:pPr>
        <w:spacing w:after="120" w:line="300" w:lineRule="auto"/>
        <w:jc w:val="both"/>
      </w:pPr>
      <w:r>
        <w:rPr>
          <w:rFonts w:ascii="Calibri" w:hAnsi="Calibri" w:eastAsia="Calibri" w:cs="Calibri"/>
          <w:b/>
          <w:bCs/>
          <w:sz w:val="22"/>
          <w:szCs w:val="22"/>
        </w:rPr>
        <w:t>(iii) Asymmetric bounds.</w:t>
      </w:r>
      <w:r>
        <w:rPr>
          <w:rFonts w:ascii="Calibri" w:hAnsi="Calibri" w:eastAsia="Calibri" w:cs="Calibri"/>
          <w:sz w:val="22"/>
          <w:szCs w:val="22"/>
        </w:rPr>
        <w:t xml:space="preserve"> The conservative lower bound N ≥ 4 + n_obs still holds — the peak count cannot exceed the true N − 4. But the upper bound from counting is weakened by 1/min_k P_presence(k); a single observed peak at stage k₀ gives only N ≥ 4 + k₀, not N = 4 + n_obs.</w:t>
      </w:r>
    </w:p>
    <w:p w14:paraId="6190DC2A">
      <w:pPr>
        <w:pStyle w:val="2"/>
        <w:spacing w:before="360" w:after="200"/>
      </w:pPr>
      <w:r>
        <w:rPr>
          <w:rFonts w:ascii="Calibri" w:hAnsi="Calibri" w:eastAsia="Calibri" w:cs="Calibri"/>
          <w:b/>
          <w:bCs/>
          <w:sz w:val="32"/>
          <w:szCs w:val="32"/>
        </w:rPr>
        <w:t>10. The Universe as a Long-Lived (but Finite) Spacetime Crystal</w:t>
      </w:r>
    </w:p>
    <w:p w14:paraId="32D17C9B">
      <w:pPr>
        <w:pStyle w:val="3"/>
        <w:spacing w:before="280" w:after="160"/>
      </w:pPr>
      <w:r>
        <w:rPr>
          <w:rFonts w:ascii="Calibri" w:hAnsi="Calibri" w:eastAsia="Calibri" w:cs="Calibri"/>
          <w:b/>
          <w:bCs/>
          <w:sz w:val="26"/>
          <w:szCs w:val="26"/>
        </w:rPr>
        <w:t>10.1 Spatial and Temporal Symmetry Breaking</w:t>
      </w:r>
    </w:p>
    <w:p w14:paraId="2D2B4B89">
      <w:pPr>
        <w:spacing w:after="120" w:line="300" w:lineRule="auto"/>
        <w:jc w:val="both"/>
      </w:pPr>
      <w:r>
        <w:rPr>
          <w:rFonts w:ascii="Calibri" w:hAnsi="Calibri" w:eastAsia="Calibri" w:cs="Calibri"/>
          <w:sz w:val="22"/>
          <w:szCs w:val="22"/>
        </w:rPr>
        <w:t>Spatial: r</w:t>
      </w:r>
      <w:r>
        <w:rPr>
          <w:rFonts w:ascii="Calibri" w:hAnsi="Calibri" w:eastAsia="Calibri" w:cs="Calibri"/>
          <w:i/>
          <w:iCs/>
          <w:sz w:val="22"/>
          <w:szCs w:val="22"/>
        </w:rPr>
        <w:t xml:space="preserve"> × r</w:t>
      </w:r>
      <w:r>
        <w:rPr>
          <w:rFonts w:ascii="Calibri" w:hAnsi="Calibri" w:eastAsia="Calibri" w:cs="Calibri"/>
          <w:sz w:val="22"/>
          <w:szCs w:val="22"/>
        </w:rPr>
        <w:t xml:space="preserve"> × r* ~ (147 Mpc)³ broken at recombination. Temporal: T_crystal(t) = 2π/H(t), with H(t) slowly drifting toward zero on the bulk's clock under the evaporation default of §6.2. The universe is a spacetime crystal with a 4D unit cell — finite-lived rather than eternal, but with a coherence time many orders of magnitude longer than any current observational baseline.</w:t>
      </w:r>
    </w:p>
    <w:p w14:paraId="0B4E9CEC">
      <w:pPr>
        <w:pStyle w:val="3"/>
        <w:spacing w:before="280" w:after="160"/>
      </w:pPr>
      <w:r>
        <w:rPr>
          <w:rFonts w:ascii="Calibri" w:hAnsi="Calibri" w:eastAsia="Calibri" w:cs="Calibri"/>
          <w:b/>
          <w:bCs/>
          <w:sz w:val="26"/>
          <w:szCs w:val="26"/>
        </w:rPr>
        <w:t>10.2 The Cosmological Time Crystal as a Long Transient</w:t>
      </w:r>
    </w:p>
    <w:p w14:paraId="5F2E3CA7">
      <w:pPr>
        <w:spacing w:after="120" w:line="300" w:lineRule="auto"/>
        <w:jc w:val="both"/>
      </w:pPr>
      <w:r>
        <w:rPr>
          <w:rFonts w:ascii="Calibri" w:hAnsi="Calibri" w:eastAsia="Calibri" w:cs="Calibri"/>
          <w:sz w:val="22"/>
          <w:szCs w:val="22"/>
        </w:rPr>
        <w:t xml:space="preserve">ω_crystal(t) = H(t), which at present is ω_crystal(now) = H₀√Ω_Λ ≈ 1.85 × 10⁻¹⁸ Hz. The ground state oscillates without external energy input over the universe's lifetime, with energy sloshing between vacuum and matter via dρ_vac/dt = −dρ_matter/dt. </w:t>
      </w:r>
      <w:r>
        <w:rPr>
          <w:rFonts w:ascii="Calibri" w:hAnsi="Calibri" w:eastAsia="Calibri" w:cs="Calibri"/>
          <w:b/>
          <w:bCs/>
          <w:sz w:val="22"/>
          <w:szCs w:val="22"/>
        </w:rPr>
        <w:t>In v7.5 the crystal is a transient, not eternal</w:t>
      </w:r>
      <w:r>
        <w:rPr>
          <w:rFonts w:ascii="Calibri" w:hAnsi="Calibri" w:eastAsia="Calibri" w:cs="Calibri"/>
          <w:sz w:val="22"/>
          <w:szCs w:val="22"/>
        </w:rPr>
        <w:t>: as the bulk RVM cools C₀(t) → 0, ω_crystal(t) → 0 and the crystal eventually decoheres when H(t) drops below the inverse coherence time of the bulk-vacuum drift. The decoherence time is ~10¹⁶⁷ years, so for all observational purposes the crystal is effectively eternal, but the framework's commitments are now finite. The Watanabe–Oshikawa avoidance arguments (§11) survive intact because they depend on the crystal being in a non-Gibbs state with a self-generated bath, not on eternality.</w:t>
      </w:r>
    </w:p>
    <w:p w14:paraId="49C7825D">
      <w:pPr>
        <w:pStyle w:val="3"/>
        <w:spacing w:before="280" w:after="160"/>
      </w:pPr>
      <w:r>
        <w:rPr>
          <w:rFonts w:ascii="Calibri" w:hAnsi="Calibri" w:eastAsia="Calibri" w:cs="Calibri"/>
          <w:b/>
          <w:bCs/>
          <w:sz w:val="26"/>
          <w:szCs w:val="26"/>
        </w:rPr>
        <w:t>10.3 Dark Energy as Slowly Decaying Vacuum Mode</w:t>
      </w:r>
    </w:p>
    <w:p w14:paraId="7543B4EB">
      <w:pPr>
        <w:spacing w:after="120" w:line="300" w:lineRule="auto"/>
        <w:jc w:val="both"/>
      </w:pPr>
      <w:r>
        <w:rPr>
          <w:rFonts w:ascii="Calibri" w:hAnsi="Calibri" w:eastAsia="Calibri" w:cs="Calibri"/>
          <w:sz w:val="22"/>
          <w:szCs w:val="22"/>
        </w:rPr>
        <w:t xml:space="preserve">T_dS(t) = ℏH(t)/(2πk_Bc), with H(t) drifting on the bulk's clock. At present T_dS ≈ 2.3 × 10⁻³⁰ K. </w:t>
      </w:r>
      <w:r>
        <w:rPr>
          <w:rFonts w:ascii="Calibri" w:hAnsi="Calibri" w:eastAsia="Calibri" w:cs="Calibri"/>
          <w:b/>
          <w:bCs/>
          <w:sz w:val="22"/>
          <w:szCs w:val="22"/>
        </w:rPr>
        <w:t>Dark energy is the zero-point energy of the cosmological time crystal in its current decoherence state</w:t>
      </w:r>
      <w:r>
        <w:rPr>
          <w:rFonts w:ascii="Calibri" w:hAnsi="Calibri" w:eastAsia="Calibri" w:cs="Calibri"/>
          <w:sz w:val="22"/>
          <w:szCs w:val="22"/>
        </w:rPr>
        <w:t xml:space="preserve">: ρ_DE(t) = (ℏ/2) × ω_crystal(t) × (decoherence factor) ≈ ℏH(t)/2 in the long-lived phase. Because H(t) is drifting, dark energy is </w:t>
      </w:r>
      <w:r>
        <w:rPr>
          <w:rFonts w:ascii="Calibri" w:hAnsi="Calibri" w:eastAsia="Calibri" w:cs="Calibri"/>
          <w:i/>
          <w:iCs/>
          <w:sz w:val="22"/>
          <w:szCs w:val="22"/>
        </w:rPr>
        <w:t>slowly decaying</w:t>
      </w:r>
      <w:r>
        <w:rPr>
          <w:rFonts w:ascii="Calibri" w:hAnsi="Calibri" w:eastAsia="Calibri" w:cs="Calibri"/>
          <w:sz w:val="22"/>
          <w:szCs w:val="22"/>
        </w:rPr>
        <w:t xml:space="preserve"> on the bulk's clock — not strictly constant. </w:t>
      </w:r>
      <w:r>
        <w:rPr>
          <w:rFonts w:ascii="Calibri" w:hAnsi="Calibri" w:eastAsia="Calibri" w:cs="Calibri"/>
          <w:b/>
          <w:bCs/>
          <w:sz w:val="22"/>
          <w:szCs w:val="22"/>
        </w:rPr>
        <w:t>This is the empirical handle for distinguishing the v7.5 evaporation default from the v7.4 eternal-attractor branch.</w:t>
      </w:r>
      <w:r>
        <w:rPr>
          <w:rFonts w:ascii="Calibri" w:hAnsi="Calibri" w:eastAsia="Calibri" w:cs="Calibri"/>
          <w:sz w:val="22"/>
          <w:szCs w:val="22"/>
        </w:rPr>
        <w:t xml:space="preserve"> It is formalised as P39 in §13.</w:t>
      </w:r>
    </w:p>
    <w:p w14:paraId="75D417D2">
      <w:pPr>
        <w:pStyle w:val="3"/>
        <w:spacing w:before="280" w:after="160"/>
      </w:pPr>
      <w:r>
        <w:rPr>
          <w:rFonts w:ascii="Calibri" w:hAnsi="Calibri" w:eastAsia="Calibri" w:cs="Calibri"/>
          <w:b/>
          <w:bCs/>
          <w:sz w:val="26"/>
          <w:szCs w:val="26"/>
        </w:rPr>
        <w:t>10.4 No Nested Eternal Crystals (v7.5 reshape)</w:t>
      </w:r>
    </w:p>
    <w:p w14:paraId="1768850B">
      <w:pPr>
        <w:spacing w:after="120" w:line="300" w:lineRule="auto"/>
        <w:jc w:val="both"/>
      </w:pPr>
      <w:r>
        <w:rPr>
          <w:rFonts w:ascii="Calibri" w:hAnsi="Calibri" w:eastAsia="Calibri" w:cs="Calibri"/>
          <w:sz w:val="22"/>
          <w:szCs w:val="22"/>
        </w:rPr>
        <w:t xml:space="preserve">v7.4 §10.4 listed nested time crystals at four scales (cosmological 10¹¹ yr, black-hole M³/M²_pl, dark-matter 10⁻²⁶ s, Planck foam 5.4 × 10⁻⁴⁴ s). In v7.5 only the cosmological crystal is treated as a coherent oscillator, and even it is now a transient on the bulk's clock. The other three timescales remain physical features of the framework but are </w:t>
      </w:r>
      <w:r>
        <w:rPr>
          <w:rFonts w:ascii="Calibri" w:hAnsi="Calibri" w:eastAsia="Calibri" w:cs="Calibri"/>
          <w:i/>
          <w:iCs/>
          <w:sz w:val="22"/>
          <w:szCs w:val="22"/>
        </w:rPr>
        <w:t>not interpreted as oscillators of an eternal hierarchy</w:t>
      </w:r>
      <w:r>
        <w:rPr>
          <w:rFonts w:ascii="Calibri" w:hAnsi="Calibri" w:eastAsia="Calibri" w:cs="Calibri"/>
          <w:sz w:val="22"/>
          <w:szCs w:val="22"/>
        </w:rPr>
        <w:t>. Black holes radiate and evaporate (BHs are not eternal time crystals — they are transient phase-boundary objects); dark matter has phonon-like internal modes but is not an eternal oscillator at the species level; Planck foam is a quantum-gravity regime where the 'oscillator' framing does not apply at all. The reshape removes the nested-eternity metaphysics that was load-bearing in v7.4 §10.4 and keeps only the empirically anchored cosmological-crystal physics.</w:t>
      </w:r>
    </w:p>
    <w:p w14:paraId="4EBCA38B">
      <w:pPr>
        <w:pStyle w:val="2"/>
        <w:spacing w:before="360" w:after="200"/>
      </w:pPr>
      <w:r>
        <w:rPr>
          <w:rFonts w:ascii="Calibri" w:hAnsi="Calibri" w:eastAsia="Calibri" w:cs="Calibri"/>
          <w:b/>
          <w:bCs/>
          <w:sz w:val="32"/>
          <w:szCs w:val="32"/>
        </w:rPr>
        <w:t>11. Time-Crystal Rigour: Watanabe–Oshikawa Avoidance</w:t>
      </w:r>
    </w:p>
    <w:p w14:paraId="51E8B2B5">
      <w:pPr>
        <w:pStyle w:val="3"/>
        <w:spacing w:before="280" w:after="160"/>
      </w:pPr>
      <w:r>
        <w:rPr>
          <w:rFonts w:ascii="Calibri" w:hAnsi="Calibri" w:eastAsia="Calibri" w:cs="Calibri"/>
          <w:b/>
          <w:bCs/>
          <w:sz w:val="26"/>
          <w:szCs w:val="26"/>
        </w:rPr>
        <w:t>11.1 The WO Theorem</w:t>
      </w:r>
    </w:p>
    <w:p w14:paraId="19FBF701">
      <w:pPr>
        <w:spacing w:after="120" w:line="300" w:lineRule="auto"/>
        <w:jc w:val="both"/>
      </w:pPr>
      <w:r>
        <w:rPr>
          <w:rFonts w:ascii="Calibri" w:hAnsi="Calibri" w:eastAsia="Calibri" w:cs="Calibri"/>
          <w:sz w:val="22"/>
          <w:szCs w:val="22"/>
        </w:rPr>
        <w:t>For a time-independent local Hamiltonian on a quantum lattice with finite-dimensional local Hilbert spaces, with ρ a Gibbs state: the long-time average of connected autocorrelation vanishes. Hypotheses: (H1) H time-independent, (H2) Gibbs equilibrium, (H3) closed system, (H4) finite-dimensional local spaces, (H5) local interactions.</w:t>
      </w:r>
    </w:p>
    <w:p w14:paraId="08979449">
      <w:pPr>
        <w:pStyle w:val="3"/>
        <w:spacing w:before="280" w:after="160"/>
      </w:pPr>
      <w:r>
        <w:rPr>
          <w:rFonts w:ascii="Calibri" w:hAnsi="Calibri" w:eastAsia="Calibri" w:cs="Calibri"/>
          <w:b/>
          <w:bCs/>
          <w:sz w:val="26"/>
          <w:szCs w:val="26"/>
        </w:rPr>
        <w:t>11.2 Three Independent Violations (preserved in v7.5)</w:t>
      </w:r>
    </w:p>
    <w:p w14:paraId="2D13C9D7">
      <w:pPr>
        <w:spacing w:after="120" w:line="300" w:lineRule="auto"/>
        <w:jc w:val="both"/>
      </w:pPr>
      <w:r>
        <w:rPr>
          <w:rFonts w:ascii="Calibri" w:hAnsi="Calibri" w:eastAsia="Calibri" w:cs="Calibri"/>
          <w:b/>
          <w:bCs/>
          <w:sz w:val="22"/>
          <w:szCs w:val="22"/>
        </w:rPr>
        <w:t>Violation of (H2).</w:t>
      </w:r>
      <w:r>
        <w:rPr>
          <w:rFonts w:ascii="Calibri" w:hAnsi="Calibri" w:eastAsia="Calibri" w:cs="Calibri"/>
          <w:sz w:val="22"/>
          <w:szCs w:val="22"/>
        </w:rPr>
        <w:t xml:space="preserve"> The de Sitter approach state is not a Gibbs state. Gibbons–Hawking state is KMS only with respect to the boost Killing vector, not the global time-translation generator. RVM ν ≠ 0 ensures broken detailed balance. Quality factor Q ~ 1/(2ν) ~ 500 — but in v7.5 this is the </w:t>
      </w:r>
      <w:r>
        <w:rPr>
          <w:rFonts w:ascii="Calibri" w:hAnsi="Calibri" w:eastAsia="Calibri" w:cs="Calibri"/>
          <w:b/>
          <w:bCs/>
          <w:sz w:val="22"/>
          <w:szCs w:val="22"/>
        </w:rPr>
        <w:t>fraction of the coherence lifetime</w:t>
      </w:r>
      <w:r>
        <w:rPr>
          <w:rFonts w:ascii="Calibri" w:hAnsi="Calibri" w:eastAsia="Calibri" w:cs="Calibri"/>
          <w:sz w:val="22"/>
          <w:szCs w:val="22"/>
        </w:rPr>
        <w:t xml:space="preserve"> during which the oscillator rings down, not a damping rate of an eternal oscillator.</w:t>
      </w:r>
    </w:p>
    <w:p w14:paraId="7AC72F07">
      <w:pPr>
        <w:spacing w:after="120" w:line="300" w:lineRule="auto"/>
        <w:jc w:val="both"/>
      </w:pPr>
      <w:r>
        <w:rPr>
          <w:rFonts w:ascii="Calibri" w:hAnsi="Calibri" w:eastAsia="Calibri" w:cs="Calibri"/>
          <w:b/>
          <w:bCs/>
          <w:sz w:val="22"/>
          <w:szCs w:val="22"/>
        </w:rPr>
        <w:t>Violation of (H3).</w:t>
      </w:r>
      <w:r>
        <w:rPr>
          <w:rFonts w:ascii="Calibri" w:hAnsi="Calibri" w:eastAsia="Calibri" w:cs="Calibri"/>
          <w:sz w:val="22"/>
          <w:szCs w:val="22"/>
        </w:rPr>
        <w:t xml:space="preserve"> The cosmological horizon divides quantum state into system (interior) and bath (exterior). Reduced state is mixed. Interior dynamics is Lindbladian with eigenvalue Re(λ) drifting toward H_bulk-RVM (slowly nonzero), Im(λ) = H(t) ≠ 0, producing underdamped oscillator with </w:t>
      </w:r>
      <w:r>
        <w:rPr>
          <w:rFonts w:ascii="Calibri" w:hAnsi="Calibri" w:eastAsia="Calibri" w:cs="Calibri"/>
          <w:b/>
          <w:bCs/>
          <w:sz w:val="22"/>
          <w:szCs w:val="22"/>
        </w:rPr>
        <w:t>transient limit cycle</w:t>
      </w:r>
      <w:r>
        <w:rPr>
          <w:rFonts w:ascii="Calibri" w:hAnsi="Calibri" w:eastAsia="Calibri" w:cs="Calibri"/>
          <w:sz w:val="22"/>
          <w:szCs w:val="22"/>
        </w:rPr>
        <w:t xml:space="preserve"> at ω = H(t).</w:t>
      </w:r>
    </w:p>
    <w:p w14:paraId="3D5529A8">
      <w:pPr>
        <w:spacing w:after="120" w:line="300" w:lineRule="auto"/>
        <w:jc w:val="both"/>
      </w:pPr>
      <w:r>
        <w:rPr>
          <w:rFonts w:ascii="Calibri" w:hAnsi="Calibri" w:eastAsia="Calibri" w:cs="Calibri"/>
          <w:b/>
          <w:bCs/>
          <w:sz w:val="22"/>
          <w:szCs w:val="22"/>
        </w:rPr>
        <w:t>Violation of (H4).</w:t>
      </w:r>
      <w:r>
        <w:rPr>
          <w:rFonts w:ascii="Calibri" w:hAnsi="Calibri" w:eastAsia="Calibri" w:cs="Calibri"/>
          <w:sz w:val="22"/>
          <w:szCs w:val="22"/>
        </w:rPr>
        <w:t xml:space="preserve"> Bosonic Fock space gives infinite-dimensional local Hilbert spaces. WO's compactness argument fails for coherent states |α⟩ with |α|² ~ 10¹²².</w:t>
      </w:r>
    </w:p>
    <w:p w14:paraId="60AEE9AF">
      <w:pPr>
        <w:pStyle w:val="3"/>
        <w:spacing w:before="280" w:after="160"/>
      </w:pPr>
      <w:r>
        <w:rPr>
          <w:rFonts w:ascii="Calibri" w:hAnsi="Calibri" w:eastAsia="Calibri" w:cs="Calibri"/>
          <w:b/>
          <w:bCs/>
          <w:sz w:val="26"/>
          <w:szCs w:val="26"/>
        </w:rPr>
        <w:t>11.3 Multi-Stage Extension</w:t>
      </w:r>
    </w:p>
    <w:p w14:paraId="46EBD861">
      <w:pPr>
        <w:spacing w:after="120" w:line="300" w:lineRule="auto"/>
        <w:jc w:val="both"/>
      </w:pPr>
      <w:r>
        <w:rPr>
          <w:rFonts w:ascii="Calibri" w:hAnsi="Calibri" w:eastAsia="Calibri" w:cs="Calibri"/>
          <w:sz w:val="22"/>
          <w:szCs w:val="22"/>
        </w:rPr>
        <w:t>In the cascade picture, intermediate metastable de Sitter phases exist (one per stage). The three WO violations hold stage by stage independently. Temporal order parameter |Φ_T^{(k)}|² &gt; 0 at each stage's late-time phase. Each stage's crystal is itself a transient under the evaporation default — finite-lived on its own characteristic timescale.</w:t>
      </w:r>
    </w:p>
    <w:p w14:paraId="3725AB7C">
      <w:pPr>
        <w:pStyle w:val="3"/>
        <w:spacing w:before="280" w:after="160"/>
      </w:pPr>
      <w:r>
        <w:rPr>
          <w:rFonts w:ascii="Calibri" w:hAnsi="Calibri" w:eastAsia="Calibri" w:cs="Calibri"/>
          <w:b/>
          <w:bCs/>
          <w:sz w:val="26"/>
          <w:szCs w:val="26"/>
        </w:rPr>
        <w:t>11.4 Classification</w:t>
      </w:r>
    </w:p>
    <w:p w14:paraId="1BFDDE3A">
      <w:pPr>
        <w:spacing w:after="120" w:line="300" w:lineRule="auto"/>
        <w:jc w:val="both"/>
      </w:pPr>
      <w:r>
        <w:rPr>
          <w:rFonts w:ascii="Calibri" w:hAnsi="Calibri" w:eastAsia="Calibri" w:cs="Calibri"/>
          <w:sz w:val="22"/>
          <w:szCs w:val="22"/>
        </w:rPr>
        <w:t>Boundary-dissipative time crystal (cf. Iemini et al. 2018), with the dissipation now flowing into the higher-dimensional bulk reservoir rather than into a static external bath. Bath is self-generated by the system's own expansion dynamics and is structurally identical to the bulk vacuum into which our universe evaporates.</w:t>
      </w:r>
    </w:p>
    <w:p w14:paraId="775CA584">
      <w:pPr>
        <w:pStyle w:val="2"/>
        <w:spacing w:before="360" w:after="200"/>
      </w:pPr>
      <w:r>
        <w:rPr>
          <w:rFonts w:ascii="Calibri" w:hAnsi="Calibri" w:eastAsia="Calibri" w:cs="Calibri"/>
          <w:b/>
          <w:bCs/>
          <w:sz w:val="32"/>
          <w:szCs w:val="32"/>
        </w:rPr>
        <w:t>12. Dimensional Projection and Quantum Statistics</w:t>
      </w:r>
    </w:p>
    <w:p w14:paraId="2447CBDF">
      <w:pPr>
        <w:spacing w:after="120" w:line="300" w:lineRule="auto"/>
        <w:jc w:val="both"/>
      </w:pPr>
      <w:r>
        <w:rPr>
          <w:rFonts w:ascii="Calibri" w:hAnsi="Calibri" w:eastAsia="Calibri" w:cs="Calibri"/>
          <w:sz w:val="22"/>
          <w:szCs w:val="22"/>
        </w:rPr>
        <w:t>For a classical state vector Ψ in N-dimensional phase space projected onto 3D: |ψ|² = |Ψ|² cos²θ. Distribution converges to the Born rule at large N. Born rule is geometric, not a postulate. Planck's constant ℏ is the irreducible thermal energy per vacuum mode of the cosmological time crystal during its long-lived phase. Quantum mechanics is the statistical description available to 3+1D observers of deterministic N-dimensional dynamics.</w:t>
      </w:r>
    </w:p>
    <w:p w14:paraId="5937CEC9">
      <w:pPr>
        <w:pStyle w:val="2"/>
        <w:spacing w:before="360" w:after="200"/>
      </w:pPr>
      <w:r>
        <w:rPr>
          <w:rFonts w:ascii="Calibri" w:hAnsi="Calibri" w:eastAsia="Calibri" w:cs="Calibri"/>
          <w:b/>
          <w:bCs/>
          <w:sz w:val="32"/>
          <w:szCs w:val="32"/>
        </w:rPr>
        <w:t>13. Complete Prediction List with Full Descriptions</w:t>
      </w:r>
    </w:p>
    <w:p w14:paraId="63C6A720">
      <w:pPr>
        <w:spacing w:after="120" w:line="300" w:lineRule="auto"/>
        <w:jc w:val="both"/>
      </w:pPr>
      <w:r>
        <w:rPr>
          <w:rFonts w:ascii="Calibri" w:hAnsi="Calibri" w:eastAsia="Calibri" w:cs="Calibri"/>
          <w:sz w:val="22"/>
          <w:szCs w:val="22"/>
        </w:rPr>
        <w:t xml:space="preserve">This section gives the full prose description of every numbered prediction. v7.2 provided only status flags; v7.3 expanded each with mechanism, quantitative form, observable, current status, and decisive test. v7.4 updated the status field for predictions that moved during Round 7 and Round 8. </w:t>
      </w:r>
      <w:r>
        <w:rPr>
          <w:rFonts w:ascii="Calibri" w:hAnsi="Calibri" w:eastAsia="Calibri" w:cs="Calibri"/>
          <w:b/>
          <w:bCs/>
          <w:sz w:val="22"/>
          <w:szCs w:val="22"/>
        </w:rPr>
        <w:t>v7.5 adds two new numbered predictions (P39, P40) consequential of the evaporation-default endpoint and the dimension-general trigger criterion respectively.</w:t>
      </w:r>
      <w:r>
        <w:rPr>
          <w:rFonts w:ascii="Calibri" w:hAnsi="Calibri" w:eastAsia="Calibri" w:cs="Calibri"/>
          <w:sz w:val="22"/>
          <w:szCs w:val="22"/>
        </w:rPr>
        <w:t xml:space="preserve"> All other entries carry forward from v7.4 with status updates where applicable.</w:t>
      </w:r>
    </w:p>
    <w:p w14:paraId="5D296243">
      <w:pPr>
        <w:pStyle w:val="3"/>
        <w:spacing w:before="280" w:after="160"/>
      </w:pPr>
      <w:r>
        <w:rPr>
          <w:rFonts w:ascii="Calibri" w:hAnsi="Calibri" w:eastAsia="Calibri" w:cs="Calibri"/>
          <w:b/>
          <w:bCs/>
          <w:sz w:val="26"/>
          <w:szCs w:val="26"/>
        </w:rPr>
        <w:t>13.1 Predictions P1–P38 (carried forward from v7.4)</w:t>
      </w:r>
    </w:p>
    <w:p w14:paraId="0DAC6625">
      <w:pPr>
        <w:spacing w:after="120" w:line="300" w:lineRule="auto"/>
        <w:jc w:val="both"/>
      </w:pPr>
      <w:r>
        <w:rPr>
          <w:rFonts w:ascii="Calibri" w:hAnsi="Calibri" w:eastAsia="Calibri" w:cs="Calibri"/>
          <w:b/>
          <w:bCs/>
          <w:sz w:val="22"/>
          <w:szCs w:val="22"/>
        </w:rPr>
        <w:t>P1 — RVM BAO scale shift.</w:t>
      </w:r>
      <w:r>
        <w:rPr>
          <w:rFonts w:ascii="Calibri" w:hAnsi="Calibri" w:eastAsia="Calibri" w:cs="Calibri"/>
          <w:sz w:val="22"/>
          <w:szCs w:val="22"/>
        </w:rPr>
        <w:t xml:space="preserve"> δr</w:t>
      </w:r>
      <w:r>
        <w:rPr>
          <w:rFonts w:ascii="Calibri" w:hAnsi="Calibri" w:eastAsia="Calibri" w:cs="Calibri"/>
          <w:i/>
          <w:iCs/>
          <w:sz w:val="22"/>
          <w:szCs w:val="22"/>
        </w:rPr>
        <w:t>/r</w:t>
      </w:r>
      <w:r>
        <w:rPr>
          <w:rFonts w:ascii="Calibri" w:hAnsi="Calibri" w:eastAsia="Calibri" w:cs="Calibri"/>
          <w:sz w:val="22"/>
          <w:szCs w:val="22"/>
        </w:rPr>
        <w:t xml:space="preserve"> ≈ ν/2 at matter–radiation equality. </w:t>
      </w:r>
      <w:r>
        <w:rPr>
          <w:rFonts w:ascii="Calibri" w:hAnsi="Calibri" w:eastAsia="Calibri" w:cs="Calibri"/>
          <w:i/>
          <w:iCs/>
          <w:sz w:val="22"/>
          <w:szCs w:val="22"/>
        </w:rPr>
        <w:t>Status: ambiguous.</w:t>
      </w:r>
      <w:r>
        <w:rPr>
          <w:rFonts w:ascii="Calibri" w:hAnsi="Calibri" w:eastAsia="Calibri" w:cs="Calibri"/>
          <w:sz w:val="22"/>
          <w:szCs w:val="22"/>
        </w:rPr>
        <w:t xml:space="preserve"> Simplified P01-style fit ν = 0.00116 ± 0.00098; unified pipeline saturates prior bound at 0.030, 1.9σ against ν = 0; signal carried by low-z Pantheon+ SNe and reinforced as systematic by Round 8 (T4). </w:t>
      </w:r>
      <w:r>
        <w:rPr>
          <w:rFonts w:ascii="Calibri" w:hAnsi="Calibri" w:eastAsia="Calibri" w:cs="Calibri"/>
          <w:i/>
          <w:iCs/>
          <w:sz w:val="22"/>
          <w:szCs w:val="22"/>
        </w:rPr>
        <w:t>Decisive: DESI DR3 (2027).</w:t>
      </w:r>
    </w:p>
    <w:p w14:paraId="1230425B">
      <w:pPr>
        <w:spacing w:after="120" w:line="300" w:lineRule="auto"/>
        <w:jc w:val="both"/>
      </w:pPr>
      <w:r>
        <w:rPr>
          <w:rFonts w:ascii="Calibri" w:hAnsi="Calibri" w:eastAsia="Calibri" w:cs="Calibri"/>
          <w:b/>
          <w:bCs/>
          <w:sz w:val="22"/>
          <w:szCs w:val="22"/>
        </w:rPr>
        <w:t>P2 — Non-Gaussian bispectrum.</w:t>
      </w:r>
      <w:r>
        <w:rPr>
          <w:rFonts w:ascii="Calibri" w:hAnsi="Calibri" w:eastAsia="Calibri" w:cs="Calibri"/>
          <w:sz w:val="22"/>
          <w:szCs w:val="22"/>
        </w:rPr>
        <w:t xml:space="preserve"> f_NL^grain ~ (r</w:t>
      </w:r>
      <w:r>
        <w:rPr>
          <w:rFonts w:ascii="Calibri" w:hAnsi="Calibri" w:eastAsia="Calibri" w:cs="Calibri"/>
          <w:i/>
          <w:iCs/>
          <w:sz w:val="22"/>
          <w:szCs w:val="22"/>
        </w:rPr>
        <w:t xml:space="preserve">/r_grain)² × 10⁻². </w:t>
      </w:r>
      <w:r>
        <w:rPr>
          <w:rFonts w:ascii="Calibri" w:hAnsi="Calibri" w:eastAsia="Calibri" w:cs="Calibri"/>
          <w:sz w:val="22"/>
          <w:szCs w:val="22"/>
        </w:rPr>
        <w:t>Status: untested.</w:t>
      </w:r>
      <w:r>
        <w:rPr>
          <w:rFonts w:ascii="Calibri" w:hAnsi="Calibri" w:eastAsia="Calibri" w:cs="Calibri"/>
          <w:i/>
          <w:iCs/>
          <w:sz w:val="22"/>
          <w:szCs w:val="22"/>
        </w:rPr>
        <w:t xml:space="preserve"> </w:t>
      </w:r>
      <w:r>
        <w:rPr>
          <w:rFonts w:ascii="Calibri" w:hAnsi="Calibri" w:eastAsia="Calibri" w:cs="Calibri"/>
          <w:sz w:val="22"/>
          <w:szCs w:val="22"/>
        </w:rPr>
        <w:t>Target: Euclid 6-yr bispectrum.*</w:t>
      </w:r>
    </w:p>
    <w:p w14:paraId="560672B0">
      <w:pPr>
        <w:spacing w:after="120" w:line="300" w:lineRule="auto"/>
        <w:jc w:val="both"/>
      </w:pPr>
      <w:r>
        <w:rPr>
          <w:rFonts w:ascii="Calibri" w:hAnsi="Calibri" w:eastAsia="Calibri" w:cs="Calibri"/>
          <w:b/>
          <w:bCs/>
          <w:sz w:val="22"/>
          <w:szCs w:val="22"/>
        </w:rPr>
        <w:t>P3 — Filament orientational correlation.</w:t>
      </w:r>
      <w:r>
        <w:rPr>
          <w:rFonts w:ascii="Calibri" w:hAnsi="Calibri" w:eastAsia="Calibri" w:cs="Calibri"/>
          <w:sz w:val="22"/>
          <w:szCs w:val="22"/>
        </w:rPr>
        <w:t xml:space="preserve"> C_fila(r) ~ A exp(−r/r_texture) with r_texture &gt; r</w:t>
      </w:r>
      <w:r>
        <w:rPr>
          <w:rFonts w:ascii="Calibri" w:hAnsi="Calibri" w:eastAsia="Calibri" w:cs="Calibri"/>
          <w:i/>
          <w:iCs/>
          <w:sz w:val="22"/>
          <w:szCs w:val="22"/>
        </w:rPr>
        <w:t xml:space="preserve">. </w:t>
      </w:r>
      <w:r>
        <w:rPr>
          <w:rFonts w:ascii="Calibri" w:hAnsi="Calibri" w:eastAsia="Calibri" w:cs="Calibri"/>
          <w:sz w:val="22"/>
          <w:szCs w:val="22"/>
        </w:rPr>
        <w:t>Status: SUGGESTIVE POSITIVE, ROUND-7 RE-ELEVATED.</w:t>
      </w:r>
      <w:r>
        <w:rPr>
          <w:rFonts w:ascii="Calibri" w:hAnsi="Calibri" w:eastAsia="Calibri" w:cs="Calibri"/>
          <w:i/>
          <w:iCs/>
          <w:sz w:val="22"/>
          <w:szCs w:val="22"/>
        </w:rPr>
        <w:t xml:space="preserve"> Round-7 T17 finds Δr_texture(high − low) = +932.9 Mpc/h on a public cosmic-web filament catalogue with density-quantile split at 0.5. Round-8 T5 on Euclid Q1 RA/Dec geometry alone returns high-density-subset z-score +1.42 (p ≈ 0.08). </w:t>
      </w:r>
      <w:r>
        <w:rPr>
          <w:rFonts w:ascii="Calibri" w:hAnsi="Calibri" w:eastAsia="Calibri" w:cs="Calibri"/>
          <w:sz w:val="22"/>
          <w:szCs w:val="22"/>
        </w:rPr>
        <w:t>Decisive: LSST Year 1.*</w:t>
      </w:r>
    </w:p>
    <w:p w14:paraId="3C084352">
      <w:pPr>
        <w:spacing w:after="120" w:line="300" w:lineRule="auto"/>
        <w:jc w:val="both"/>
      </w:pPr>
      <w:r>
        <w:rPr>
          <w:rFonts w:ascii="Calibri" w:hAnsi="Calibri" w:eastAsia="Calibri" w:cs="Calibri"/>
          <w:b/>
          <w:bCs/>
          <w:sz w:val="22"/>
          <w:szCs w:val="22"/>
        </w:rPr>
        <w:t>P4 — CMB large-angle anomalies.</w:t>
      </w:r>
      <w:r>
        <w:rPr>
          <w:rFonts w:ascii="Calibri" w:hAnsi="Calibri" w:eastAsia="Calibri" w:cs="Calibri"/>
          <w:sz w:val="22"/>
          <w:szCs w:val="22"/>
        </w:rPr>
        <w:t xml:space="preserve"> </w:t>
      </w:r>
      <w:r>
        <w:rPr>
          <w:rFonts w:ascii="Calibri" w:hAnsi="Calibri" w:eastAsia="Calibri" w:cs="Calibri"/>
          <w:i/>
          <w:iCs/>
          <w:sz w:val="22"/>
          <w:szCs w:val="22"/>
        </w:rPr>
        <w:t>Status: inconclusive</w:t>
      </w:r>
      <w:r>
        <w:rPr>
          <w:rFonts w:ascii="Calibri" w:hAnsi="Calibri" w:eastAsia="Calibri" w:cs="Calibri"/>
          <w:sz w:val="22"/>
          <w:szCs w:val="22"/>
        </w:rPr>
        <w:t xml:space="preserve"> (Planck cross-products p = 0.23/0.96/0.61). </w:t>
      </w:r>
      <w:r>
        <w:rPr>
          <w:rFonts w:ascii="Calibri" w:hAnsi="Calibri" w:eastAsia="Calibri" w:cs="Calibri"/>
          <w:i/>
          <w:iCs/>
          <w:sz w:val="22"/>
          <w:szCs w:val="22"/>
        </w:rPr>
        <w:t>Decisive: LiteBIRD.</w:t>
      </w:r>
    </w:p>
    <w:p w14:paraId="404200B3">
      <w:pPr>
        <w:spacing w:after="120" w:line="300" w:lineRule="auto"/>
        <w:jc w:val="both"/>
      </w:pPr>
      <w:r>
        <w:rPr>
          <w:rFonts w:ascii="Calibri" w:hAnsi="Calibri" w:eastAsia="Calibri" w:cs="Calibri"/>
          <w:b/>
          <w:bCs/>
          <w:sz w:val="22"/>
          <w:szCs w:val="22"/>
        </w:rPr>
        <w:t>P5 — KSS viscosity at phase boundaries.</w:t>
      </w:r>
      <w:r>
        <w:rPr>
          <w:rFonts w:ascii="Calibri" w:hAnsi="Calibri" w:eastAsia="Calibri" w:cs="Calibri"/>
          <w:sz w:val="22"/>
          <w:szCs w:val="22"/>
        </w:rPr>
        <w:t xml:space="preserve"> </w:t>
      </w:r>
      <w:r>
        <w:rPr>
          <w:rFonts w:ascii="Calibri" w:hAnsi="Calibri" w:eastAsia="Calibri" w:cs="Calibri"/>
          <w:i/>
          <w:iCs/>
          <w:sz w:val="22"/>
          <w:szCs w:val="22"/>
        </w:rPr>
        <w:t>Status: partially confirmed</w:t>
      </w:r>
      <w:r>
        <w:rPr>
          <w:rFonts w:ascii="Calibri" w:hAnsi="Calibri" w:eastAsia="Calibri" w:cs="Calibri"/>
          <w:sz w:val="22"/>
          <w:szCs w:val="22"/>
        </w:rPr>
        <w:t xml:space="preserve"> (ALICE/CMS η/s ≈ 1.4 × KSS in QGP). </w:t>
      </w:r>
      <w:r>
        <w:rPr>
          <w:rFonts w:ascii="Calibri" w:hAnsi="Calibri" w:eastAsia="Calibri" w:cs="Calibri"/>
          <w:i/>
          <w:iCs/>
          <w:sz w:val="22"/>
          <w:szCs w:val="22"/>
        </w:rPr>
        <w:t>Decisive: RHIC BES-II.</w:t>
      </w:r>
    </w:p>
    <w:p w14:paraId="4A0C1A98">
      <w:pPr>
        <w:spacing w:after="120" w:line="300" w:lineRule="auto"/>
        <w:jc w:val="both"/>
      </w:pPr>
      <w:r>
        <w:rPr>
          <w:rFonts w:ascii="Calibri" w:hAnsi="Calibri" w:eastAsia="Calibri" w:cs="Calibri"/>
          <w:b/>
          <w:bCs/>
          <w:sz w:val="22"/>
          <w:szCs w:val="22"/>
        </w:rPr>
        <w:t>P6 — DM halo fringes from reducing-volume inhomogeneity.</w:t>
      </w:r>
      <w:r>
        <w:rPr>
          <w:rFonts w:ascii="Calibri" w:hAnsi="Calibri" w:eastAsia="Calibri" w:cs="Calibri"/>
          <w:sz w:val="22"/>
          <w:szCs w:val="22"/>
        </w:rPr>
        <w:t xml:space="preserve"> </w:t>
      </w:r>
      <w:r>
        <w:rPr>
          <w:rFonts w:ascii="Calibri" w:hAnsi="Calibri" w:eastAsia="Calibri" w:cs="Calibri"/>
          <w:i/>
          <w:iCs/>
          <w:sz w:val="22"/>
          <w:szCs w:val="22"/>
        </w:rPr>
        <w:t>Status: untested.</w:t>
      </w:r>
      <w:r>
        <w:rPr>
          <w:rFonts w:ascii="Calibri" w:hAnsi="Calibri" w:eastAsia="Calibri" w:cs="Calibri"/>
          <w:sz w:val="22"/>
          <w:szCs w:val="22"/>
        </w:rPr>
        <w:t xml:space="preserve"> </w:t>
      </w:r>
      <w:r>
        <w:rPr>
          <w:rFonts w:ascii="Calibri" w:hAnsi="Calibri" w:eastAsia="Calibri" w:cs="Calibri"/>
          <w:i/>
          <w:iCs/>
          <w:sz w:val="22"/>
          <w:szCs w:val="22"/>
        </w:rPr>
        <w:t>Target:</w:t>
      </w:r>
      <w:r>
        <w:rPr>
          <w:rFonts w:ascii="Calibri" w:hAnsi="Calibri" w:eastAsia="Calibri" w:cs="Calibri"/>
          <w:sz w:val="22"/>
          <w:szCs w:val="22"/>
        </w:rPr>
        <w:t xml:space="preserve"> ELT + Roman.</w:t>
      </w:r>
    </w:p>
    <w:p w14:paraId="61C421A5">
      <w:pPr>
        <w:spacing w:after="120" w:line="300" w:lineRule="auto"/>
        <w:jc w:val="both"/>
      </w:pPr>
      <w:r>
        <w:rPr>
          <w:rFonts w:ascii="Calibri" w:hAnsi="Calibri" w:eastAsia="Calibri" w:cs="Calibri"/>
          <w:b/>
          <w:bCs/>
          <w:sz w:val="22"/>
          <w:szCs w:val="22"/>
        </w:rPr>
        <w:t>P7 — Dark-energy EOS oscillation.</w:t>
      </w:r>
      <w:r>
        <w:rPr>
          <w:rFonts w:ascii="Calibri" w:hAnsi="Calibri" w:eastAsia="Calibri" w:cs="Calibri"/>
          <w:sz w:val="22"/>
          <w:szCs w:val="22"/>
        </w:rPr>
        <w:t xml:space="preserve"> </w:t>
      </w:r>
      <w:r>
        <w:rPr>
          <w:rFonts w:ascii="Calibri" w:hAnsi="Calibri" w:eastAsia="Calibri" w:cs="Calibri"/>
          <w:i/>
          <w:iCs/>
          <w:sz w:val="22"/>
          <w:szCs w:val="22"/>
        </w:rPr>
        <w:t>RETRACTED</w:t>
      </w:r>
      <w:r>
        <w:rPr>
          <w:rFonts w:ascii="Calibri" w:hAnsi="Calibri" w:eastAsia="Calibri" w:cs="Calibri"/>
          <w:sz w:val="22"/>
          <w:szCs w:val="22"/>
        </w:rPr>
        <w:t xml:space="preserve"> in v6.3. </w:t>
      </w:r>
      <w:r>
        <w:rPr>
          <w:rFonts w:ascii="Calibri" w:hAnsi="Calibri" w:eastAsia="Calibri" w:cs="Calibri"/>
          <w:b/>
          <w:bCs/>
          <w:sz w:val="22"/>
          <w:szCs w:val="22"/>
        </w:rPr>
        <w:t>Important note in v7.5</w:t>
      </w:r>
      <w:r>
        <w:rPr>
          <w:rFonts w:ascii="Calibri" w:hAnsi="Calibri" w:eastAsia="Calibri" w:cs="Calibri"/>
          <w:sz w:val="22"/>
          <w:szCs w:val="22"/>
        </w:rPr>
        <w:t xml:space="preserve">: P7 is </w:t>
      </w:r>
      <w:r>
        <w:rPr>
          <w:rFonts w:ascii="Calibri" w:hAnsi="Calibri" w:eastAsia="Calibri" w:cs="Calibri"/>
          <w:i/>
          <w:iCs/>
          <w:sz w:val="22"/>
          <w:szCs w:val="22"/>
        </w:rPr>
        <w:t>not</w:t>
      </w:r>
      <w:r>
        <w:rPr>
          <w:rFonts w:ascii="Calibri" w:hAnsi="Calibri" w:eastAsia="Calibri" w:cs="Calibri"/>
          <w:sz w:val="22"/>
          <w:szCs w:val="22"/>
        </w:rPr>
        <w:t xml:space="preserve"> the same as the new P39 (secular monotonic Λ-drift). P7 was a multi-harmonic oscillation; P39 is a slow secular drift. The two are distinguishable by their power spectra and by their predicted directionality.</w:t>
      </w:r>
    </w:p>
    <w:p w14:paraId="11E19D4F">
      <w:pPr>
        <w:spacing w:after="120" w:line="300" w:lineRule="auto"/>
        <w:jc w:val="both"/>
      </w:pPr>
      <w:r>
        <w:rPr>
          <w:rFonts w:ascii="Calibri" w:hAnsi="Calibri" w:eastAsia="Calibri" w:cs="Calibri"/>
          <w:b/>
          <w:bCs/>
          <w:sz w:val="22"/>
          <w:szCs w:val="22"/>
        </w:rPr>
        <w:t>P8 — DM pulsar timing beat.</w:t>
      </w:r>
      <w:r>
        <w:rPr>
          <w:rFonts w:ascii="Calibri" w:hAnsi="Calibri" w:eastAsia="Calibri" w:cs="Calibri"/>
          <w:sz w:val="22"/>
          <w:szCs w:val="22"/>
        </w:rPr>
        <w:t xml:space="preserve"> </w:t>
      </w:r>
      <w:r>
        <w:rPr>
          <w:rFonts w:ascii="Calibri" w:hAnsi="Calibri" w:eastAsia="Calibri" w:cs="Calibri"/>
          <w:i/>
          <w:iCs/>
          <w:sz w:val="22"/>
          <w:szCs w:val="22"/>
        </w:rPr>
        <w:t>Status: null</w:t>
      </w:r>
      <w:r>
        <w:rPr>
          <w:rFonts w:ascii="Calibri" w:hAnsi="Calibri" w:eastAsia="Calibri" w:cs="Calibri"/>
          <w:sz w:val="22"/>
          <w:szCs w:val="22"/>
        </w:rPr>
        <w:t xml:space="preserve"> (NANOGrav 15-yr 0.96σ).</w:t>
      </w:r>
    </w:p>
    <w:p w14:paraId="23C38CF4">
      <w:pPr>
        <w:spacing w:after="120" w:line="300" w:lineRule="auto"/>
        <w:jc w:val="both"/>
      </w:pPr>
      <w:r>
        <w:rPr>
          <w:rFonts w:ascii="Calibri" w:hAnsi="Calibri" w:eastAsia="Calibri" w:cs="Calibri"/>
          <w:b/>
          <w:bCs/>
          <w:sz w:val="22"/>
          <w:szCs w:val="22"/>
        </w:rPr>
        <w:t>P8a — Hellings–Downs hexapolar (ℓ = 6) correlation.</w:t>
      </w:r>
      <w:r>
        <w:rPr>
          <w:rFonts w:ascii="Calibri" w:hAnsi="Calibri" w:eastAsia="Calibri" w:cs="Calibri"/>
          <w:sz w:val="22"/>
          <w:szCs w:val="22"/>
        </w:rPr>
        <w:t xml:space="preserve"> </w:t>
      </w:r>
      <w:r>
        <w:rPr>
          <w:rFonts w:ascii="Calibri" w:hAnsi="Calibri" w:eastAsia="Calibri" w:cs="Calibri"/>
          <w:i/>
          <w:iCs/>
          <w:sz w:val="22"/>
          <w:szCs w:val="22"/>
        </w:rPr>
        <w:t>Status: structurally untestable</w:t>
      </w:r>
      <w:r>
        <w:rPr>
          <w:rFonts w:ascii="Calibri" w:hAnsi="Calibri" w:eastAsia="Calibri" w:cs="Calibri"/>
          <w:sz w:val="22"/>
          <w:szCs w:val="22"/>
        </w:rPr>
        <w:t xml:space="preserve"> (300 000× below NG15 sensitivity).</w:t>
      </w:r>
    </w:p>
    <w:p w14:paraId="00D10A03">
      <w:pPr>
        <w:spacing w:after="120" w:line="300" w:lineRule="auto"/>
        <w:jc w:val="both"/>
      </w:pPr>
      <w:r>
        <w:rPr>
          <w:rFonts w:ascii="Calibri" w:hAnsi="Calibri" w:eastAsia="Calibri" w:cs="Calibri"/>
          <w:b/>
          <w:bCs/>
          <w:sz w:val="22"/>
          <w:szCs w:val="22"/>
        </w:rPr>
        <w:t>P8b — GW spectral index shift.</w:t>
      </w:r>
      <w:r>
        <w:rPr>
          <w:rFonts w:ascii="Calibri" w:hAnsi="Calibri" w:eastAsia="Calibri" w:cs="Calibri"/>
          <w:sz w:val="22"/>
          <w:szCs w:val="22"/>
        </w:rPr>
        <w:t xml:space="preserve"> δn_GW ~ ν/3. </w:t>
      </w:r>
      <w:r>
        <w:rPr>
          <w:rFonts w:ascii="Calibri" w:hAnsi="Calibri" w:eastAsia="Calibri" w:cs="Calibri"/>
          <w:i/>
          <w:iCs/>
          <w:sz w:val="22"/>
          <w:szCs w:val="22"/>
        </w:rPr>
        <w:t>Status: marginally consistent</w:t>
      </w:r>
      <w:r>
        <w:rPr>
          <w:rFonts w:ascii="Calibri" w:hAnsi="Calibri" w:eastAsia="Calibri" w:cs="Calibri"/>
          <w:sz w:val="22"/>
          <w:szCs w:val="22"/>
        </w:rPr>
        <w:t xml:space="preserve"> with NG15. </w:t>
      </w:r>
      <w:r>
        <w:rPr>
          <w:rFonts w:ascii="Calibri" w:hAnsi="Calibri" w:eastAsia="Calibri" w:cs="Calibri"/>
          <w:i/>
          <w:iCs/>
          <w:sz w:val="22"/>
          <w:szCs w:val="22"/>
        </w:rPr>
        <w:t>Decisive: SKA era.</w:t>
      </w:r>
    </w:p>
    <w:p w14:paraId="2CF6AC04">
      <w:pPr>
        <w:spacing w:after="120" w:line="300" w:lineRule="auto"/>
        <w:jc w:val="both"/>
      </w:pPr>
      <w:r>
        <w:rPr>
          <w:rFonts w:ascii="Calibri" w:hAnsi="Calibri" w:eastAsia="Calibri" w:cs="Calibri"/>
          <w:b/>
          <w:bCs/>
          <w:sz w:val="22"/>
          <w:szCs w:val="22"/>
        </w:rPr>
        <w:t>P8c — PTA × cosmic web.</w:t>
      </w:r>
      <w:r>
        <w:rPr>
          <w:rFonts w:ascii="Calibri" w:hAnsi="Calibri" w:eastAsia="Calibri" w:cs="Calibri"/>
          <w:sz w:val="22"/>
          <w:szCs w:val="22"/>
        </w:rPr>
        <w:t xml:space="preserve"> </w:t>
      </w:r>
      <w:r>
        <w:rPr>
          <w:rFonts w:ascii="Calibri" w:hAnsi="Calibri" w:eastAsia="Calibri" w:cs="Calibri"/>
          <w:i/>
          <w:iCs/>
          <w:sz w:val="22"/>
          <w:szCs w:val="22"/>
        </w:rPr>
        <w:t>Status (v7.5): TRIPLY ANCHORED via CL2.</w:t>
      </w:r>
      <w:r>
        <w:rPr>
          <w:rFonts w:ascii="Calibri" w:hAnsi="Calibri" w:eastAsia="Calibri" w:cs="Calibri"/>
          <w:sz w:val="22"/>
          <w:szCs w:val="22"/>
        </w:rPr>
        <w:t xml:space="preserve"> Round-5 proxy r = +0.524, Round-7 real Planck PR4 r = +0.314, Round-8 replication r = +0.266 — all positive, all same sign as P30.</w:t>
      </w:r>
    </w:p>
    <w:p w14:paraId="343678AE">
      <w:pPr>
        <w:spacing w:after="120" w:line="300" w:lineRule="auto"/>
        <w:jc w:val="both"/>
      </w:pPr>
      <w:r>
        <w:rPr>
          <w:rFonts w:ascii="Calibri" w:hAnsi="Calibri" w:eastAsia="Calibri" w:cs="Calibri"/>
          <w:b/>
          <w:bCs/>
          <w:sz w:val="22"/>
          <w:szCs w:val="22"/>
        </w:rPr>
        <w:t>P9a — 1–2 GeV hadronic excess.</w:t>
      </w:r>
      <w:r>
        <w:rPr>
          <w:rFonts w:ascii="Calibri" w:hAnsi="Calibri" w:eastAsia="Calibri" w:cs="Calibri"/>
          <w:sz w:val="22"/>
          <w:szCs w:val="22"/>
        </w:rPr>
        <w:t xml:space="preserve"> </w:t>
      </w:r>
      <w:r>
        <w:rPr>
          <w:rFonts w:ascii="Calibri" w:hAnsi="Calibri" w:eastAsia="Calibri" w:cs="Calibri"/>
          <w:i/>
          <w:iCs/>
          <w:sz w:val="22"/>
          <w:szCs w:val="22"/>
        </w:rPr>
        <w:t>FALSIFIED, REMOVED.</w:t>
      </w:r>
    </w:p>
    <w:p w14:paraId="307A59D4">
      <w:pPr>
        <w:spacing w:after="120" w:line="300" w:lineRule="auto"/>
        <w:jc w:val="both"/>
      </w:pPr>
      <w:r>
        <w:rPr>
          <w:rFonts w:ascii="Calibri" w:hAnsi="Calibri" w:eastAsia="Calibri" w:cs="Calibri"/>
          <w:b/>
          <w:bCs/>
          <w:sz w:val="22"/>
          <w:szCs w:val="22"/>
        </w:rPr>
        <w:t>P9b — Anomalous MET at EW threshold.</w:t>
      </w:r>
      <w:r>
        <w:rPr>
          <w:rFonts w:ascii="Calibri" w:hAnsi="Calibri" w:eastAsia="Calibri" w:cs="Calibri"/>
          <w:sz w:val="22"/>
          <w:szCs w:val="22"/>
        </w:rPr>
        <w:t xml:space="preserve"> </w:t>
      </w:r>
      <w:r>
        <w:rPr>
          <w:rFonts w:ascii="Calibri" w:hAnsi="Calibri" w:eastAsia="Calibri" w:cs="Calibri"/>
          <w:i/>
          <w:iCs/>
          <w:sz w:val="22"/>
          <w:szCs w:val="22"/>
        </w:rPr>
        <w:t>Status: null at current sens.</w:t>
      </w:r>
      <w:r>
        <w:rPr>
          <w:rFonts w:ascii="Calibri" w:hAnsi="Calibri" w:eastAsia="Calibri" w:cs="Calibri"/>
          <w:sz w:val="22"/>
          <w:szCs w:val="22"/>
        </w:rPr>
        <w:t xml:space="preserve"> </w:t>
      </w:r>
      <w:r>
        <w:rPr>
          <w:rFonts w:ascii="Calibri" w:hAnsi="Calibri" w:eastAsia="Calibri" w:cs="Calibri"/>
          <w:i/>
          <w:iCs/>
          <w:sz w:val="22"/>
          <w:szCs w:val="22"/>
        </w:rPr>
        <w:t>Decisive: HL-LHC.</w:t>
      </w:r>
    </w:p>
    <w:p w14:paraId="192978B4">
      <w:pPr>
        <w:spacing w:after="120" w:line="300" w:lineRule="auto"/>
        <w:jc w:val="both"/>
      </w:pPr>
      <w:r>
        <w:rPr>
          <w:rFonts w:ascii="Calibri" w:hAnsi="Calibri" w:eastAsia="Calibri" w:cs="Calibri"/>
          <w:b/>
          <w:bCs/>
          <w:sz w:val="22"/>
          <w:szCs w:val="22"/>
        </w:rPr>
        <w:t>P9c — QGP η/s dip–peak.</w:t>
      </w:r>
      <w:r>
        <w:rPr>
          <w:rFonts w:ascii="Calibri" w:hAnsi="Calibri" w:eastAsia="Calibri" w:cs="Calibri"/>
          <w:sz w:val="22"/>
          <w:szCs w:val="22"/>
        </w:rPr>
        <w:t xml:space="preserve"> </w:t>
      </w:r>
      <w:r>
        <w:rPr>
          <w:rFonts w:ascii="Calibri" w:hAnsi="Calibri" w:eastAsia="Calibri" w:cs="Calibri"/>
          <w:i/>
          <w:iCs/>
          <w:sz w:val="22"/>
          <w:szCs w:val="22"/>
        </w:rPr>
        <w:t>FALSIFIED, REMOVED.</w:t>
      </w:r>
    </w:p>
    <w:p w14:paraId="6D4F2CB0">
      <w:pPr>
        <w:spacing w:after="120" w:line="300" w:lineRule="auto"/>
        <w:jc w:val="both"/>
      </w:pPr>
      <w:r>
        <w:rPr>
          <w:rFonts w:ascii="Calibri" w:hAnsi="Calibri" w:eastAsia="Calibri" w:cs="Calibri"/>
          <w:sz w:val="22"/>
          <w:szCs w:val="22"/>
        </w:rPr>
        <w:t>*</w:t>
      </w:r>
      <w:r>
        <w:rPr>
          <w:rFonts w:ascii="Calibri" w:hAnsi="Calibri" w:eastAsia="Calibri" w:cs="Calibri"/>
          <w:i/>
          <w:iCs/>
          <w:sz w:val="22"/>
          <w:szCs w:val="22"/>
        </w:rPr>
        <w:t>P9d — δR_K / δR_K</w:t>
      </w:r>
      <w:r>
        <w:rPr>
          <w:rFonts w:ascii="Calibri" w:hAnsi="Calibri" w:eastAsia="Calibri" w:cs="Calibri"/>
          <w:sz w:val="22"/>
          <w:szCs w:val="22"/>
        </w:rPr>
        <w:t xml:space="preserve"> = √3.*</w:t>
      </w:r>
      <w:r>
        <w:rPr>
          <w:rFonts w:ascii="Calibri" w:hAnsi="Calibri" w:eastAsia="Calibri" w:cs="Calibri"/>
          <w:i/>
          <w:iCs/>
          <w:sz w:val="22"/>
          <w:szCs w:val="22"/>
        </w:rPr>
        <w:t xml:space="preserve"> </w:t>
      </w:r>
      <w:r>
        <w:rPr>
          <w:rFonts w:ascii="Calibri" w:hAnsi="Calibri" w:eastAsia="Calibri" w:cs="Calibri"/>
          <w:sz w:val="22"/>
          <w:szCs w:val="22"/>
        </w:rPr>
        <w:t>Cannot fire* (both δR → 0).</w:t>
      </w:r>
    </w:p>
    <w:p w14:paraId="6F72BA32">
      <w:pPr>
        <w:spacing w:after="120" w:line="300" w:lineRule="auto"/>
        <w:jc w:val="both"/>
      </w:pPr>
      <w:r>
        <w:rPr>
          <w:rFonts w:ascii="Calibri" w:hAnsi="Calibri" w:eastAsia="Calibri" w:cs="Calibri"/>
          <w:b/>
          <w:bCs/>
          <w:sz w:val="22"/>
          <w:szCs w:val="22"/>
        </w:rPr>
        <w:t>P9e — Drell–Yan suppression.</w:t>
      </w:r>
      <w:r>
        <w:rPr>
          <w:rFonts w:ascii="Calibri" w:hAnsi="Calibri" w:eastAsia="Calibri" w:cs="Calibri"/>
          <w:sz w:val="22"/>
          <w:szCs w:val="22"/>
        </w:rPr>
        <w:t xml:space="preserve"> </w:t>
      </w:r>
      <w:r>
        <w:rPr>
          <w:rFonts w:ascii="Calibri" w:hAnsi="Calibri" w:eastAsia="Calibri" w:cs="Calibri"/>
          <w:i/>
          <w:iCs/>
          <w:sz w:val="22"/>
          <w:szCs w:val="22"/>
        </w:rPr>
        <w:t>Status: null.</w:t>
      </w:r>
      <w:r>
        <w:rPr>
          <w:rFonts w:ascii="Calibri" w:hAnsi="Calibri" w:eastAsia="Calibri" w:cs="Calibri"/>
          <w:sz w:val="22"/>
          <w:szCs w:val="22"/>
        </w:rPr>
        <w:t xml:space="preserve"> </w:t>
      </w:r>
      <w:r>
        <w:rPr>
          <w:rFonts w:ascii="Calibri" w:hAnsi="Calibri" w:eastAsia="Calibri" w:cs="Calibri"/>
          <w:i/>
          <w:iCs/>
          <w:sz w:val="22"/>
          <w:szCs w:val="22"/>
        </w:rPr>
        <w:t>Decisive: HL-LHC.</w:t>
      </w:r>
    </w:p>
    <w:p w14:paraId="2D661B39">
      <w:pPr>
        <w:spacing w:after="120" w:line="300" w:lineRule="auto"/>
        <w:jc w:val="both"/>
      </w:pPr>
      <w:r>
        <w:rPr>
          <w:rFonts w:ascii="Calibri" w:hAnsi="Calibri" w:eastAsia="Calibri" w:cs="Calibri"/>
          <w:b/>
          <w:bCs/>
          <w:sz w:val="22"/>
          <w:szCs w:val="22"/>
        </w:rPr>
        <w:t>P9f — Di-Higgs threshold.</w:t>
      </w:r>
      <w:r>
        <w:rPr>
          <w:rFonts w:ascii="Calibri" w:hAnsi="Calibri" w:eastAsia="Calibri" w:cs="Calibri"/>
          <w:sz w:val="22"/>
          <w:szCs w:val="22"/>
        </w:rPr>
        <w:t xml:space="preserve"> </w:t>
      </w:r>
      <w:r>
        <w:rPr>
          <w:rFonts w:ascii="Calibri" w:hAnsi="Calibri" w:eastAsia="Calibri" w:cs="Calibri"/>
          <w:i/>
          <w:iCs/>
          <w:sz w:val="22"/>
          <w:szCs w:val="22"/>
        </w:rPr>
        <w:t>Status: null.</w:t>
      </w:r>
      <w:r>
        <w:rPr>
          <w:rFonts w:ascii="Calibri" w:hAnsi="Calibri" w:eastAsia="Calibri" w:cs="Calibri"/>
          <w:sz w:val="22"/>
          <w:szCs w:val="22"/>
        </w:rPr>
        <w:t xml:space="preserve"> </w:t>
      </w:r>
      <w:r>
        <w:rPr>
          <w:rFonts w:ascii="Calibri" w:hAnsi="Calibri" w:eastAsia="Calibri" w:cs="Calibri"/>
          <w:i/>
          <w:iCs/>
          <w:sz w:val="22"/>
          <w:szCs w:val="22"/>
        </w:rPr>
        <w:t>Decisive: HL-LHC.</w:t>
      </w:r>
    </w:p>
    <w:p w14:paraId="7DA66749">
      <w:pPr>
        <w:spacing w:after="120" w:line="300" w:lineRule="auto"/>
        <w:jc w:val="both"/>
      </w:pPr>
      <w:r>
        <w:rPr>
          <w:rFonts w:ascii="Calibri" w:hAnsi="Calibri" w:eastAsia="Calibri" w:cs="Calibri"/>
          <w:b/>
          <w:bCs/>
          <w:sz w:val="22"/>
          <w:szCs w:val="22"/>
        </w:rPr>
        <w:t>P10 / P25 — DM peak counting → N (hard core).</w:t>
      </w:r>
      <w:r>
        <w:rPr>
          <w:rFonts w:ascii="Calibri" w:hAnsi="Calibri" w:eastAsia="Calibri" w:cs="Calibri"/>
          <w:sz w:val="22"/>
          <w:szCs w:val="22"/>
        </w:rPr>
        <w:t xml:space="preserve"> </w:t>
      </w:r>
      <w:r>
        <w:rPr>
          <w:rFonts w:ascii="Calibri" w:hAnsi="Calibri" w:eastAsia="Calibri" w:cs="Calibri"/>
          <w:i/>
          <w:iCs/>
          <w:sz w:val="22"/>
          <w:szCs w:val="22"/>
        </w:rPr>
        <w:t>Status: hard core, not testable now.</w:t>
      </w:r>
      <w:r>
        <w:rPr>
          <w:rFonts w:ascii="Calibri" w:hAnsi="Calibri" w:eastAsia="Calibri" w:cs="Calibri"/>
          <w:sz w:val="22"/>
          <w:szCs w:val="22"/>
        </w:rPr>
        <w:t xml:space="preserve"> Round 8 T11: three XENONnT-2025 limit curves cover 521.4–2000 GeV each; operational_window_overlap_now = true; peak_count_ready_now = false. </w:t>
      </w:r>
      <w:r>
        <w:rPr>
          <w:rFonts w:ascii="Calibri" w:hAnsi="Calibri" w:eastAsia="Calibri" w:cs="Calibri"/>
          <w:b/>
          <w:bCs/>
          <w:sz w:val="22"/>
          <w:szCs w:val="22"/>
        </w:rPr>
        <w:t>Expected peak count is E[n_peaks]</w:t>
      </w:r>
      <w:r>
        <w:rPr>
          <w:rFonts w:ascii="Calibri" w:hAnsi="Calibri" w:eastAsia="Calibri" w:cs="Calibri"/>
          <w:sz w:val="22"/>
          <w:szCs w:val="22"/>
        </w:rPr>
        <w:t xml:space="preserve"> under §4.5 prior, not N − 4. </w:t>
      </w:r>
      <w:r>
        <w:rPr>
          <w:rFonts w:ascii="Calibri" w:hAnsi="Calibri" w:eastAsia="Calibri" w:cs="Calibri"/>
          <w:i/>
          <w:iCs/>
          <w:sz w:val="22"/>
          <w:szCs w:val="22"/>
        </w:rPr>
        <w:t>Decisive: tonne-scale XENONnT / LZ / PandaX-4T.</w:t>
      </w:r>
    </w:p>
    <w:p w14:paraId="35E61F26">
      <w:pPr>
        <w:spacing w:after="120" w:line="300" w:lineRule="auto"/>
        <w:jc w:val="both"/>
      </w:pPr>
      <w:r>
        <w:rPr>
          <w:rFonts w:ascii="Calibri" w:hAnsi="Calibri" w:eastAsia="Calibri" w:cs="Calibri"/>
          <w:b/>
          <w:bCs/>
          <w:sz w:val="22"/>
          <w:szCs w:val="22"/>
        </w:rPr>
        <w:t>P13 / P29 — Time-varying DM abundance.</w:t>
      </w:r>
      <w:r>
        <w:rPr>
          <w:rFonts w:ascii="Calibri" w:hAnsi="Calibri" w:eastAsia="Calibri" w:cs="Calibri"/>
          <w:sz w:val="22"/>
          <w:szCs w:val="22"/>
        </w:rPr>
        <w:t xml:space="preserve"> </w:t>
      </w:r>
      <w:r>
        <w:rPr>
          <w:rFonts w:ascii="Calibri" w:hAnsi="Calibri" w:eastAsia="Calibri" w:cs="Calibri"/>
          <w:i/>
          <w:iCs/>
          <w:sz w:val="22"/>
          <w:szCs w:val="22"/>
        </w:rPr>
        <w:t>Status: stable under replication.</w:t>
      </w:r>
      <w:r>
        <w:rPr>
          <w:rFonts w:ascii="Calibri" w:hAnsi="Calibri" w:eastAsia="Calibri" w:cs="Calibri"/>
          <w:sz w:val="22"/>
          <w:szCs w:val="22"/>
        </w:rPr>
        <w:t xml:space="preserve"> Round-5 α = −0.284 with 84.6 % frozen + 15.4 % live; Round-8 reproduces exactly. Consistent with predominantly frozen sector + sub-15 % live component below current fs8 sensitivity.</w:t>
      </w:r>
    </w:p>
    <w:p w14:paraId="6FE679A7">
      <w:pPr>
        <w:spacing w:after="120" w:line="300" w:lineRule="auto"/>
        <w:jc w:val="both"/>
      </w:pPr>
      <w:r>
        <w:rPr>
          <w:rFonts w:ascii="Calibri" w:hAnsi="Calibri" w:eastAsia="Calibri" w:cs="Calibri"/>
          <w:b/>
          <w:bCs/>
          <w:sz w:val="22"/>
          <w:szCs w:val="22"/>
        </w:rPr>
        <w:t>P14 / P30 — Density-correlated Ω_DM/Ω_B.</w:t>
      </w:r>
      <w:r>
        <w:rPr>
          <w:rFonts w:ascii="Calibri" w:hAnsi="Calibri" w:eastAsia="Calibri" w:cs="Calibri"/>
          <w:sz w:val="22"/>
          <w:szCs w:val="22"/>
        </w:rPr>
        <w:t xml:space="preserve"> </w:t>
      </w:r>
      <w:r>
        <w:rPr>
          <w:rFonts w:ascii="Calibri" w:hAnsi="Calibri" w:eastAsia="Calibri" w:cs="Calibri"/>
          <w:i/>
          <w:iCs/>
          <w:sz w:val="22"/>
          <w:szCs w:val="22"/>
        </w:rPr>
        <w:t>Status: SUGGESTIVE POSITIVE, ROUND-8 REPLICATED on real ACT DR6 lensing field.</w:t>
      </w:r>
      <w:r>
        <w:rPr>
          <w:rFonts w:ascii="Calibri" w:hAnsi="Calibri" w:eastAsia="Calibri" w:cs="Calibri"/>
          <w:sz w:val="22"/>
          <w:szCs w:val="22"/>
        </w:rPr>
        <w:t xml:space="preserve"> Δκ = +0.110, Spearman ρ = +0.221 (p ≈ 10⁻⁵⁶), bootstrap CI excludes zero. Round-8 T2 systematics: all six subset splits same-sign; threshold scan no longer monotonic across q = 0.20–0.35; sky-patch spread (≈ 0.120) &gt; baseline Δκ (≈ 0.110) — flagged as Open Problem 13.</w:t>
      </w:r>
    </w:p>
    <w:p w14:paraId="1B7C4884">
      <w:pPr>
        <w:spacing w:after="120" w:line="300" w:lineRule="auto"/>
        <w:jc w:val="both"/>
      </w:pPr>
      <w:r>
        <w:rPr>
          <w:rFonts w:ascii="Calibri" w:hAnsi="Calibri" w:eastAsia="Calibri" w:cs="Calibri"/>
          <w:b/>
          <w:bCs/>
          <w:sz w:val="22"/>
          <w:szCs w:val="22"/>
        </w:rPr>
        <w:t>P15 / P31 — Drifting DM mass peak.</w:t>
      </w:r>
      <w:r>
        <w:rPr>
          <w:rFonts w:ascii="Calibri" w:hAnsi="Calibri" w:eastAsia="Calibri" w:cs="Calibri"/>
          <w:sz w:val="22"/>
          <w:szCs w:val="22"/>
        </w:rPr>
        <w:t xml:space="preserve"> Subthreshold; correlated test via P37.</w:t>
      </w:r>
    </w:p>
    <w:p w14:paraId="7D827C1E">
      <w:pPr>
        <w:spacing w:after="120" w:line="300" w:lineRule="auto"/>
        <w:jc w:val="both"/>
      </w:pPr>
      <w:r>
        <w:rPr>
          <w:rFonts w:ascii="Calibri" w:hAnsi="Calibri" w:eastAsia="Calibri" w:cs="Calibri"/>
          <w:b/>
          <w:bCs/>
          <w:sz w:val="22"/>
          <w:szCs w:val="22"/>
        </w:rPr>
        <w:t>§6.1 Local a₀ → Milgrom.</w:t>
      </w:r>
      <w:r>
        <w:rPr>
          <w:rFonts w:ascii="Calibri" w:hAnsi="Calibri" w:eastAsia="Calibri" w:cs="Calibri"/>
          <w:sz w:val="22"/>
          <w:szCs w:val="22"/>
        </w:rPr>
        <w:t xml:space="preserve"> </w:t>
      </w:r>
      <w:r>
        <w:rPr>
          <w:rFonts w:ascii="Calibri" w:hAnsi="Calibri" w:eastAsia="Calibri" w:cs="Calibri"/>
          <w:i/>
          <w:iCs/>
          <w:sz w:val="22"/>
          <w:szCs w:val="22"/>
        </w:rPr>
        <w:t>Status: CONFIRMED, ROUND-8 RE-ANCHORED on n = 171 SPARC curves through different parsing pipeline.</w:t>
      </w:r>
      <w:r>
        <w:rPr>
          <w:rFonts w:ascii="Calibri" w:hAnsi="Calibri" w:eastAsia="Calibri" w:cs="Calibri"/>
          <w:sz w:val="22"/>
          <w:szCs w:val="22"/>
        </w:rPr>
        <w:t xml:space="preserve"> Local g_char ≈ 1352 (m s⁻²)/Mpc, gap fraction 0.45. Doubly anchored across pipelines; the framework's robust empirical anchor.</w:t>
      </w:r>
    </w:p>
    <w:p w14:paraId="73A56648">
      <w:pPr>
        <w:spacing w:after="120" w:line="300" w:lineRule="auto"/>
        <w:jc w:val="both"/>
      </w:pPr>
      <w:r>
        <w:rPr>
          <w:rFonts w:ascii="Calibri" w:hAnsi="Calibri" w:eastAsia="Calibri" w:cs="Calibri"/>
          <w:b/>
          <w:bCs/>
          <w:sz w:val="22"/>
          <w:szCs w:val="22"/>
        </w:rPr>
        <w:t>§6.1 High-z a₀ → cH₀.</w:t>
      </w:r>
      <w:r>
        <w:rPr>
          <w:rFonts w:ascii="Calibri" w:hAnsi="Calibri" w:eastAsia="Calibri" w:cs="Calibri"/>
          <w:sz w:val="22"/>
          <w:szCs w:val="22"/>
        </w:rPr>
        <w:t xml:space="preserve"> </w:t>
      </w:r>
      <w:r>
        <w:rPr>
          <w:rFonts w:ascii="Calibri" w:hAnsi="Calibri" w:eastAsia="Calibri" w:cs="Calibri"/>
          <w:i/>
          <w:iCs/>
          <w:sz w:val="22"/>
          <w:szCs w:val="22"/>
        </w:rPr>
        <w:t>Status: SUGGESTIVE TREND.</w:t>
      </w:r>
      <w:r>
        <w:rPr>
          <w:rFonts w:ascii="Calibri" w:hAnsi="Calibri" w:eastAsia="Calibri" w:cs="Calibri"/>
          <w:sz w:val="22"/>
          <w:szCs w:val="22"/>
        </w:rPr>
        <w:t xml:space="preserve"> Mean a₀ = 3.91 × 10⁻¹⁰ at z ∈ [0.3, 1.0] (2.26× Milgrom); Spearman r = 0.886, p = 0.019. Round 8 KMOS3D-proxy ρ = 0.244 at p ≈ 0.052 — marginal but in predicted direction. </w:t>
      </w:r>
      <w:r>
        <w:rPr>
          <w:rFonts w:ascii="Calibri" w:hAnsi="Calibri" w:eastAsia="Calibri" w:cs="Calibri"/>
          <w:i/>
          <w:iCs/>
          <w:sz w:val="22"/>
          <w:szCs w:val="22"/>
        </w:rPr>
        <w:t>Decisive:</w:t>
      </w:r>
      <w:r>
        <w:rPr>
          <w:rFonts w:ascii="Calibri" w:hAnsi="Calibri" w:eastAsia="Calibri" w:cs="Calibri"/>
          <w:sz w:val="22"/>
          <w:szCs w:val="22"/>
        </w:rPr>
        <w:t xml:space="preserve"> catalogue-scale rotation-curve sample at z &gt; 0.3.</w:t>
      </w:r>
    </w:p>
    <w:p w14:paraId="3FC85908">
      <w:pPr>
        <w:spacing w:after="120" w:line="300" w:lineRule="auto"/>
        <w:jc w:val="both"/>
      </w:pPr>
      <w:r>
        <w:rPr>
          <w:rFonts w:ascii="Calibri" w:hAnsi="Calibri" w:eastAsia="Calibri" w:cs="Calibri"/>
          <w:b/>
          <w:bCs/>
          <w:sz w:val="22"/>
          <w:szCs w:val="22"/>
        </w:rPr>
        <w:t>§6.3 Koide ratios at sector-dependent scales.</w:t>
      </w:r>
      <w:r>
        <w:rPr>
          <w:rFonts w:ascii="Calibri" w:hAnsi="Calibri" w:eastAsia="Calibri" w:cs="Calibri"/>
          <w:sz w:val="22"/>
          <w:szCs w:val="22"/>
        </w:rPr>
        <w:t xml:space="preserve"> </w:t>
      </w:r>
      <w:r>
        <w:rPr>
          <w:rFonts w:ascii="Calibri" w:hAnsi="Calibri" w:eastAsia="Calibri" w:cs="Calibri"/>
          <w:i/>
          <w:iCs/>
          <w:sz w:val="22"/>
          <w:szCs w:val="22"/>
        </w:rPr>
        <w:t>Status: consistent.</w:t>
      </w:r>
      <w:r>
        <w:rPr>
          <w:rFonts w:ascii="Calibri" w:hAnsi="Calibri" w:eastAsia="Calibri" w:cs="Calibri"/>
          <w:sz w:val="22"/>
          <w:szCs w:val="22"/>
        </w:rPr>
        <w:t xml:space="preserve"> Configuration-space distance 0.232 between sectors — no common crystallisation scale required.</w:t>
      </w:r>
    </w:p>
    <w:p w14:paraId="0751F587">
      <w:pPr>
        <w:spacing w:after="120" w:line="300" w:lineRule="auto"/>
        <w:jc w:val="both"/>
      </w:pPr>
      <w:r>
        <w:rPr>
          <w:rFonts w:ascii="Calibri" w:hAnsi="Calibri" w:eastAsia="Calibri" w:cs="Calibri"/>
          <w:b/>
          <w:bCs/>
          <w:sz w:val="22"/>
          <w:szCs w:val="22"/>
        </w:rPr>
        <w:t>P21 — TGFT-RG condensate ν.</w:t>
      </w:r>
      <w:r>
        <w:rPr>
          <w:rFonts w:ascii="Calibri" w:hAnsi="Calibri" w:eastAsia="Calibri" w:cs="Calibri"/>
          <w:sz w:val="22"/>
          <w:szCs w:val="22"/>
        </w:rPr>
        <w:t xml:space="preserve"> </w:t>
      </w:r>
      <w:r>
        <w:rPr>
          <w:rFonts w:ascii="Calibri" w:hAnsi="Calibri" w:eastAsia="Calibri" w:cs="Calibri"/>
          <w:i/>
          <w:iCs/>
          <w:sz w:val="22"/>
          <w:szCs w:val="22"/>
        </w:rPr>
        <w:t>Status: reclassified.</w:t>
      </w:r>
      <w:r>
        <w:rPr>
          <w:rFonts w:ascii="Calibri" w:hAnsi="Calibri" w:eastAsia="Calibri" w:cs="Calibri"/>
          <w:sz w:val="22"/>
          <w:szCs w:val="22"/>
        </w:rPr>
        <w:t xml:space="preserve"> On hold pending DESI DR3 given low-z SN systematic interpretation.</w:t>
      </w:r>
    </w:p>
    <w:p w14:paraId="62C4185F">
      <w:pPr>
        <w:spacing w:after="120" w:line="300" w:lineRule="auto"/>
        <w:jc w:val="both"/>
      </w:pPr>
      <w:r>
        <w:rPr>
          <w:rFonts w:ascii="Calibri" w:hAnsi="Calibri" w:eastAsia="Calibri" w:cs="Calibri"/>
          <w:b/>
          <w:bCs/>
          <w:sz w:val="22"/>
          <w:szCs w:val="22"/>
        </w:rPr>
        <w:t>P22 — γ_AS = γ_EPRL stage by stage.</w:t>
      </w:r>
      <w:r>
        <w:rPr>
          <w:rFonts w:ascii="Calibri" w:hAnsi="Calibri" w:eastAsia="Calibri" w:cs="Calibri"/>
          <w:sz w:val="22"/>
          <w:szCs w:val="22"/>
        </w:rPr>
        <w:t xml:space="preserve"> </w:t>
      </w:r>
      <w:r>
        <w:rPr>
          <w:rFonts w:ascii="Calibri" w:hAnsi="Calibri" w:eastAsia="Calibri" w:cs="Calibri"/>
          <w:i/>
          <w:iCs/>
          <w:sz w:val="22"/>
          <w:szCs w:val="22"/>
        </w:rPr>
        <w:t>Status: untested</w:t>
      </w:r>
      <w:r>
        <w:rPr>
          <w:rFonts w:ascii="Calibri" w:hAnsi="Calibri" w:eastAsia="Calibri" w:cs="Calibri"/>
          <w:sz w:val="22"/>
          <w:szCs w:val="22"/>
        </w:rPr>
        <w:t xml:space="preserve"> (toy calcs 9 % spread). </w:t>
      </w:r>
      <w:r>
        <w:rPr>
          <w:rFonts w:ascii="Calibri" w:hAnsi="Calibri" w:eastAsia="Calibri" w:cs="Calibri"/>
          <w:i/>
          <w:iCs/>
          <w:sz w:val="22"/>
          <w:szCs w:val="22"/>
        </w:rPr>
        <w:t>Decisive:</w:t>
      </w:r>
      <w:r>
        <w:rPr>
          <w:rFonts w:ascii="Calibri" w:hAnsi="Calibri" w:eastAsia="Calibri" w:cs="Calibri"/>
          <w:sz w:val="22"/>
          <w:szCs w:val="22"/>
        </w:rPr>
        <w:t xml:space="preserve"> Bahr–Steinhaus stage-by-stage.</w:t>
      </w:r>
    </w:p>
    <w:p w14:paraId="1123ADC9">
      <w:pPr>
        <w:spacing w:after="120" w:line="300" w:lineRule="auto"/>
        <w:jc w:val="both"/>
      </w:pPr>
      <w:r>
        <w:rPr>
          <w:rFonts w:ascii="Calibri" w:hAnsi="Calibri" w:eastAsia="Calibri" w:cs="Calibri"/>
          <w:b/>
          <w:bCs/>
          <w:sz w:val="22"/>
          <w:szCs w:val="22"/>
        </w:rPr>
        <w:t>P23 — TGFT-RG cascade transitions.</w:t>
      </w:r>
      <w:r>
        <w:rPr>
          <w:rFonts w:ascii="Calibri" w:hAnsi="Calibri" w:eastAsia="Calibri" w:cs="Calibri"/>
          <w:sz w:val="22"/>
          <w:szCs w:val="22"/>
        </w:rPr>
        <w:t xml:space="preserve"> </w:t>
      </w:r>
      <w:r>
        <w:rPr>
          <w:rFonts w:ascii="Calibri" w:hAnsi="Calibri" w:eastAsia="Calibri" w:cs="Calibri"/>
          <w:i/>
          <w:iCs/>
          <w:sz w:val="22"/>
          <w:szCs w:val="22"/>
        </w:rPr>
        <w:t>Status: untested.</w:t>
      </w:r>
    </w:p>
    <w:p w14:paraId="586D3FC7">
      <w:pPr>
        <w:spacing w:after="120" w:line="300" w:lineRule="auto"/>
        <w:jc w:val="both"/>
      </w:pPr>
      <w:r>
        <w:rPr>
          <w:rFonts w:ascii="Calibri" w:hAnsi="Calibri" w:eastAsia="Calibri" w:cs="Calibri"/>
          <w:b/>
          <w:bCs/>
          <w:sz w:val="22"/>
          <w:szCs w:val="22"/>
        </w:rPr>
        <w:t>P24 — DA/O upper bound N ≤ 11.</w:t>
      </w:r>
      <w:r>
        <w:rPr>
          <w:rFonts w:ascii="Calibri" w:hAnsi="Calibri" w:eastAsia="Calibri" w:cs="Calibri"/>
          <w:sz w:val="22"/>
          <w:szCs w:val="22"/>
        </w:rPr>
        <w:t xml:space="preserve"> </w:t>
      </w:r>
      <w:r>
        <w:rPr>
          <w:rFonts w:ascii="Calibri" w:hAnsi="Calibri" w:eastAsia="Calibri" w:cs="Calibri"/>
          <w:i/>
          <w:iCs/>
          <w:sz w:val="22"/>
          <w:szCs w:val="22"/>
        </w:rPr>
        <w:t>Status: consistent.</w:t>
      </w:r>
    </w:p>
    <w:p w14:paraId="78774F50">
      <w:pPr>
        <w:spacing w:after="120" w:line="300" w:lineRule="auto"/>
        <w:jc w:val="both"/>
      </w:pPr>
      <w:r>
        <w:rPr>
          <w:rFonts w:ascii="Calibri" w:hAnsi="Calibri" w:eastAsia="Calibri" w:cs="Calibri"/>
          <w:b/>
          <w:bCs/>
          <w:sz w:val="22"/>
          <w:szCs w:val="22"/>
        </w:rPr>
        <w:t>P25 — Counting theorem (Ω_DM/Ω_B).</w:t>
      </w:r>
      <w:r>
        <w:rPr>
          <w:rFonts w:ascii="Calibri" w:hAnsi="Calibri" w:eastAsia="Calibri" w:cs="Calibri"/>
          <w:sz w:val="22"/>
          <w:szCs w:val="22"/>
        </w:rPr>
        <w:t xml:space="preserve"> </w:t>
      </w:r>
      <w:r>
        <w:rPr>
          <w:rFonts w:ascii="Calibri" w:hAnsi="Calibri" w:eastAsia="Calibri" w:cs="Calibri"/>
          <w:i/>
          <w:iCs/>
          <w:sz w:val="22"/>
          <w:szCs w:val="22"/>
        </w:rPr>
        <w:t>Status: provisional N-ranking.</w:t>
      </w:r>
      <w:r>
        <w:rPr>
          <w:rFonts w:ascii="Calibri" w:hAnsi="Calibri" w:eastAsia="Calibri" w:cs="Calibri"/>
          <w:sz w:val="22"/>
          <w:szCs w:val="22"/>
        </w:rPr>
        <w:t xml:space="preserve"> N = 6 at 0.75 posterior weight (moderated by §4.5 prior).</w:t>
      </w:r>
    </w:p>
    <w:p w14:paraId="1C923CFC">
      <w:pPr>
        <w:spacing w:after="120" w:line="300" w:lineRule="auto"/>
        <w:jc w:val="both"/>
      </w:pPr>
      <w:r>
        <w:rPr>
          <w:rFonts w:ascii="Calibri" w:hAnsi="Calibri" w:eastAsia="Calibri" w:cs="Calibri"/>
          <w:b/>
          <w:bCs/>
          <w:sz w:val="22"/>
          <w:szCs w:val="22"/>
        </w:rPr>
        <w:t>P26 — Three BZ directions ↔ final-stage algebra.</w:t>
      </w:r>
      <w:r>
        <w:rPr>
          <w:rFonts w:ascii="Calibri" w:hAnsi="Calibri" w:eastAsia="Calibri" w:cs="Calibri"/>
          <w:sz w:val="22"/>
          <w:szCs w:val="22"/>
        </w:rPr>
        <w:t xml:space="preserve"> </w:t>
      </w:r>
      <w:r>
        <w:rPr>
          <w:rFonts w:ascii="Calibri" w:hAnsi="Calibri" w:eastAsia="Calibri" w:cs="Calibri"/>
          <w:i/>
          <w:iCs/>
          <w:sz w:val="22"/>
          <w:szCs w:val="22"/>
        </w:rPr>
        <w:t>Status: untested.</w:t>
      </w:r>
    </w:p>
    <w:p w14:paraId="7747C21E">
      <w:pPr>
        <w:spacing w:after="120" w:line="300" w:lineRule="auto"/>
        <w:jc w:val="both"/>
      </w:pPr>
      <w:r>
        <w:rPr>
          <w:rFonts w:ascii="Calibri" w:hAnsi="Calibri" w:eastAsia="Calibri" w:cs="Calibri"/>
          <w:b/>
          <w:bCs/>
          <w:sz w:val="22"/>
          <w:szCs w:val="22"/>
        </w:rPr>
        <w:t>P27 — DM mass tower geometric ratios.</w:t>
      </w:r>
      <w:r>
        <w:rPr>
          <w:rFonts w:ascii="Calibri" w:hAnsi="Calibri" w:eastAsia="Calibri" w:cs="Calibri"/>
          <w:sz w:val="22"/>
          <w:szCs w:val="22"/>
        </w:rPr>
        <w:t xml:space="preserve"> </w:t>
      </w:r>
      <w:r>
        <w:rPr>
          <w:rFonts w:ascii="Calibri" w:hAnsi="Calibri" w:eastAsia="Calibri" w:cs="Calibri"/>
          <w:i/>
          <w:iCs/>
          <w:sz w:val="22"/>
          <w:szCs w:val="22"/>
        </w:rPr>
        <w:t>Status: untested.</w:t>
      </w:r>
      <w:r>
        <w:rPr>
          <w:rFonts w:ascii="Calibri" w:hAnsi="Calibri" w:eastAsia="Calibri" w:cs="Calibri"/>
          <w:sz w:val="22"/>
          <w:szCs w:val="22"/>
        </w:rPr>
        <w:t xml:space="preserve"> </w:t>
      </w:r>
      <w:r>
        <w:rPr>
          <w:rFonts w:ascii="Calibri" w:hAnsi="Calibri" w:eastAsia="Calibri" w:cs="Calibri"/>
          <w:b/>
          <w:bCs/>
          <w:sz w:val="22"/>
          <w:szCs w:val="22"/>
        </w:rPr>
        <w:t>Strongest falsifier when direct detection fires.</w:t>
      </w:r>
    </w:p>
    <w:p w14:paraId="08B74D66">
      <w:pPr>
        <w:spacing w:after="120" w:line="300" w:lineRule="auto"/>
        <w:jc w:val="both"/>
      </w:pPr>
      <w:r>
        <w:rPr>
          <w:rFonts w:ascii="Calibri" w:hAnsi="Calibri" w:eastAsia="Calibri" w:cs="Calibri"/>
          <w:b/>
          <w:bCs/>
          <w:sz w:val="22"/>
          <w:szCs w:val="22"/>
        </w:rPr>
        <w:t>P28 — Staged CMB μ/y distortions.</w:t>
      </w:r>
      <w:r>
        <w:rPr>
          <w:rFonts w:ascii="Calibri" w:hAnsi="Calibri" w:eastAsia="Calibri" w:cs="Calibri"/>
          <w:sz w:val="22"/>
          <w:szCs w:val="22"/>
        </w:rPr>
        <w:t xml:space="preserve"> </w:t>
      </w:r>
      <w:r>
        <w:rPr>
          <w:rFonts w:ascii="Calibri" w:hAnsi="Calibri" w:eastAsia="Calibri" w:cs="Calibri"/>
          <w:i/>
          <w:iCs/>
          <w:sz w:val="22"/>
          <w:szCs w:val="22"/>
        </w:rPr>
        <w:t>Status: consistent with FIRAS upper limits.</w:t>
      </w:r>
      <w:r>
        <w:rPr>
          <w:rFonts w:ascii="Calibri" w:hAnsi="Calibri" w:eastAsia="Calibri" w:cs="Calibri"/>
          <w:sz w:val="22"/>
          <w:szCs w:val="22"/>
        </w:rPr>
        <w:t xml:space="preserve"> </w:t>
      </w:r>
      <w:r>
        <w:rPr>
          <w:rFonts w:ascii="Calibri" w:hAnsi="Calibri" w:eastAsia="Calibri" w:cs="Calibri"/>
          <w:i/>
          <w:iCs/>
          <w:sz w:val="22"/>
          <w:szCs w:val="22"/>
        </w:rPr>
        <w:t>Decisive: PIXIE.</w:t>
      </w:r>
    </w:p>
    <w:p w14:paraId="2CC79C2F">
      <w:pPr>
        <w:spacing w:after="120" w:line="300" w:lineRule="auto"/>
        <w:jc w:val="both"/>
      </w:pPr>
      <w:r>
        <w:rPr>
          <w:rFonts w:ascii="Calibri" w:hAnsi="Calibri" w:eastAsia="Calibri" w:cs="Calibri"/>
          <w:b/>
          <w:bCs/>
          <w:sz w:val="22"/>
          <w:szCs w:val="22"/>
        </w:rPr>
        <w:t>P32 — Ringdown χ_4 → 1 signature.</w:t>
      </w:r>
      <w:r>
        <w:rPr>
          <w:rFonts w:ascii="Calibri" w:hAnsi="Calibri" w:eastAsia="Calibri" w:cs="Calibri"/>
          <w:sz w:val="22"/>
          <w:szCs w:val="22"/>
        </w:rPr>
        <w:t xml:space="preserve"> </w:t>
      </w:r>
      <w:r>
        <w:rPr>
          <w:rFonts w:ascii="Calibri" w:hAnsi="Calibri" w:eastAsia="Calibri" w:cs="Calibri"/>
          <w:i/>
          <w:iCs/>
          <w:sz w:val="22"/>
          <w:szCs w:val="22"/>
        </w:rPr>
        <w:t>Status: untested.</w:t>
      </w:r>
      <w:r>
        <w:rPr>
          <w:rFonts w:ascii="Calibri" w:hAnsi="Calibri" w:eastAsia="Calibri" w:cs="Calibri"/>
          <w:sz w:val="22"/>
          <w:szCs w:val="22"/>
        </w:rPr>
        <w:t xml:space="preserve"> </w:t>
      </w:r>
      <w:r>
        <w:rPr>
          <w:rFonts w:ascii="Calibri" w:hAnsi="Calibri" w:eastAsia="Calibri" w:cs="Calibri"/>
          <w:i/>
          <w:iCs/>
          <w:sz w:val="22"/>
          <w:szCs w:val="22"/>
        </w:rPr>
        <w:t>Target: LIGO-VK O5 + LISA.</w:t>
      </w:r>
    </w:p>
    <w:p w14:paraId="6BE2478C">
      <w:pPr>
        <w:spacing w:after="120" w:line="300" w:lineRule="auto"/>
        <w:jc w:val="both"/>
      </w:pPr>
      <w:r>
        <w:rPr>
          <w:rFonts w:ascii="Calibri" w:hAnsi="Calibri" w:eastAsia="Calibri" w:cs="Calibri"/>
          <w:b/>
          <w:bCs/>
          <w:sz w:val="22"/>
          <w:szCs w:val="22"/>
        </w:rPr>
        <w:t>P33 — Density-correlated BAO scale.</w:t>
      </w:r>
      <w:r>
        <w:rPr>
          <w:rFonts w:ascii="Calibri" w:hAnsi="Calibri" w:eastAsia="Calibri" w:cs="Calibri"/>
          <w:sz w:val="22"/>
          <w:szCs w:val="22"/>
        </w:rPr>
        <w:t xml:space="preserve"> </w:t>
      </w:r>
      <w:r>
        <w:rPr>
          <w:rFonts w:ascii="Calibri" w:hAnsi="Calibri" w:eastAsia="Calibri" w:cs="Calibri"/>
          <w:i/>
          <w:iCs/>
          <w:sz w:val="22"/>
          <w:szCs w:val="22"/>
        </w:rPr>
        <w:t>Status: ROUND-7 SIGN INVERSION ON PROXY.</w:t>
      </w:r>
      <w:r>
        <w:rPr>
          <w:rFonts w:ascii="Calibri" w:hAnsi="Calibri" w:eastAsia="Calibri" w:cs="Calibri"/>
          <w:sz w:val="22"/>
          <w:szCs w:val="22"/>
        </w:rPr>
        <w:t xml:space="preserve"> Round-7 T13 returns δr_d/r_d = −0.186 on DESI-LRG proxy — opposite to predicted. Open Problem 12; resolution requires DESI DR3 density-binned likelihoods.</w:t>
      </w:r>
    </w:p>
    <w:p w14:paraId="29017610">
      <w:pPr>
        <w:spacing w:after="120" w:line="300" w:lineRule="auto"/>
        <w:jc w:val="both"/>
      </w:pPr>
      <w:r>
        <w:rPr>
          <w:rFonts w:ascii="Calibri" w:hAnsi="Calibri" w:eastAsia="Calibri" w:cs="Calibri"/>
          <w:b/>
          <w:bCs/>
          <w:sz w:val="22"/>
          <w:szCs w:val="22"/>
        </w:rPr>
        <w:t>P34 — Multi-component cluster velocity dispersion.</w:t>
      </w:r>
      <w:r>
        <w:rPr>
          <w:rFonts w:ascii="Calibri" w:hAnsi="Calibri" w:eastAsia="Calibri" w:cs="Calibri"/>
          <w:sz w:val="22"/>
          <w:szCs w:val="22"/>
        </w:rPr>
        <w:t xml:space="preserve"> </w:t>
      </w:r>
      <w:r>
        <w:rPr>
          <w:rFonts w:ascii="Calibri" w:hAnsi="Calibri" w:eastAsia="Calibri" w:cs="Calibri"/>
          <w:i/>
          <w:iCs/>
          <w:sz w:val="22"/>
          <w:szCs w:val="22"/>
        </w:rPr>
        <w:t>Status: untested.</w:t>
      </w:r>
      <w:r>
        <w:rPr>
          <w:rFonts w:ascii="Calibri" w:hAnsi="Calibri" w:eastAsia="Calibri" w:cs="Calibri"/>
          <w:sz w:val="22"/>
          <w:szCs w:val="22"/>
        </w:rPr>
        <w:t xml:space="preserve"> </w:t>
      </w:r>
      <w:r>
        <w:rPr>
          <w:rFonts w:ascii="Calibri" w:hAnsi="Calibri" w:eastAsia="Calibri" w:cs="Calibri"/>
          <w:i/>
          <w:iCs/>
          <w:sz w:val="22"/>
          <w:szCs w:val="22"/>
        </w:rPr>
        <w:t>Target: eROSITA × Euclid stacks.</w:t>
      </w:r>
    </w:p>
    <w:p w14:paraId="18FBEB61">
      <w:pPr>
        <w:spacing w:after="120" w:line="300" w:lineRule="auto"/>
        <w:jc w:val="both"/>
      </w:pPr>
      <w:r>
        <w:rPr>
          <w:rFonts w:ascii="Calibri" w:hAnsi="Calibri" w:eastAsia="Calibri" w:cs="Calibri"/>
          <w:b/>
          <w:bCs/>
          <w:sz w:val="22"/>
          <w:szCs w:val="22"/>
        </w:rPr>
        <w:t>P35 — Geometric sub-BAO harmonics.</w:t>
      </w:r>
      <w:r>
        <w:rPr>
          <w:rFonts w:ascii="Calibri" w:hAnsi="Calibri" w:eastAsia="Calibri" w:cs="Calibri"/>
          <w:sz w:val="22"/>
          <w:szCs w:val="22"/>
        </w:rPr>
        <w:t xml:space="preserve"> </w:t>
      </w:r>
      <w:r>
        <w:rPr>
          <w:rFonts w:ascii="Calibri" w:hAnsi="Calibri" w:eastAsia="Calibri" w:cs="Calibri"/>
          <w:i/>
          <w:iCs/>
          <w:sz w:val="22"/>
          <w:szCs w:val="22"/>
        </w:rPr>
        <w:t>Status: untested.</w:t>
      </w:r>
      <w:r>
        <w:rPr>
          <w:rFonts w:ascii="Calibri" w:hAnsi="Calibri" w:eastAsia="Calibri" w:cs="Calibri"/>
          <w:sz w:val="22"/>
          <w:szCs w:val="22"/>
        </w:rPr>
        <w:t xml:space="preserve"> </w:t>
      </w:r>
      <w:r>
        <w:rPr>
          <w:rFonts w:ascii="Calibri" w:hAnsi="Calibri" w:eastAsia="Calibri" w:cs="Calibri"/>
          <w:i/>
          <w:iCs/>
          <w:sz w:val="22"/>
          <w:szCs w:val="22"/>
        </w:rPr>
        <w:t>Target: DESI Lyα at z = 2–3.</w:t>
      </w:r>
    </w:p>
    <w:p w14:paraId="0356F7CF">
      <w:pPr>
        <w:spacing w:after="120" w:line="300" w:lineRule="auto"/>
        <w:jc w:val="both"/>
      </w:pPr>
      <w:r>
        <w:rPr>
          <w:rFonts w:ascii="Calibri" w:hAnsi="Calibri" w:eastAsia="Calibri" w:cs="Calibri"/>
          <w:b/>
          <w:bCs/>
          <w:sz w:val="22"/>
          <w:szCs w:val="22"/>
        </w:rPr>
        <w:t>P36 — MOND-sequence ν extractor.</w:t>
      </w:r>
      <w:r>
        <w:rPr>
          <w:rFonts w:ascii="Calibri" w:hAnsi="Calibri" w:eastAsia="Calibri" w:cs="Calibri"/>
          <w:sz w:val="22"/>
          <w:szCs w:val="22"/>
        </w:rPr>
        <w:t xml:space="preserve"> </w:t>
      </w:r>
      <w:r>
        <w:rPr>
          <w:rFonts w:ascii="Calibri" w:hAnsi="Calibri" w:eastAsia="Calibri" w:cs="Calibri"/>
          <w:i/>
          <w:iCs/>
          <w:sz w:val="22"/>
          <w:szCs w:val="22"/>
        </w:rPr>
        <w:t>Status: methodologically split.</w:t>
      </w:r>
      <w:r>
        <w:rPr>
          <w:rFonts w:ascii="Calibri" w:hAnsi="Calibri" w:eastAsia="Calibri" w:cs="Calibri"/>
          <w:sz w:val="22"/>
          <w:szCs w:val="22"/>
        </w:rPr>
        <w:t xml:space="preserve"> Joint extractor (Round 5 &amp; Round 8 T3): ν_MOND = 5.08 × 10⁻³, robust under replication. Standalone variant (Round 7 T15, Round 8 T7): ν_MOND ≈ 10⁻⁵, disagrees with joint by ~500× — Open Problem 11.</w:t>
      </w:r>
    </w:p>
    <w:p w14:paraId="3BED216D">
      <w:pPr>
        <w:spacing w:after="120" w:line="300" w:lineRule="auto"/>
        <w:jc w:val="both"/>
      </w:pPr>
      <w:r>
        <w:rPr>
          <w:rFonts w:ascii="Calibri" w:hAnsi="Calibri" w:eastAsia="Calibri" w:cs="Calibri"/>
          <w:b/>
          <w:bCs/>
          <w:sz w:val="22"/>
          <w:szCs w:val="22"/>
        </w:rPr>
        <w:t>P37 — Phase-space drift from cascade-live DM.</w:t>
      </w:r>
      <w:r>
        <w:rPr>
          <w:rFonts w:ascii="Calibri" w:hAnsi="Calibri" w:eastAsia="Calibri" w:cs="Calibri"/>
          <w:sz w:val="22"/>
          <w:szCs w:val="22"/>
        </w:rPr>
        <w:t xml:space="preserve"> </w:t>
      </w:r>
      <w:r>
        <w:rPr>
          <w:rFonts w:ascii="Calibri" w:hAnsi="Calibri" w:eastAsia="Calibri" w:cs="Calibri"/>
          <w:i/>
          <w:iCs/>
          <w:sz w:val="22"/>
          <w:szCs w:val="22"/>
        </w:rPr>
        <w:t>Status: proxy-level null.</w:t>
      </w:r>
      <w:r>
        <w:rPr>
          <w:rFonts w:ascii="Calibri" w:hAnsi="Calibri" w:eastAsia="Calibri" w:cs="Calibri"/>
          <w:sz w:val="22"/>
          <w:szCs w:val="22"/>
        </w:rPr>
        <w:t xml:space="preserve"> Round 5 z = −0.43; Round 8 z = −0.82, both within proxy noise.</w:t>
      </w:r>
    </w:p>
    <w:p w14:paraId="73B39C63">
      <w:pPr>
        <w:spacing w:after="120" w:line="300" w:lineRule="auto"/>
        <w:jc w:val="both"/>
      </w:pPr>
      <w:r>
        <w:rPr>
          <w:rFonts w:ascii="Calibri" w:hAnsi="Calibri" w:eastAsia="Calibri" w:cs="Calibri"/>
          <w:b/>
          <w:bCs/>
          <w:sz w:val="22"/>
          <w:szCs w:val="22"/>
        </w:rPr>
        <w:t>P38 — Void-wall Cauchy-tail profile.</w:t>
      </w:r>
      <w:r>
        <w:rPr>
          <w:rFonts w:ascii="Calibri" w:hAnsi="Calibri" w:eastAsia="Calibri" w:cs="Calibri"/>
          <w:sz w:val="22"/>
          <w:szCs w:val="22"/>
        </w:rPr>
        <w:t xml:space="preserve"> </w:t>
      </w:r>
      <w:r>
        <w:rPr>
          <w:rFonts w:ascii="Calibri" w:hAnsi="Calibri" w:eastAsia="Calibri" w:cs="Calibri"/>
          <w:i/>
          <w:iCs/>
          <w:sz w:val="22"/>
          <w:szCs w:val="22"/>
        </w:rPr>
        <w:t>Status: SUGGESTIVE POSITIVE — ROUND-7 PROMOTION.</w:t>
      </w:r>
      <w:r>
        <w:rPr>
          <w:rFonts w:ascii="Calibri" w:hAnsi="Calibri" w:eastAsia="Calibri" w:cs="Calibri"/>
          <w:sz w:val="22"/>
          <w:szCs w:val="22"/>
        </w:rPr>
        <w:t xml:space="preserve"> k₄ = 4.235 above k₄ &gt; 4 threshold on public VAST VoidFinder catalogue (1163 maximal voids). First public-catalogue threshold crossing for P38.</w:t>
      </w:r>
    </w:p>
    <w:p w14:paraId="7EACA7EB">
      <w:pPr>
        <w:pStyle w:val="3"/>
        <w:spacing w:before="280" w:after="160"/>
      </w:pPr>
      <w:r>
        <w:rPr>
          <w:rFonts w:ascii="Calibri" w:hAnsi="Calibri" w:eastAsia="Calibri" w:cs="Calibri"/>
          <w:b/>
          <w:bCs/>
          <w:sz w:val="26"/>
          <w:szCs w:val="26"/>
        </w:rPr>
        <w:t>13.2 P39 — Secular Λ-Drift from Bulk Cooling (NEW in v7.5)</w:t>
      </w:r>
    </w:p>
    <w:p w14:paraId="3C96634A">
      <w:pPr>
        <w:spacing w:after="120" w:line="300" w:lineRule="auto"/>
        <w:jc w:val="both"/>
      </w:pPr>
      <w:r>
        <w:rPr>
          <w:rFonts w:ascii="Calibri" w:hAnsi="Calibri" w:eastAsia="Calibri" w:cs="Calibri"/>
          <w:b/>
          <w:bCs/>
          <w:sz w:val="22"/>
          <w:szCs w:val="22"/>
        </w:rPr>
        <w:t>Mechanism.</w:t>
      </w:r>
      <w:r>
        <w:rPr>
          <w:rFonts w:ascii="Calibri" w:hAnsi="Calibri" w:eastAsia="Calibri" w:cs="Calibri"/>
          <w:sz w:val="22"/>
          <w:szCs w:val="22"/>
        </w:rPr>
        <w:t xml:space="preserve"> Under the evaporation-default endpoint of §6.2, C₀(t) — the projected bulk vacuum density — drifts on the bulk's RVM clock at rate ∝ ν_bulk. The corresponding effective dark-energy density ρ_Λ_eff(t) drifts proportionally. The fractional drift rate over cosmic time is set by the bulk-RVM coupling coefficient ν_bulk (a new free parameter introduced in §2.5).</w:t>
      </w:r>
    </w:p>
    <w:p w14:paraId="5A90A7F4">
      <w:pPr>
        <w:spacing w:after="120" w:line="300" w:lineRule="auto"/>
        <w:jc w:val="both"/>
      </w:pPr>
      <w:r>
        <w:rPr>
          <w:rFonts w:ascii="Calibri" w:hAnsi="Calibri" w:eastAsia="Calibri" w:cs="Calibri"/>
          <w:b/>
          <w:bCs/>
          <w:sz w:val="22"/>
          <w:szCs w:val="22"/>
        </w:rPr>
        <w:t>Quantitative form.</w:t>
      </w:r>
      <w:r>
        <w:rPr>
          <w:rFonts w:ascii="Calibri" w:hAnsi="Calibri" w:eastAsia="Calibri" w:cs="Calibri"/>
          <w:sz w:val="22"/>
          <w:szCs w:val="22"/>
        </w:rPr>
        <w:t xml:space="preserve"> w(z) − (−1) ~ −ν_bulk × (1 + z)^β at sufficiently high z that ρ_Λ_eff has differed from its present value by a measurable fraction; β is a structure-dependent exponent of order 0.5–2 from the bulk's specific cooling profile. Predicted sign: Λ_eff </w:t>
      </w:r>
      <w:r>
        <w:rPr>
          <w:rFonts w:ascii="Calibri" w:hAnsi="Calibri" w:eastAsia="Calibri" w:cs="Calibri"/>
          <w:i/>
          <w:iCs/>
          <w:sz w:val="22"/>
          <w:szCs w:val="22"/>
        </w:rPr>
        <w:t>decreasing</w:t>
      </w:r>
      <w:r>
        <w:rPr>
          <w:rFonts w:ascii="Calibri" w:hAnsi="Calibri" w:eastAsia="Calibri" w:cs="Calibri"/>
          <w:sz w:val="22"/>
          <w:szCs w:val="22"/>
        </w:rPr>
        <w:t xml:space="preserve"> in cosmic time, i.e. dark energy </w:t>
      </w:r>
      <w:r>
        <w:rPr>
          <w:rFonts w:ascii="Calibri" w:hAnsi="Calibri" w:eastAsia="Calibri" w:cs="Calibri"/>
          <w:i/>
          <w:iCs/>
          <w:sz w:val="22"/>
          <w:szCs w:val="22"/>
        </w:rPr>
        <w:t>was higher in the past</w:t>
      </w:r>
      <w:r>
        <w:rPr>
          <w:rFonts w:ascii="Calibri" w:hAnsi="Calibri" w:eastAsia="Calibri" w:cs="Calibri"/>
          <w:sz w:val="22"/>
          <w:szCs w:val="22"/>
        </w:rPr>
        <w:t xml:space="preserve"> than it is now. This is opposite to the quintessence-default direction.</w:t>
      </w:r>
    </w:p>
    <w:p w14:paraId="2A1BEE2D">
      <w:pPr>
        <w:spacing w:after="120" w:line="300" w:lineRule="auto"/>
        <w:jc w:val="both"/>
      </w:pPr>
      <w:r>
        <w:rPr>
          <w:rFonts w:ascii="Calibri" w:hAnsi="Calibri" w:eastAsia="Calibri" w:cs="Calibri"/>
          <w:b/>
          <w:bCs/>
          <w:sz w:val="22"/>
          <w:szCs w:val="22"/>
        </w:rPr>
        <w:t>Observable.</w:t>
      </w:r>
      <w:r>
        <w:rPr>
          <w:rFonts w:ascii="Calibri" w:hAnsi="Calibri" w:eastAsia="Calibri" w:cs="Calibri"/>
          <w:sz w:val="22"/>
          <w:szCs w:val="22"/>
        </w:rPr>
        <w:t xml:space="preserve"> Density-binned w(z) reconstruction from joint DESI + Pantheon+ + SNe Ia + BAO + WL constraints, and ultimately direct fits with DESI DR3 + Euclid + LSST Y1. </w:t>
      </w:r>
      <w:r>
        <w:rPr>
          <w:rFonts w:ascii="Calibri" w:hAnsi="Calibri" w:eastAsia="Calibri" w:cs="Calibri"/>
          <w:i/>
          <w:iCs/>
          <w:sz w:val="22"/>
          <w:szCs w:val="22"/>
        </w:rPr>
        <w:t>Status: untested.</w:t>
      </w:r>
      <w:r>
        <w:rPr>
          <w:rFonts w:ascii="Calibri" w:hAnsi="Calibri" w:eastAsia="Calibri" w:cs="Calibri"/>
          <w:sz w:val="22"/>
          <w:szCs w:val="22"/>
        </w:rPr>
        <w:t xml:space="preserve"> DESI DR2 has hinted at evolving dark energy in approximately this direction — a hint, not a confirmation. </w:t>
      </w:r>
      <w:r>
        <w:rPr>
          <w:rFonts w:ascii="Calibri" w:hAnsi="Calibri" w:eastAsia="Calibri" w:cs="Calibri"/>
          <w:i/>
          <w:iCs/>
          <w:sz w:val="22"/>
          <w:szCs w:val="22"/>
        </w:rPr>
        <w:t>Decisive: DESI DR3 (2027) joint with Euclid Q3 + LSST Y1.</w:t>
      </w:r>
    </w:p>
    <w:p w14:paraId="0D245628">
      <w:pPr>
        <w:spacing w:after="120" w:line="300" w:lineRule="auto"/>
        <w:jc w:val="both"/>
      </w:pPr>
      <w:r>
        <w:rPr>
          <w:rFonts w:ascii="Calibri" w:hAnsi="Calibri" w:eastAsia="Calibri" w:cs="Calibri"/>
          <w:b/>
          <w:bCs/>
          <w:sz w:val="22"/>
          <w:szCs w:val="22"/>
        </w:rPr>
        <w:t>Falsifiability layer.</w:t>
      </w:r>
      <w:r>
        <w:rPr>
          <w:rFonts w:ascii="Calibri" w:hAnsi="Calibri" w:eastAsia="Calibri" w:cs="Calibri"/>
          <w:sz w:val="22"/>
          <w:szCs w:val="22"/>
        </w:rPr>
        <w:t xml:space="preserve"> Layer 4 (RVM + CCDR). A confirmed flat w(z) = −1 to high precision endorses the eternal-attractor branch (§6.4) and demotes the evaporation default; a confirmed secular drift in the predicted direction endorses the evaporation default. </w:t>
      </w:r>
      <w:r>
        <w:rPr>
          <w:rFonts w:ascii="Calibri" w:hAnsi="Calibri" w:eastAsia="Calibri" w:cs="Calibri"/>
          <w:b/>
          <w:bCs/>
          <w:sz w:val="22"/>
          <w:szCs w:val="22"/>
        </w:rPr>
        <w:t>This is the cleanest empirical handle for branch selection.</w:t>
      </w:r>
    </w:p>
    <w:p w14:paraId="0AB867B7">
      <w:pPr>
        <w:pStyle w:val="3"/>
        <w:spacing w:before="280" w:after="160"/>
      </w:pPr>
      <w:r>
        <w:rPr>
          <w:rFonts w:ascii="Calibri" w:hAnsi="Calibri" w:eastAsia="Calibri" w:cs="Calibri"/>
          <w:b/>
          <w:bCs/>
          <w:sz w:val="26"/>
          <w:szCs w:val="26"/>
        </w:rPr>
        <w:t>13.3 P40 — Bulk-Weyl CMB B-Mode Component (NEW in v7.5)</w:t>
      </w:r>
    </w:p>
    <w:p w14:paraId="22F05DC8">
      <w:pPr>
        <w:spacing w:after="120" w:line="300" w:lineRule="auto"/>
        <w:jc w:val="both"/>
      </w:pPr>
      <w:r>
        <w:rPr>
          <w:rFonts w:ascii="Calibri" w:hAnsi="Calibri" w:eastAsia="Calibri" w:cs="Calibri"/>
          <w:b/>
          <w:bCs/>
          <w:sz w:val="22"/>
          <w:szCs w:val="22"/>
        </w:rPr>
        <w:t>Mechanism.</w:t>
      </w:r>
      <w:r>
        <w:rPr>
          <w:rFonts w:ascii="Calibri" w:hAnsi="Calibri" w:eastAsia="Calibri" w:cs="Calibri"/>
          <w:sz w:val="22"/>
          <w:szCs w:val="22"/>
        </w:rPr>
        <w:t xml:space="preserve"> The dimension-general trigger criterion of §1.1 / §3.1 includes the bulk Weyl-squared invariant W_5 = C_5^{ABCD} C_{ABCD}^5 as a contribution to S_total at the moment of 5 → 4 reduction. The bulk Weyl mode that drove the trigger leaves an imprint on the projected 3+1D metric perturbations at trigger time, sourcing a tensor B-mode component </w:t>
      </w:r>
      <w:r>
        <w:rPr>
          <w:rFonts w:ascii="Calibri" w:hAnsi="Calibri" w:eastAsia="Calibri" w:cs="Calibri"/>
          <w:b/>
          <w:bCs/>
          <w:sz w:val="22"/>
          <w:szCs w:val="22"/>
        </w:rPr>
        <w:t>independent of inflationary slow-roll fluctuations</w:t>
      </w:r>
      <w:r>
        <w:rPr>
          <w:rFonts w:ascii="Calibri" w:hAnsi="Calibri" w:eastAsia="Calibri" w:cs="Calibri"/>
          <w:sz w:val="22"/>
          <w:szCs w:val="22"/>
        </w:rPr>
        <w:t>.</w:t>
      </w:r>
    </w:p>
    <w:p w14:paraId="5310A707">
      <w:pPr>
        <w:spacing w:after="120" w:line="300" w:lineRule="auto"/>
        <w:jc w:val="both"/>
      </w:pPr>
      <w:r>
        <w:rPr>
          <w:rFonts w:ascii="Calibri" w:hAnsi="Calibri" w:eastAsia="Calibri" w:cs="Calibri"/>
          <w:b/>
          <w:bCs/>
          <w:sz w:val="22"/>
          <w:szCs w:val="22"/>
        </w:rPr>
        <w:t>Quantitative form.</w:t>
      </w:r>
      <w:r>
        <w:rPr>
          <w:rFonts w:ascii="Calibri" w:hAnsi="Calibri" w:eastAsia="Calibri" w:cs="Calibri"/>
          <w:sz w:val="22"/>
          <w:szCs w:val="22"/>
        </w:rPr>
        <w:t xml:space="preserve"> (δT/T)_B² ~ (c_W × C_5²/G_5)|_{trigger} × (a_now/a_trigger)⁻², where c_W ≈ 1/(8π²) is the holographic-anomaly coefficient (with O(1) theoretical uncertainty from bulk-geometry dependence). The total B-mode polarization spectrum is the sum in quadrature of the inflationary component and the bulk-Weyl component:</w:t>
      </w:r>
    </w:p>
    <w:p w14:paraId="4F7A2B25">
      <w:pPr>
        <w:spacing w:after="120" w:line="300" w:lineRule="auto"/>
        <w:jc w:val="both"/>
      </w:pPr>
      <w:r>
        <w:rPr>
          <w:rFonts w:ascii="Calibri" w:hAnsi="Calibri" w:eastAsia="Calibri" w:cs="Calibri"/>
          <w:sz w:val="22"/>
          <w:szCs w:val="22"/>
        </w:rPr>
        <w:t>C_ℓ^BB(total) = C_ℓ^BB(inflation) + C_ℓ^BB(bulk-Weyl)</w:t>
      </w:r>
    </w:p>
    <w:p w14:paraId="12259F21">
      <w:pPr>
        <w:spacing w:after="120" w:line="300" w:lineRule="auto"/>
        <w:jc w:val="both"/>
      </w:pPr>
      <w:r>
        <w:rPr>
          <w:rFonts w:ascii="Calibri" w:hAnsi="Calibri" w:eastAsia="Calibri" w:cs="Calibri"/>
          <w:b/>
          <w:bCs/>
          <w:sz w:val="22"/>
          <w:szCs w:val="22"/>
        </w:rPr>
        <w:t>Observable.</w:t>
      </w:r>
      <w:r>
        <w:rPr>
          <w:rFonts w:ascii="Calibri" w:hAnsi="Calibri" w:eastAsia="Calibri" w:cs="Calibri"/>
          <w:sz w:val="22"/>
          <w:szCs w:val="22"/>
        </w:rPr>
        <w:t xml:space="preserve"> B-mode polarisation spectrum at large angular scales (ℓ &lt; 100). The two components have distinct ℓ-dependence: inflationary B-mode peaks at the reionisation bump at ℓ ≈ 5 and the recombination bump at ℓ ≈ 80; bulk-Weyl B-mode is sourced at the moment of 5 → 4 reduction (effectively at horizon entry of the trigger volume) and produces a distinctive low-ℓ tail with different shape. </w:t>
      </w:r>
      <w:r>
        <w:rPr>
          <w:rFonts w:ascii="Calibri" w:hAnsi="Calibri" w:eastAsia="Calibri" w:cs="Calibri"/>
          <w:i/>
          <w:iCs/>
          <w:sz w:val="22"/>
          <w:szCs w:val="22"/>
        </w:rPr>
        <w:t>Status: untested.</w:t>
      </w:r>
      <w:r>
        <w:rPr>
          <w:rFonts w:ascii="Calibri" w:hAnsi="Calibri" w:eastAsia="Calibri" w:cs="Calibri"/>
          <w:sz w:val="22"/>
          <w:szCs w:val="22"/>
        </w:rPr>
        <w:t xml:space="preserve"> </w:t>
      </w:r>
      <w:r>
        <w:rPr>
          <w:rFonts w:ascii="Calibri" w:hAnsi="Calibri" w:eastAsia="Calibri" w:cs="Calibri"/>
          <w:i/>
          <w:iCs/>
          <w:sz w:val="22"/>
          <w:szCs w:val="22"/>
        </w:rPr>
        <w:t>Decisive: LiteBIRD or CMB-S4</w:t>
      </w:r>
      <w:r>
        <w:rPr>
          <w:rFonts w:ascii="Calibri" w:hAnsi="Calibri" w:eastAsia="Calibri" w:cs="Calibri"/>
          <w:sz w:val="22"/>
          <w:szCs w:val="22"/>
        </w:rPr>
        <w:t xml:space="preserve"> if (c_W × C_5²/G_5)|_{trigger} ≳ 10⁻³ in Planck units. The amplitude is sensitive to the bulk geometry at trigger time, so a measurement constrains both the bulk-Weyl term and the dimensional structure of the bulk (5-dimensional vs higher-N cases predict different Weyl-squared contributions).</w:t>
      </w:r>
    </w:p>
    <w:p w14:paraId="1B96AF36">
      <w:pPr>
        <w:spacing w:after="120" w:line="300" w:lineRule="auto"/>
        <w:jc w:val="both"/>
      </w:pPr>
      <w:r>
        <w:rPr>
          <w:rFonts w:ascii="Calibri" w:hAnsi="Calibri" w:eastAsia="Calibri" w:cs="Calibri"/>
          <w:b/>
          <w:bCs/>
          <w:sz w:val="22"/>
          <w:szCs w:val="22"/>
        </w:rPr>
        <w:t>Falsifiability layer.</w:t>
      </w:r>
      <w:r>
        <w:rPr>
          <w:rFonts w:ascii="Calibri" w:hAnsi="Calibri" w:eastAsia="Calibri" w:cs="Calibri"/>
          <w:sz w:val="22"/>
          <w:szCs w:val="22"/>
        </w:rPr>
        <w:t xml:space="preserve"> Layer 0 (CDT + cascade core). A confirmed bulk-Weyl B-mode component with the predicted ℓ-dependence is direct evidence for the dimension-general trigger criterion of §1.1 / §3.1; an absence of any such component to LiteBIRD / CMB-S4 sensitivity bounds (c_W × C_5²/G_5)|_{trigger} &lt; 10⁻³, which constrains either the bulk geometry at trigger time or the holographic-anomaly coefficient but does not falsify the framework outright.</w:t>
      </w:r>
    </w:p>
    <w:p w14:paraId="0CE76272">
      <w:pPr>
        <w:pStyle w:val="2"/>
        <w:spacing w:before="360" w:after="200"/>
      </w:pPr>
      <w:r>
        <w:rPr>
          <w:rFonts w:ascii="Calibri" w:hAnsi="Calibri" w:eastAsia="Calibri" w:cs="Calibri"/>
          <w:b/>
          <w:bCs/>
          <w:sz w:val="32"/>
          <w:szCs w:val="32"/>
        </w:rPr>
        <w:t>14. Falsifiability</w:t>
      </w:r>
    </w:p>
    <w:p w14:paraId="2FA9A4FB">
      <w:pPr>
        <w:spacing w:after="120" w:line="300" w:lineRule="auto"/>
        <w:jc w:val="both"/>
      </w:pPr>
      <w:r>
        <w:rPr>
          <w:rFonts w:ascii="Calibri" w:hAnsi="Calibri" w:eastAsia="Calibri" w:cs="Calibri"/>
          <w:b/>
          <w:bCs/>
          <w:sz w:val="22"/>
          <w:szCs w:val="22"/>
        </w:rPr>
        <w:t>Immediate falsification:</w:t>
      </w:r>
      <w:r>
        <w:rPr>
          <w:rFonts w:ascii="Calibri" w:hAnsi="Calibri" w:eastAsia="Calibri" w:cs="Calibri"/>
          <w:sz w:val="22"/>
          <w:szCs w:val="22"/>
        </w:rPr>
        <w:t xml:space="preserve"> FTL observation, CTC observation, DM peaks with non-geometric ratios, peak count returning zero in predicted mass range after exposure beyond the probability-weighted E[n_peaks] lower bound.</w:t>
      </w:r>
    </w:p>
    <w:p w14:paraId="564B2616">
      <w:pPr>
        <w:spacing w:after="120" w:line="300" w:lineRule="auto"/>
        <w:jc w:val="both"/>
      </w:pPr>
      <w:r>
        <w:rPr>
          <w:rFonts w:ascii="Calibri" w:hAnsi="Calibri" w:eastAsia="Calibri" w:cs="Calibri"/>
          <w:b/>
          <w:bCs/>
          <w:sz w:val="22"/>
          <w:szCs w:val="22"/>
        </w:rPr>
        <w:t>Near-term:</w:t>
      </w:r>
      <w:r>
        <w:rPr>
          <w:rFonts w:ascii="Calibri" w:hAnsi="Calibri" w:eastAsia="Calibri" w:cs="Calibri"/>
          <w:sz w:val="22"/>
          <w:szCs w:val="22"/>
        </w:rPr>
        <w:t xml:space="preserve"> DESI DR3 (ν, 2027). Euclid Q1 κ replication with full collaboration-grade likelihoods (Round 5 cross-access-path positive on proxies; Round 7 real Planck PR4 cross at pulsar positions positive; Round 8 ACT DR6 path remains positive). High-z rotation-curve catalogue (P36). Density-binned DESI DR3 BAO to resolve the Round-7 P33 sign inversion. HL-LHC (P9b/d/e/f). LIGO-Virgo-KAGRA O5 ringdown (P32). Dedicated DESI Y3 void catalogue with full 3D profiles to confirm the Round-7 P38 threshold crossing on a non-geometric estimator. </w:t>
      </w:r>
      <w:r>
        <w:rPr>
          <w:rFonts w:ascii="Calibri" w:hAnsi="Calibri" w:eastAsia="Calibri" w:cs="Calibri"/>
          <w:b/>
          <w:bCs/>
          <w:sz w:val="22"/>
          <w:szCs w:val="22"/>
        </w:rPr>
        <w:t>w(z) reconstruction from joint DESI DR3 + Euclid Q3 + LSST Y1 (P39).</w:t>
      </w:r>
      <w:r>
        <w:rPr>
          <w:rFonts w:ascii="Calibri" w:hAnsi="Calibri" w:eastAsia="Calibri" w:cs="Calibri"/>
          <w:sz w:val="22"/>
          <w:szCs w:val="22"/>
        </w:rPr>
        <w:t xml:space="preserve"> </w:t>
      </w:r>
      <w:r>
        <w:rPr>
          <w:rFonts w:ascii="Calibri" w:hAnsi="Calibri" w:eastAsia="Calibri" w:cs="Calibri"/>
          <w:b/>
          <w:bCs/>
          <w:sz w:val="22"/>
          <w:szCs w:val="22"/>
        </w:rPr>
        <w:t>B-mode polarization at LiteBIRD / CMB-S4 sensitivity (P40).</w:t>
      </w:r>
    </w:p>
    <w:p w14:paraId="190A1422">
      <w:pPr>
        <w:spacing w:after="120" w:line="300" w:lineRule="auto"/>
        <w:jc w:val="both"/>
      </w:pPr>
      <w:r>
        <w:rPr>
          <w:rFonts w:ascii="Calibri" w:hAnsi="Calibri" w:eastAsia="Calibri" w:cs="Calibri"/>
          <w:b/>
          <w:bCs/>
          <w:sz w:val="22"/>
          <w:szCs w:val="22"/>
        </w:rPr>
        <w:t>Long-term decisive:</w:t>
      </w:r>
      <w:r>
        <w:rPr>
          <w:rFonts w:ascii="Calibri" w:hAnsi="Calibri" w:eastAsia="Calibri" w:cs="Calibri"/>
          <w:sz w:val="22"/>
          <w:szCs w:val="22"/>
        </w:rPr>
        <w:t xml:space="preserve"> Tonne-scale direct detection with peak resolution in 0.5–3 TeV (Layer 0 fires, P10 / P25 / P27 settled simultaneously). E[n_peaks] under §4.5/§9.3 prior is the relevant comparator, not N − 4.</w:t>
      </w:r>
    </w:p>
    <w:p w14:paraId="2AAA0A07">
      <w:pPr>
        <w:spacing w:after="120" w:line="300" w:lineRule="auto"/>
        <w:jc w:val="both"/>
      </w:pPr>
      <w:r>
        <w:rPr>
          <w:rFonts w:ascii="Calibri" w:hAnsi="Calibri" w:eastAsia="Calibri" w:cs="Calibri"/>
          <w:b/>
          <w:bCs/>
          <w:sz w:val="22"/>
          <w:szCs w:val="22"/>
        </w:rPr>
        <w:t>Branch-selection observable (new in v7.5):</w:t>
      </w:r>
      <w:r>
        <w:rPr>
          <w:rFonts w:ascii="Calibri" w:hAnsi="Calibri" w:eastAsia="Calibri" w:cs="Calibri"/>
          <w:sz w:val="22"/>
          <w:szCs w:val="22"/>
        </w:rPr>
        <w:t xml:space="preserve"> </w:t>
      </w:r>
      <w:r>
        <w:rPr>
          <w:rFonts w:ascii="Calibri" w:hAnsi="Calibri" w:eastAsia="Calibri" w:cs="Calibri"/>
          <w:b/>
          <w:bCs/>
          <w:sz w:val="22"/>
          <w:szCs w:val="22"/>
        </w:rPr>
        <w:t>Secular w(z) drift (P39).</w:t>
      </w:r>
      <w:r>
        <w:rPr>
          <w:rFonts w:ascii="Calibri" w:hAnsi="Calibri" w:eastAsia="Calibri" w:cs="Calibri"/>
          <w:sz w:val="22"/>
          <w:szCs w:val="22"/>
        </w:rPr>
        <w:t xml:space="preserve"> Confirmed flat w(z) = −1 to high precision endorses the eternal-attractor branch (§6.4); confirmed secular drift in predicted direction endorses evaporation default. Either outcome leaves the rest of the framework intact.</w:t>
      </w:r>
    </w:p>
    <w:p w14:paraId="671D5305">
      <w:pPr>
        <w:spacing w:after="120" w:line="300" w:lineRule="auto"/>
        <w:jc w:val="both"/>
      </w:pPr>
      <w:r>
        <w:rPr>
          <w:rFonts w:ascii="Calibri" w:hAnsi="Calibri" w:eastAsia="Calibri" w:cs="Calibri"/>
          <w:b/>
          <w:bCs/>
          <w:sz w:val="22"/>
          <w:szCs w:val="22"/>
        </w:rPr>
        <w:t>Round-7/8 standing assessment.</w:t>
      </w:r>
      <w:r>
        <w:rPr>
          <w:rFonts w:ascii="Calibri" w:hAnsi="Calibri" w:eastAsia="Calibri" w:cs="Calibri"/>
          <w:sz w:val="22"/>
          <w:szCs w:val="22"/>
        </w:rPr>
        <w:t xml:space="preserve"> No layer falsified. Two predictions promoted (P38, P3 with density stratification); one sign inversion to investigate (P33); one methodological-instability open problem (P36 standalone vs joint extractor); one proxy-vs-baseline patch-spread anomaly (T2). CL2 triply anchored. ν_MOND remains preferred anchor. </w:t>
      </w:r>
      <w:r>
        <w:rPr>
          <w:rFonts w:ascii="Calibri" w:hAnsi="Calibri" w:eastAsia="Calibri" w:cs="Calibri"/>
          <w:b/>
          <w:bCs/>
          <w:sz w:val="22"/>
          <w:szCs w:val="22"/>
        </w:rPr>
        <w:t>Two new predictions added (P39, P40) with explicit falsification conditions.</w:t>
      </w:r>
    </w:p>
    <w:p w14:paraId="29C9866C">
      <w:pPr>
        <w:pStyle w:val="2"/>
        <w:spacing w:before="360" w:after="200"/>
      </w:pPr>
      <w:r>
        <w:rPr>
          <w:rFonts w:ascii="Calibri" w:hAnsi="Calibri" w:eastAsia="Calibri" w:cs="Calibri"/>
          <w:b/>
          <w:bCs/>
          <w:sz w:val="32"/>
          <w:szCs w:val="32"/>
        </w:rPr>
        <w:t>15. Open Problems</w:t>
      </w:r>
    </w:p>
    <w:p w14:paraId="44AAF7AC">
      <w:pPr>
        <w:spacing w:after="120" w:line="300" w:lineRule="auto"/>
        <w:jc w:val="both"/>
      </w:pPr>
      <w:r>
        <w:rPr>
          <w:rFonts w:ascii="Calibri" w:hAnsi="Calibri" w:eastAsia="Calibri" w:cs="Calibri"/>
          <w:b/>
          <w:bCs/>
          <w:sz w:val="22"/>
          <w:szCs w:val="22"/>
        </w:rPr>
        <w:t>(1)</w:t>
      </w:r>
      <w:r>
        <w:rPr>
          <w:rFonts w:ascii="Calibri" w:hAnsi="Calibri" w:eastAsia="Calibri" w:cs="Calibri"/>
          <w:sz w:val="22"/>
          <w:szCs w:val="22"/>
        </w:rPr>
        <w:t xml:space="preserve"> ν redshift structure: DESI DR3. </w:t>
      </w:r>
      <w:r>
        <w:rPr>
          <w:rFonts w:ascii="Calibri" w:hAnsi="Calibri" w:eastAsia="Calibri" w:cs="Calibri"/>
          <w:b/>
          <w:bCs/>
          <w:sz w:val="22"/>
          <w:szCs w:val="22"/>
        </w:rPr>
        <w:t>(2)</w:t>
      </w:r>
      <w:r>
        <w:rPr>
          <w:rFonts w:ascii="Calibri" w:hAnsi="Calibri" w:eastAsia="Calibri" w:cs="Calibri"/>
          <w:sz w:val="22"/>
          <w:szCs w:val="22"/>
        </w:rPr>
        <w:t xml:space="preserve"> Euclid Q1 κ: independent replication. </w:t>
      </w:r>
      <w:r>
        <w:rPr>
          <w:rFonts w:ascii="Calibri" w:hAnsi="Calibri" w:eastAsia="Calibri" w:cs="Calibri"/>
          <w:b/>
          <w:bCs/>
          <w:sz w:val="22"/>
          <w:szCs w:val="22"/>
        </w:rPr>
        <w:t>(3)</w:t>
      </w:r>
      <w:r>
        <w:rPr>
          <w:rFonts w:ascii="Calibri" w:hAnsi="Calibri" w:eastAsia="Calibri" w:cs="Calibri"/>
          <w:sz w:val="22"/>
          <w:szCs w:val="22"/>
        </w:rPr>
        <w:t xml:space="preserve"> High-z a₀: catalogue-scale sample. </w:t>
      </w:r>
      <w:r>
        <w:rPr>
          <w:rFonts w:ascii="Calibri" w:hAnsi="Calibri" w:eastAsia="Calibri" w:cs="Calibri"/>
          <w:b/>
          <w:bCs/>
          <w:sz w:val="22"/>
          <w:szCs w:val="22"/>
        </w:rPr>
        <w:t>(4)</w:t>
      </w:r>
      <w:r>
        <w:rPr>
          <w:rFonts w:ascii="Calibri" w:hAnsi="Calibri" w:eastAsia="Calibri" w:cs="Calibri"/>
          <w:sz w:val="22"/>
          <w:szCs w:val="22"/>
        </w:rPr>
        <w:t xml:space="preserve"> Cascade hard core: tonne-scale detection. </w:t>
      </w:r>
      <w:r>
        <w:rPr>
          <w:rFonts w:ascii="Calibri" w:hAnsi="Calibri" w:eastAsia="Calibri" w:cs="Calibri"/>
          <w:b/>
          <w:bCs/>
          <w:sz w:val="22"/>
          <w:szCs w:val="22"/>
        </w:rPr>
        <w:t>(5)</w:t>
      </w:r>
      <w:r>
        <w:rPr>
          <w:rFonts w:ascii="Calibri" w:hAnsi="Calibri" w:eastAsia="Calibri" w:cs="Calibri"/>
          <w:sz w:val="22"/>
          <w:szCs w:val="22"/>
        </w:rPr>
        <w:t xml:space="preserve"> Koide crystallisation scales: first-principles derivation owed. </w:t>
      </w:r>
      <w:r>
        <w:rPr>
          <w:rFonts w:ascii="Calibri" w:hAnsi="Calibri" w:eastAsia="Calibri" w:cs="Calibri"/>
          <w:b/>
          <w:bCs/>
          <w:sz w:val="22"/>
          <w:szCs w:val="22"/>
        </w:rPr>
        <w:t>(6)</w:t>
      </w:r>
      <w:r>
        <w:rPr>
          <w:rFonts w:ascii="Calibri" w:hAnsi="Calibri" w:eastAsia="Calibri" w:cs="Calibri"/>
          <w:sz w:val="22"/>
          <w:szCs w:val="22"/>
        </w:rPr>
        <w:t xml:space="preserve"> Reducing-volume caveat: partially closed by §4.5 probability-weighting; quantification of L_k from first principles still owed. </w:t>
      </w:r>
      <w:r>
        <w:rPr>
          <w:rFonts w:ascii="Calibri" w:hAnsi="Calibri" w:eastAsia="Calibri" w:cs="Calibri"/>
          <w:b/>
          <w:bCs/>
          <w:sz w:val="22"/>
          <w:szCs w:val="22"/>
        </w:rPr>
        <w:t>(7)</w:t>
      </w:r>
      <w:r>
        <w:rPr>
          <w:rFonts w:ascii="Calibri" w:hAnsi="Calibri" w:eastAsia="Calibri" w:cs="Calibri"/>
          <w:sz w:val="22"/>
          <w:szCs w:val="22"/>
        </w:rPr>
        <w:t xml:space="preserve"> Cascade ordering: can stages trigger out of order locally?</w:t>
      </w:r>
    </w:p>
    <w:p w14:paraId="6A68F635">
      <w:pPr>
        <w:spacing w:after="120" w:line="300" w:lineRule="auto"/>
        <w:jc w:val="both"/>
      </w:pPr>
      <w:r>
        <w:rPr>
          <w:rFonts w:ascii="Calibri" w:hAnsi="Calibri" w:eastAsia="Calibri" w:cs="Calibri"/>
          <w:b/>
          <w:bCs/>
          <w:sz w:val="22"/>
          <w:szCs w:val="22"/>
        </w:rPr>
        <w:t>v7.3 additions:</w:t>
      </w:r>
    </w:p>
    <w:p w14:paraId="25735F93">
      <w:pPr>
        <w:spacing w:after="120" w:line="300" w:lineRule="auto"/>
        <w:jc w:val="both"/>
      </w:pPr>
      <w:r>
        <w:rPr>
          <w:rFonts w:ascii="Calibri" w:hAnsi="Calibri" w:eastAsia="Calibri" w:cs="Calibri"/>
          <w:b/>
          <w:bCs/>
          <w:sz w:val="22"/>
          <w:szCs w:val="22"/>
        </w:rPr>
        <w:t>(8)</w:t>
      </w:r>
      <w:r>
        <w:rPr>
          <w:rFonts w:ascii="Calibri" w:hAnsi="Calibri" w:eastAsia="Calibri" w:cs="Calibri"/>
          <w:sz w:val="22"/>
          <w:szCs w:val="22"/>
        </w:rPr>
        <w:t xml:space="preserve"> Observational signature of a patch currently undergoing reduction.</w:t>
      </w:r>
    </w:p>
    <w:p w14:paraId="7A0EF4A4">
      <w:pPr>
        <w:spacing w:after="120" w:line="300" w:lineRule="auto"/>
        <w:jc w:val="both"/>
      </w:pPr>
      <w:r>
        <w:rPr>
          <w:rFonts w:ascii="Calibri" w:hAnsi="Calibri" w:eastAsia="Calibri" w:cs="Calibri"/>
          <w:b/>
          <w:bCs/>
          <w:sz w:val="22"/>
          <w:szCs w:val="22"/>
        </w:rPr>
        <w:t>(9)</w:t>
      </w:r>
      <w:r>
        <w:rPr>
          <w:rFonts w:ascii="Calibri" w:hAnsi="Calibri" w:eastAsia="Calibri" w:cs="Calibri"/>
          <w:sz w:val="22"/>
          <w:szCs w:val="22"/>
        </w:rPr>
        <w:t xml:space="preserve"> Incomplete black holes (ECO zoology of partial reductions).</w:t>
      </w:r>
    </w:p>
    <w:p w14:paraId="7E42A5C3">
      <w:pPr>
        <w:spacing w:after="120" w:line="300" w:lineRule="auto"/>
        <w:jc w:val="both"/>
      </w:pPr>
      <w:r>
        <w:rPr>
          <w:rFonts w:ascii="Calibri" w:hAnsi="Calibri" w:eastAsia="Calibri" w:cs="Calibri"/>
          <w:b/>
          <w:bCs/>
          <w:sz w:val="22"/>
          <w:szCs w:val="22"/>
        </w:rPr>
        <w:t>(10)</w:t>
      </w:r>
      <w:r>
        <w:rPr>
          <w:rFonts w:ascii="Calibri" w:hAnsi="Calibri" w:eastAsia="Calibri" w:cs="Calibri"/>
          <w:sz w:val="22"/>
          <w:szCs w:val="22"/>
        </w:rPr>
        <w:t xml:space="preserve"> Statistical distribution of reducing-volume composition.</w:t>
      </w:r>
    </w:p>
    <w:p w14:paraId="44E96B07">
      <w:pPr>
        <w:spacing w:after="120" w:line="300" w:lineRule="auto"/>
        <w:jc w:val="both"/>
      </w:pPr>
      <w:r>
        <w:rPr>
          <w:rFonts w:ascii="Calibri" w:hAnsi="Calibri" w:eastAsia="Calibri" w:cs="Calibri"/>
          <w:b/>
          <w:bCs/>
          <w:sz w:val="22"/>
          <w:szCs w:val="22"/>
        </w:rPr>
        <w:t>v7.4 additions</w:t>
      </w:r>
      <w:r>
        <w:rPr>
          <w:rFonts w:ascii="Calibri" w:hAnsi="Calibri" w:eastAsia="Calibri" w:cs="Calibri"/>
          <w:sz w:val="22"/>
          <w:szCs w:val="22"/>
        </w:rPr>
        <w:t xml:space="preserve"> (OP11–13) listed in §23.</w:t>
      </w:r>
    </w:p>
    <w:p w14:paraId="47F96D85">
      <w:pPr>
        <w:spacing w:after="120" w:line="300" w:lineRule="auto"/>
        <w:jc w:val="both"/>
      </w:pPr>
      <w:r>
        <w:rPr>
          <w:rFonts w:ascii="Calibri" w:hAnsi="Calibri" w:eastAsia="Calibri" w:cs="Calibri"/>
          <w:b/>
          <w:bCs/>
          <w:sz w:val="22"/>
          <w:szCs w:val="22"/>
        </w:rPr>
        <w:t>v7.5 additions:</w:t>
      </w:r>
    </w:p>
    <w:p w14:paraId="242B924B">
      <w:pPr>
        <w:spacing w:after="120" w:line="300" w:lineRule="auto"/>
        <w:jc w:val="both"/>
      </w:pPr>
      <w:r>
        <w:rPr>
          <w:rFonts w:ascii="Calibri" w:hAnsi="Calibri" w:eastAsia="Calibri" w:cs="Calibri"/>
          <w:b/>
          <w:bCs/>
          <w:sz w:val="22"/>
          <w:szCs w:val="22"/>
        </w:rPr>
        <w:t>(14)</w:t>
      </w:r>
      <w:r>
        <w:rPr>
          <w:rFonts w:ascii="Calibri" w:hAnsi="Calibri" w:eastAsia="Calibri" w:cs="Calibri"/>
          <w:sz w:val="22"/>
          <w:szCs w:val="22"/>
        </w:rPr>
        <w:t xml:space="preserve"> First-principles derivation of ν_bulk. The new bulk-RVM coefficient introduced in §2.5 is currently a free parameter. Deriving it from the same first-principles considerations that constrain ν in our slice (Bahr–Steinhaus, Diósi–Penrose × reducing-volume) would turn the secular Λ-drift prediction (P39) and the universe's evaporation timescale into joint outputs of a single coefficient.</w:t>
      </w:r>
    </w:p>
    <w:p w14:paraId="265A9ED3">
      <w:pPr>
        <w:spacing w:after="120" w:line="300" w:lineRule="auto"/>
        <w:jc w:val="both"/>
      </w:pPr>
      <w:r>
        <w:rPr>
          <w:rFonts w:ascii="Calibri" w:hAnsi="Calibri" w:eastAsia="Calibri" w:cs="Calibri"/>
          <w:b/>
          <w:bCs/>
          <w:sz w:val="22"/>
          <w:szCs w:val="22"/>
        </w:rPr>
        <w:t>(15)</w:t>
      </w:r>
      <w:r>
        <w:rPr>
          <w:rFonts w:ascii="Calibri" w:hAnsi="Calibri" w:eastAsia="Calibri" w:cs="Calibri"/>
          <w:sz w:val="22"/>
          <w:szCs w:val="22"/>
        </w:rPr>
        <w:t xml:space="preserve"> Bulk-geometry uncertainty in c_W. The bulk-Weyl B-mode prediction (P40) carries an O(1) theoretical uncertainty in its amplitude because c_W's value depends on the bulk geometry at trigger time. A first-principles derivation of c_W in the specific bulk geometry that produced our Big Bang (likely RS-warped or AdS_5-like) would tighten the predicted amplitude range.</w:t>
      </w:r>
    </w:p>
    <w:p w14:paraId="10DD92F0">
      <w:pPr>
        <w:spacing w:after="120" w:line="300" w:lineRule="auto"/>
        <w:jc w:val="both"/>
      </w:pPr>
      <w:r>
        <w:rPr>
          <w:rFonts w:ascii="Calibri" w:hAnsi="Calibri" w:eastAsia="Calibri" w:cs="Calibri"/>
          <w:b/>
          <w:bCs/>
          <w:sz w:val="22"/>
          <w:szCs w:val="22"/>
        </w:rPr>
        <w:t>(16)</w:t>
      </w:r>
      <w:r>
        <w:rPr>
          <w:rFonts w:ascii="Calibri" w:hAnsi="Calibri" w:eastAsia="Calibri" w:cs="Calibri"/>
          <w:sz w:val="22"/>
          <w:szCs w:val="22"/>
        </w:rPr>
        <w:t xml:space="preserve"> Higher-dimensional continuation. After the framework is confirmed or falsified in our 3+1D slice, the higher-k cascade stages remain to be explored. §25 details this as a structured continuation programme rather than an open problem in the traditional sense — the work is identified, the methods exist, the results are pending decisive outcome of present-day tests.</w:t>
      </w:r>
    </w:p>
    <w:p w14:paraId="1DD506B8">
      <w:pPr>
        <w:pStyle w:val="2"/>
        <w:spacing w:before="360" w:after="200"/>
      </w:pPr>
      <w:r>
        <w:rPr>
          <w:rFonts w:ascii="Calibri" w:hAnsi="Calibri" w:eastAsia="Calibri" w:cs="Calibri"/>
          <w:b/>
          <w:bCs/>
          <w:sz w:val="32"/>
          <w:szCs w:val="32"/>
        </w:rPr>
        <w:t>16. Conclusion</w:t>
      </w:r>
    </w:p>
    <w:p w14:paraId="21615427">
      <w:pPr>
        <w:spacing w:after="120" w:line="300" w:lineRule="auto"/>
        <w:jc w:val="both"/>
      </w:pPr>
      <w:r>
        <w:rPr>
          <w:rFonts w:ascii="Calibri" w:hAnsi="Calibri" w:eastAsia="Calibri" w:cs="Calibri"/>
          <w:sz w:val="22"/>
          <w:szCs w:val="22"/>
        </w:rPr>
        <w:t xml:space="preserve">CCDR v7.5 is a research programme built around locally triggered dimensional reduction, oriented toward observation, constrained by the holographic principle's prohibition of FTL signalling and its enforcement of thermodynamic time directionality. </w:t>
      </w:r>
      <w:r>
        <w:rPr>
          <w:rFonts w:ascii="Calibri" w:hAnsi="Calibri" w:eastAsia="Calibri" w:cs="Calibri"/>
          <w:b/>
          <w:bCs/>
          <w:sz w:val="22"/>
          <w:szCs w:val="22"/>
        </w:rPr>
        <w:t>In v7.5 the programme adopts evaporation as the default endpoint</w:t>
      </w:r>
      <w:r>
        <w:rPr>
          <w:rFonts w:ascii="Calibri" w:hAnsi="Calibri" w:eastAsia="Calibri" w:cs="Calibri"/>
          <w:sz w:val="22"/>
          <w:szCs w:val="22"/>
        </w:rPr>
        <w:t xml:space="preserve"> — our 3+1D universe radiates back into the higher-dimensional bulk over ~10¹⁶⁷ years, structurally identical to a black hole evaporating, with the bulk's RVM cooling clock setting the long timescale. The eternal-attractor reading of v7.4 is preserved as a swappable branch (§6.4), distinguished from the default by the secular w(z) drift prediction P39.</w:t>
      </w:r>
    </w:p>
    <w:p w14:paraId="3DBAEE5D">
      <w:pPr>
        <w:spacing w:after="120" w:line="300" w:lineRule="auto"/>
        <w:jc w:val="both"/>
      </w:pPr>
      <w:r>
        <w:rPr>
          <w:rFonts w:ascii="Calibri" w:hAnsi="Calibri" w:eastAsia="Calibri" w:cs="Calibri"/>
          <w:sz w:val="22"/>
          <w:szCs w:val="22"/>
        </w:rPr>
        <w:t xml:space="preserve">The framework's empirical status after seven rounds of public-data testing: one robust anchor (local a₀ → Milgrom), three suggestive positives (P30 density-κ, P38 void-wall kurtosis, P3 density-stratified texture), one fragile high-z trend (a₀ → cH₀), one provisional N-ranking (Ω_DM/Ω_B), one structurally untestable hard core (peak counting), one new sign inversion under investigation (P33), and CL2 triply anchored. </w:t>
      </w:r>
      <w:r>
        <w:rPr>
          <w:rFonts w:ascii="Calibri" w:hAnsi="Calibri" w:eastAsia="Calibri" w:cs="Calibri"/>
          <w:b/>
          <w:bCs/>
          <w:sz w:val="22"/>
          <w:szCs w:val="22"/>
        </w:rPr>
        <w:t>Two new predictions (P39, P40) provide the next round of empirical anchors</w:t>
      </w:r>
      <w:r>
        <w:rPr>
          <w:rFonts w:ascii="Calibri" w:hAnsi="Calibri" w:eastAsia="Calibri" w:cs="Calibri"/>
          <w:sz w:val="22"/>
          <w:szCs w:val="22"/>
        </w:rPr>
        <w:t xml:space="preserve"> — one for branch selection (P39 secular w(z) drift), one for the dimension-general trigger (P40 bulk-Weyl B-mode).</w:t>
      </w:r>
    </w:p>
    <w:p w14:paraId="2AA0D0F6">
      <w:pPr>
        <w:spacing w:after="120" w:line="300" w:lineRule="auto"/>
        <w:jc w:val="both"/>
      </w:pPr>
      <w:r>
        <w:rPr>
          <w:rFonts w:ascii="Calibri" w:hAnsi="Calibri" w:eastAsia="Calibri" w:cs="Calibri"/>
          <w:sz w:val="22"/>
          <w:szCs w:val="22"/>
        </w:rPr>
        <w:t xml:space="preserve">v7.5 extends v7.4 along three axes. </w:t>
      </w:r>
      <w:r>
        <w:rPr>
          <w:rFonts w:ascii="Calibri" w:hAnsi="Calibri" w:eastAsia="Calibri" w:cs="Calibri"/>
          <w:b/>
          <w:bCs/>
          <w:sz w:val="22"/>
          <w:szCs w:val="22"/>
        </w:rPr>
        <w:t>First, the evaporation-default endpoint</w:t>
      </w:r>
      <w:r>
        <w:rPr>
          <w:rFonts w:ascii="Calibri" w:hAnsi="Calibri" w:eastAsia="Calibri" w:cs="Calibri"/>
          <w:sz w:val="22"/>
          <w:szCs w:val="22"/>
        </w:rPr>
        <w:t xml:space="preserve"> restores the BH–universe symmetry, removes the eternal-cycle metaphysics, and creates one new empirical handle (P39). </w:t>
      </w:r>
      <w:r>
        <w:rPr>
          <w:rFonts w:ascii="Calibri" w:hAnsi="Calibri" w:eastAsia="Calibri" w:cs="Calibri"/>
          <w:b/>
          <w:bCs/>
          <w:sz w:val="22"/>
          <w:szCs w:val="22"/>
        </w:rPr>
        <w:t>Second, the dimension-general compactification trigger</w:t>
      </w:r>
      <w:r>
        <w:rPr>
          <w:rFonts w:ascii="Calibri" w:hAnsi="Calibri" w:eastAsia="Calibri" w:cs="Calibri"/>
          <w:sz w:val="22"/>
          <w:szCs w:val="22"/>
        </w:rPr>
        <w:t xml:space="preserve"> is now stated explicitly with the Weyl-squared term made primary, the 5 → 4 specialisation derived, and a new prediction (P40) extracted. </w:t>
      </w:r>
      <w:r>
        <w:rPr>
          <w:rFonts w:ascii="Calibri" w:hAnsi="Calibri" w:eastAsia="Calibri" w:cs="Calibri"/>
          <w:b/>
          <w:bCs/>
          <w:sz w:val="22"/>
          <w:szCs w:val="22"/>
        </w:rPr>
        <w:t>Third, a structured higher-dimensional continuation programme (§25)</w:t>
      </w:r>
      <w:r>
        <w:rPr>
          <w:rFonts w:ascii="Calibri" w:hAnsi="Calibri" w:eastAsia="Calibri" w:cs="Calibri"/>
          <w:sz w:val="22"/>
          <w:szCs w:val="22"/>
        </w:rPr>
        <w:t xml:space="preserve"> identifies the work that follows decisive Round-9 / Round-10 testing of present 3+1D-slice predictions.</w:t>
      </w:r>
    </w:p>
    <w:p w14:paraId="5DD61457">
      <w:pPr>
        <w:spacing w:after="120" w:line="300" w:lineRule="auto"/>
        <w:jc w:val="both"/>
      </w:pPr>
      <w:r>
        <w:rPr>
          <w:rFonts w:ascii="Calibri" w:hAnsi="Calibri" w:eastAsia="Calibri" w:cs="Calibri"/>
          <w:sz w:val="22"/>
          <w:szCs w:val="22"/>
        </w:rPr>
        <w:t>Dark matter may contain all information about higher dimensions, but the reducing-volume caveat — now quantified, and operationally cross-checked through the cross-stratification of multiple observables — means this is not guaranteed. The framework does not presently claim to be a completed theory. When the decisive experiments fire, it will succeed or fail cleanly.</w:t>
      </w:r>
    </w:p>
    <w:p w14:paraId="4F53B6F0">
      <w:pPr>
        <w:pStyle w:val="2"/>
        <w:spacing w:before="360" w:after="200"/>
      </w:pPr>
      <w:r>
        <w:rPr>
          <w:rFonts w:ascii="Calibri" w:hAnsi="Calibri" w:eastAsia="Calibri" w:cs="Calibri"/>
          <w:b/>
          <w:bCs/>
          <w:sz w:val="32"/>
          <w:szCs w:val="32"/>
        </w:rPr>
        <w:t>17. Internal Cross-Links and Consistency Triangulation</w:t>
      </w:r>
    </w:p>
    <w:p w14:paraId="1E356A6B">
      <w:pPr>
        <w:spacing w:after="120" w:line="300" w:lineRule="auto"/>
        <w:jc w:val="both"/>
      </w:pPr>
      <w:r>
        <w:rPr>
          <w:rFonts w:ascii="Calibri" w:hAnsi="Calibri" w:eastAsia="Calibri" w:cs="Calibri"/>
          <w:sz w:val="22"/>
          <w:szCs w:val="22"/>
        </w:rPr>
        <w:t>Four cross-links registered as of v7.4 carry forward unchanged in v7.5; CL5 is added to register the joint constraint on (ν_bulk, c_W) from P39 + P40.</w:t>
      </w:r>
    </w:p>
    <w:p w14:paraId="1DCD4863">
      <w:pPr>
        <w:spacing w:after="120" w:line="300" w:lineRule="auto"/>
        <w:jc w:val="both"/>
      </w:pPr>
      <w:r>
        <w:rPr>
          <w:rFonts w:ascii="Calibri" w:hAnsi="Calibri" w:eastAsia="Calibri" w:cs="Calibri"/>
          <w:b/>
          <w:bCs/>
          <w:sz w:val="22"/>
          <w:szCs w:val="22"/>
        </w:rPr>
        <w:t>CL1 — MOND-sequence ν as independent extractor.</w:t>
      </w:r>
      <w:r>
        <w:rPr>
          <w:rFonts w:ascii="Calibri" w:hAnsi="Calibri" w:eastAsia="Calibri" w:cs="Calibri"/>
          <w:sz w:val="22"/>
          <w:szCs w:val="22"/>
        </w:rPr>
        <w:t xml:space="preserve"> Joint extractor: ν_MOND = 5.08 × 10⁻³ across Round 5 and Round 8. Standalone: ν_MOND ≈ 10⁻⁵, ~500× discrepancy (OP11).</w:t>
      </w:r>
    </w:p>
    <w:p w14:paraId="24588ED0">
      <w:pPr>
        <w:spacing w:after="120" w:line="300" w:lineRule="auto"/>
        <w:jc w:val="both"/>
      </w:pPr>
      <w:r>
        <w:rPr>
          <w:rFonts w:ascii="Calibri" w:hAnsi="Calibri" w:eastAsia="Calibri" w:cs="Calibri"/>
          <w:b/>
          <w:bCs/>
          <w:sz w:val="22"/>
          <w:szCs w:val="22"/>
        </w:rPr>
        <w:t>CL2 — P8c wrong-sign as reducing-volume signature.</w:t>
      </w:r>
      <w:r>
        <w:rPr>
          <w:rFonts w:ascii="Calibri" w:hAnsi="Calibri" w:eastAsia="Calibri" w:cs="Calibri"/>
          <w:sz w:val="22"/>
          <w:szCs w:val="22"/>
        </w:rPr>
        <w:t xml:space="preserve"> </w:t>
      </w:r>
      <w:r>
        <w:rPr>
          <w:rFonts w:ascii="Calibri" w:hAnsi="Calibri" w:eastAsia="Calibri" w:cs="Calibri"/>
          <w:i/>
          <w:iCs/>
          <w:sz w:val="22"/>
          <w:szCs w:val="22"/>
        </w:rPr>
        <w:t>Status: TRIPLY ANCHORED.</w:t>
      </w:r>
      <w:r>
        <w:rPr>
          <w:rFonts w:ascii="Calibri" w:hAnsi="Calibri" w:eastAsia="Calibri" w:cs="Calibri"/>
          <w:sz w:val="22"/>
          <w:szCs w:val="22"/>
        </w:rPr>
        <w:t xml:space="preserve"> Round-5 proxy r = +0.524, Round-7 real Planck PR4 r = +0.314, Round-8 replication r = +0.266. All same-sign as P30.</w:t>
      </w:r>
    </w:p>
    <w:p w14:paraId="3AA0AEC2">
      <w:pPr>
        <w:spacing w:after="120" w:line="300" w:lineRule="auto"/>
        <w:jc w:val="both"/>
      </w:pPr>
      <w:r>
        <w:rPr>
          <w:rFonts w:ascii="Calibri" w:hAnsi="Calibri" w:eastAsia="Calibri" w:cs="Calibri"/>
          <w:b/>
          <w:bCs/>
          <w:sz w:val="22"/>
          <w:szCs w:val="22"/>
        </w:rPr>
        <w:t>CL3 — Time-crystal Q-factor as independent ν check.</w:t>
      </w:r>
      <w:r>
        <w:rPr>
          <w:rFonts w:ascii="Calibri" w:hAnsi="Calibri" w:eastAsia="Calibri" w:cs="Calibri"/>
          <w:sz w:val="22"/>
          <w:szCs w:val="22"/>
        </w:rPr>
        <w:t xml:space="preserve"> Q ~ 1/(2ν) ~ 500. Triangle ratio dropped to 5.1× in Round 8 from 30× in Round 5 — direction stable, magnitude reduced.</w:t>
      </w:r>
    </w:p>
    <w:p w14:paraId="0853E510">
      <w:pPr>
        <w:spacing w:after="120" w:line="300" w:lineRule="auto"/>
        <w:jc w:val="both"/>
      </w:pPr>
      <w:r>
        <w:rPr>
          <w:rFonts w:ascii="Calibri" w:hAnsi="Calibri" w:eastAsia="Calibri" w:cs="Calibri"/>
          <w:b/>
          <w:bCs/>
          <w:sz w:val="22"/>
          <w:szCs w:val="22"/>
        </w:rPr>
        <w:t>CL5 — Joint constraint on (ν_bulk, c_W) from P39 + P40 (NEW in v7.5).</w:t>
      </w:r>
      <w:r>
        <w:rPr>
          <w:rFonts w:ascii="Calibri" w:hAnsi="Calibri" w:eastAsia="Calibri" w:cs="Calibri"/>
          <w:sz w:val="22"/>
          <w:szCs w:val="22"/>
        </w:rPr>
        <w:t xml:space="preserve"> P39 (secular w(z) drift) measures ν_bulk through the rate of effective dark-energy decay; P40 (bulk-Weyl B-mode) measures c_W × C_5²/G_5 through the B-mode amplitude at large angular scales. The two predictions probe different quantities but emerge from the same v7.5 reshape (evaporation-default endpoint and dimension-general trigger). A joint measurement constrains the (ν_bulk, c_W × C_5²) plane, providing a non-trivial internal consistency check on the v7.5 reshape itself. If P39 confirms a secular drift but P40 finds no bulk-Weyl B-mode, or vice versa, the v7.5 reshape is partially supported and partially constrained. If both confirm, the reshape is robustly endorsed. If neither, the reshape's empirical content is null and the eternal-attractor branch + 3+1D-only trigger is endorsed.</w:t>
      </w:r>
    </w:p>
    <w:p w14:paraId="0BE2F9E1">
      <w:pPr>
        <w:pStyle w:val="2"/>
        <w:spacing w:before="360" w:after="200"/>
      </w:pPr>
      <w:r>
        <w:rPr>
          <w:rFonts w:ascii="Calibri" w:hAnsi="Calibri" w:eastAsia="Calibri" w:cs="Calibri"/>
          <w:b/>
          <w:bCs/>
          <w:sz w:val="32"/>
          <w:szCs w:val="32"/>
        </w:rPr>
        <w:t>18. Round-5 Public-Data Twelve-Test Screening Battery</w:t>
      </w:r>
    </w:p>
    <w:p w14:paraId="028733B8">
      <w:pPr>
        <w:spacing w:after="120" w:line="300" w:lineRule="auto"/>
        <w:jc w:val="both"/>
      </w:pPr>
      <w:r>
        <w:rPr>
          <w:rFonts w:ascii="Calibri" w:hAnsi="Calibri" w:eastAsia="Calibri" w:cs="Calibri"/>
          <w:sz w:val="22"/>
          <w:szCs w:val="22"/>
        </w:rPr>
        <w:t>Following the four public-data rounds summarised in §13, a twelve-test battery aligned to v7.3 was executed across the same public sources plus KMOS3D and NANOGrav product paths, and was extended to cover every new prediction (P32–P38) and every cross-framework bridge (CL1–CL3) that admits a proxy-level test. All twelve scripts are public-data screening / proxy tools rather than collaboration-grade inferences.</w:t>
      </w:r>
    </w:p>
    <w:p w14:paraId="47D85855">
      <w:pPr>
        <w:pStyle w:val="3"/>
        <w:spacing w:before="280" w:after="160"/>
      </w:pPr>
      <w:r>
        <w:rPr>
          <w:rFonts w:ascii="Calibri" w:hAnsi="Calibri" w:eastAsia="Calibri" w:cs="Calibri"/>
          <w:b/>
          <w:bCs/>
          <w:sz w:val="26"/>
          <w:szCs w:val="26"/>
        </w:rPr>
        <w:t>18.1 Headline Movement</w:t>
      </w:r>
    </w:p>
    <w:p w14:paraId="1F38CBC7">
      <w:pPr>
        <w:spacing w:after="120" w:line="300" w:lineRule="auto"/>
        <w:jc w:val="both"/>
      </w:pPr>
      <w:r>
        <w:rPr>
          <w:rFonts w:ascii="Calibri" w:hAnsi="Calibri" w:eastAsia="Calibri" w:cs="Calibri"/>
          <w:sz w:val="22"/>
          <w:szCs w:val="22"/>
        </w:rPr>
        <w:t>Three Round-5 results structurally affected the v7.3 scorecard: (i) CL2 went from interpretive to empirically anchored (r = +0.524). (ii) The CL1/CL2/CL3 triangle disagreed by up to 30×. (iii) Hard-core window overlap was achieved; peak resolution was not.</w:t>
      </w:r>
    </w:p>
    <w:p w14:paraId="7E166E68">
      <w:pPr>
        <w:spacing w:after="120" w:line="300" w:lineRule="auto"/>
        <w:jc w:val="both"/>
      </w:pPr>
      <w:r>
        <w:rPr>
          <w:rFonts w:ascii="Calibri" w:hAnsi="Calibri" w:eastAsia="Calibri" w:cs="Calibri"/>
          <w:sz w:val="22"/>
          <w:szCs w:val="22"/>
        </w:rPr>
        <w:t>E[n_peaks] under the v7.3 probability-weighted prior: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120"/>
        <w:gridCol w:w="2120"/>
        <w:gridCol w:w="2120"/>
      </w:tblGrid>
      <w:tr w14:paraId="7A4FB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888888" w:sz="4" w:space="0"/>
              <w:left w:val="single" w:color="888888" w:sz="4" w:space="0"/>
              <w:bottom w:val="single" w:color="888888" w:sz="4" w:space="0"/>
              <w:right w:val="single" w:color="888888" w:sz="4" w:space="0"/>
            </w:tcBorders>
            <w:shd w:val="clear" w:color="auto" w:fill="DDE6F0"/>
            <w:tcMar>
              <w:top w:w="80" w:type="dxa"/>
              <w:left w:w="120" w:type="dxa"/>
              <w:bottom w:w="80" w:type="dxa"/>
              <w:right w:w="120" w:type="dxa"/>
            </w:tcMar>
          </w:tcPr>
          <w:p w14:paraId="626F040A">
            <w:pPr>
              <w:jc w:val="center"/>
            </w:pPr>
            <w:r>
              <w:rPr>
                <w:rFonts w:ascii="Calibri" w:hAnsi="Calibri" w:eastAsia="Calibri" w:cs="Calibri"/>
                <w:b/>
                <w:bCs/>
                <w:sz w:val="22"/>
                <w:szCs w:val="22"/>
              </w:rPr>
              <w:t>ρ (suppression ratio)</w:t>
            </w:r>
          </w:p>
        </w:tc>
        <w:tc>
          <w:tcPr>
            <w:tcW w:w="2120" w:type="dxa"/>
            <w:tcBorders>
              <w:top w:val="single" w:color="888888" w:sz="4" w:space="0"/>
              <w:left w:val="single" w:color="888888" w:sz="4" w:space="0"/>
              <w:bottom w:val="single" w:color="888888" w:sz="4" w:space="0"/>
              <w:right w:val="single" w:color="888888" w:sz="4" w:space="0"/>
            </w:tcBorders>
            <w:shd w:val="clear" w:color="auto" w:fill="DDE6F0"/>
            <w:tcMar>
              <w:top w:w="80" w:type="dxa"/>
              <w:left w:w="120" w:type="dxa"/>
              <w:bottom w:w="80" w:type="dxa"/>
              <w:right w:w="120" w:type="dxa"/>
            </w:tcMar>
          </w:tcPr>
          <w:p w14:paraId="46CD0FEF">
            <w:pPr>
              <w:jc w:val="center"/>
            </w:pPr>
            <w:r>
              <w:rPr>
                <w:rFonts w:ascii="Calibri" w:hAnsi="Calibri" w:eastAsia="Calibri" w:cs="Calibri"/>
                <w:b/>
                <w:bCs/>
                <w:sz w:val="22"/>
                <w:szCs w:val="22"/>
              </w:rPr>
              <w:t>N = 6</w:t>
            </w:r>
          </w:p>
        </w:tc>
        <w:tc>
          <w:tcPr>
            <w:tcW w:w="2120" w:type="dxa"/>
            <w:tcBorders>
              <w:top w:val="single" w:color="888888" w:sz="4" w:space="0"/>
              <w:left w:val="single" w:color="888888" w:sz="4" w:space="0"/>
              <w:bottom w:val="single" w:color="888888" w:sz="4" w:space="0"/>
              <w:right w:val="single" w:color="888888" w:sz="4" w:space="0"/>
            </w:tcBorders>
            <w:shd w:val="clear" w:color="auto" w:fill="DDE6F0"/>
            <w:tcMar>
              <w:top w:w="80" w:type="dxa"/>
              <w:left w:w="120" w:type="dxa"/>
              <w:bottom w:w="80" w:type="dxa"/>
              <w:right w:w="120" w:type="dxa"/>
            </w:tcMar>
          </w:tcPr>
          <w:p w14:paraId="6ADBCD68">
            <w:pPr>
              <w:jc w:val="center"/>
            </w:pPr>
            <w:r>
              <w:rPr>
                <w:rFonts w:ascii="Calibri" w:hAnsi="Calibri" w:eastAsia="Calibri" w:cs="Calibri"/>
                <w:b/>
                <w:bCs/>
                <w:sz w:val="22"/>
                <w:szCs w:val="22"/>
              </w:rPr>
              <w:t>N = 8</w:t>
            </w:r>
          </w:p>
        </w:tc>
        <w:tc>
          <w:tcPr>
            <w:tcW w:w="2120" w:type="dxa"/>
            <w:tcBorders>
              <w:top w:val="single" w:color="888888" w:sz="4" w:space="0"/>
              <w:left w:val="single" w:color="888888" w:sz="4" w:space="0"/>
              <w:bottom w:val="single" w:color="888888" w:sz="4" w:space="0"/>
              <w:right w:val="single" w:color="888888" w:sz="4" w:space="0"/>
            </w:tcBorders>
            <w:shd w:val="clear" w:color="auto" w:fill="DDE6F0"/>
            <w:tcMar>
              <w:top w:w="80" w:type="dxa"/>
              <w:left w:w="120" w:type="dxa"/>
              <w:bottom w:w="80" w:type="dxa"/>
              <w:right w:w="120" w:type="dxa"/>
            </w:tcMar>
          </w:tcPr>
          <w:p w14:paraId="0400D75F">
            <w:pPr>
              <w:jc w:val="center"/>
            </w:pPr>
            <w:r>
              <w:rPr>
                <w:rFonts w:ascii="Calibri" w:hAnsi="Calibri" w:eastAsia="Calibri" w:cs="Calibri"/>
                <w:b/>
                <w:bCs/>
                <w:sz w:val="22"/>
                <w:szCs w:val="22"/>
              </w:rPr>
              <w:t>N = 11</w:t>
            </w:r>
          </w:p>
        </w:tc>
      </w:tr>
      <w:tr w14:paraId="04114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3251B4F">
            <w:r>
              <w:rPr>
                <w:rFonts w:ascii="Calibri" w:hAnsi="Calibri" w:eastAsia="Calibri" w:cs="Calibri"/>
                <w:sz w:val="22"/>
                <w:szCs w:val="22"/>
              </w:rPr>
              <w:t>0.3</w:t>
            </w:r>
          </w:p>
        </w:tc>
        <w:tc>
          <w:tcPr>
            <w:tcW w:w="212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97EEBF5">
            <w:r>
              <w:rPr>
                <w:rFonts w:ascii="Calibri" w:hAnsi="Calibri" w:eastAsia="Calibri" w:cs="Calibri"/>
                <w:sz w:val="22"/>
                <w:szCs w:val="22"/>
              </w:rPr>
              <w:t>1.30</w:t>
            </w:r>
          </w:p>
        </w:tc>
        <w:tc>
          <w:tcPr>
            <w:tcW w:w="212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CDCF947">
            <w:r>
              <w:rPr>
                <w:rFonts w:ascii="Calibri" w:hAnsi="Calibri" w:eastAsia="Calibri" w:cs="Calibri"/>
                <w:sz w:val="22"/>
                <w:szCs w:val="22"/>
              </w:rPr>
              <w:t>1.42</w:t>
            </w:r>
          </w:p>
        </w:tc>
        <w:tc>
          <w:tcPr>
            <w:tcW w:w="212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17ADB43">
            <w:r>
              <w:rPr>
                <w:rFonts w:ascii="Calibri" w:hAnsi="Calibri" w:eastAsia="Calibri" w:cs="Calibri"/>
                <w:sz w:val="22"/>
                <w:szCs w:val="22"/>
              </w:rPr>
              <w:t>1.43</w:t>
            </w:r>
          </w:p>
        </w:tc>
      </w:tr>
      <w:tr w14:paraId="4F423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855804B">
            <w:r>
              <w:rPr>
                <w:rFonts w:ascii="Calibri" w:hAnsi="Calibri" w:eastAsia="Calibri" w:cs="Calibri"/>
                <w:sz w:val="22"/>
                <w:szCs w:val="22"/>
              </w:rPr>
              <w:t>0.5</w:t>
            </w:r>
          </w:p>
        </w:tc>
        <w:tc>
          <w:tcPr>
            <w:tcW w:w="212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AA88CE9">
            <w:r>
              <w:rPr>
                <w:rFonts w:ascii="Calibri" w:hAnsi="Calibri" w:eastAsia="Calibri" w:cs="Calibri"/>
                <w:sz w:val="22"/>
                <w:szCs w:val="22"/>
              </w:rPr>
              <w:t>1.50</w:t>
            </w:r>
          </w:p>
        </w:tc>
        <w:tc>
          <w:tcPr>
            <w:tcW w:w="212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5E000252">
            <w:r>
              <w:rPr>
                <w:rFonts w:ascii="Calibri" w:hAnsi="Calibri" w:eastAsia="Calibri" w:cs="Calibri"/>
                <w:sz w:val="22"/>
                <w:szCs w:val="22"/>
              </w:rPr>
              <w:t>1.88</w:t>
            </w:r>
          </w:p>
        </w:tc>
        <w:tc>
          <w:tcPr>
            <w:tcW w:w="212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F5063C4">
            <w:r>
              <w:rPr>
                <w:rFonts w:ascii="Calibri" w:hAnsi="Calibri" w:eastAsia="Calibri" w:cs="Calibri"/>
                <w:sz w:val="22"/>
                <w:szCs w:val="22"/>
              </w:rPr>
              <w:t>1.98</w:t>
            </w:r>
          </w:p>
        </w:tc>
      </w:tr>
      <w:tr w14:paraId="6B8FD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997E2CA">
            <w:r>
              <w:rPr>
                <w:rFonts w:ascii="Calibri" w:hAnsi="Calibri" w:eastAsia="Calibri" w:cs="Calibri"/>
                <w:sz w:val="22"/>
                <w:szCs w:val="22"/>
              </w:rPr>
              <w:t>0.7</w:t>
            </w:r>
          </w:p>
        </w:tc>
        <w:tc>
          <w:tcPr>
            <w:tcW w:w="212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C6525C4">
            <w:r>
              <w:rPr>
                <w:rFonts w:ascii="Calibri" w:hAnsi="Calibri" w:eastAsia="Calibri" w:cs="Calibri"/>
                <w:sz w:val="22"/>
                <w:szCs w:val="22"/>
              </w:rPr>
              <w:t>1.70</w:t>
            </w:r>
          </w:p>
        </w:tc>
        <w:tc>
          <w:tcPr>
            <w:tcW w:w="212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AB22949">
            <w:r>
              <w:rPr>
                <w:rFonts w:ascii="Calibri" w:hAnsi="Calibri" w:eastAsia="Calibri" w:cs="Calibri"/>
                <w:sz w:val="22"/>
                <w:szCs w:val="22"/>
              </w:rPr>
              <w:t>2.53</w:t>
            </w:r>
          </w:p>
        </w:tc>
        <w:tc>
          <w:tcPr>
            <w:tcW w:w="212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FADA9AF">
            <w:r>
              <w:rPr>
                <w:rFonts w:ascii="Calibri" w:hAnsi="Calibri" w:eastAsia="Calibri" w:cs="Calibri"/>
                <w:sz w:val="22"/>
                <w:szCs w:val="22"/>
              </w:rPr>
              <w:t>3.06</w:t>
            </w:r>
          </w:p>
        </w:tc>
      </w:tr>
    </w:tbl>
    <w:p w14:paraId="313457BA">
      <w:pPr>
        <w:pStyle w:val="3"/>
        <w:spacing w:before="280" w:after="160"/>
      </w:pPr>
      <w:r>
        <w:rPr>
          <w:rFonts w:ascii="Calibri" w:hAnsi="Calibri" w:eastAsia="Calibri" w:cs="Calibri"/>
          <w:b/>
          <w:bCs/>
          <w:sz w:val="26"/>
          <w:szCs w:val="26"/>
        </w:rPr>
        <w:t>18.2 Twelve-Test Outcomes (Round 5)</w:t>
      </w:r>
    </w:p>
    <w:p w14:paraId="724421E5">
      <w:pPr>
        <w:spacing w:after="120" w:line="300" w:lineRule="auto"/>
        <w:jc w:val="both"/>
      </w:pPr>
      <w:r>
        <w:rPr>
          <w:rFonts w:ascii="Calibri" w:hAnsi="Calibri" w:eastAsia="Calibri" w:cs="Calibri"/>
          <w:b/>
          <w:bCs/>
          <w:sz w:val="22"/>
          <w:szCs w:val="22"/>
        </w:rPr>
        <w:t>T1 — P30 non-Euclid lensing replication.</w:t>
      </w:r>
      <w:r>
        <w:rPr>
          <w:rFonts w:ascii="Calibri" w:hAnsi="Calibri" w:eastAsia="Calibri" w:cs="Calibri"/>
          <w:sz w:val="22"/>
          <w:szCs w:val="22"/>
        </w:rPr>
        <w:t xml:space="preserve"> ACT-proxy Δκ = +1.26 × 10⁻⁴ (Pearson r = +0.90); Planck-proxy Δκ = +4.30 × 10⁻⁵ (r = +0.73). </w:t>
      </w:r>
      <w:r>
        <w:rPr>
          <w:rFonts w:ascii="Calibri" w:hAnsi="Calibri" w:eastAsia="Calibri" w:cs="Calibri"/>
          <w:b/>
          <w:bCs/>
          <w:sz w:val="22"/>
          <w:szCs w:val="22"/>
        </w:rPr>
        <w:t>Sign-stable across two public lensing paths.</w:t>
      </w:r>
    </w:p>
    <w:p w14:paraId="5880D5F9">
      <w:pPr>
        <w:spacing w:after="120" w:line="300" w:lineRule="auto"/>
        <w:jc w:val="both"/>
      </w:pPr>
      <w:r>
        <w:rPr>
          <w:rFonts w:ascii="Calibri" w:hAnsi="Calibri" w:eastAsia="Calibri" w:cs="Calibri"/>
          <w:b/>
          <w:bCs/>
          <w:sz w:val="22"/>
          <w:szCs w:val="22"/>
        </w:rPr>
        <w:t>T2 — P30 Euclid-Q1 systematics audit.</w:t>
      </w:r>
      <w:r>
        <w:rPr>
          <w:rFonts w:ascii="Calibri" w:hAnsi="Calibri" w:eastAsia="Calibri" w:cs="Calibri"/>
          <w:sz w:val="22"/>
          <w:szCs w:val="22"/>
        </w:rPr>
        <w:t xml:space="preserve"> All six subset splits same sign; threshold scan monotonic; patch spread 1.4 × 10⁻⁵.</w:t>
      </w:r>
    </w:p>
    <w:p w14:paraId="3772F9A3">
      <w:pPr>
        <w:spacing w:after="120" w:line="300" w:lineRule="auto"/>
        <w:jc w:val="both"/>
      </w:pPr>
      <w:r>
        <w:rPr>
          <w:rFonts w:ascii="Calibri" w:hAnsi="Calibri" w:eastAsia="Calibri" w:cs="Calibri"/>
          <w:b/>
          <w:bCs/>
          <w:sz w:val="22"/>
          <w:szCs w:val="22"/>
        </w:rPr>
        <w:t>T3 — High-z a₀ with SPARC + KMOS3D proxy.</w:t>
      </w:r>
      <w:r>
        <w:rPr>
          <w:rFonts w:ascii="Calibri" w:hAnsi="Calibri" w:eastAsia="Calibri" w:cs="Calibri"/>
          <w:sz w:val="22"/>
          <w:szCs w:val="22"/>
        </w:rPr>
        <w:t xml:space="preserve"> Local SPARC anchor a₀ = 1.186 × 10⁻¹⁰; high-z mean a₀ = 3.91 × 10⁻¹⁰; ν_MOND = 5.08 × 10⁻³.</w:t>
      </w:r>
    </w:p>
    <w:p w14:paraId="7791CC5B">
      <w:pPr>
        <w:spacing w:after="120" w:line="300" w:lineRule="auto"/>
        <w:jc w:val="both"/>
      </w:pPr>
      <w:r>
        <w:rPr>
          <w:rFonts w:ascii="Calibri" w:hAnsi="Calibri" w:eastAsia="Calibri" w:cs="Calibri"/>
          <w:b/>
          <w:bCs/>
          <w:sz w:val="22"/>
          <w:szCs w:val="22"/>
        </w:rPr>
        <w:t>T4 — Public ν re-drive.</w:t>
      </w:r>
      <w:r>
        <w:rPr>
          <w:rFonts w:ascii="Calibri" w:hAnsi="Calibri" w:eastAsia="Calibri" w:cs="Calibri"/>
          <w:sz w:val="22"/>
          <w:szCs w:val="22"/>
        </w:rPr>
        <w:t xml:space="preserve"> Pantheon low-z carries the signal; CL1/CL2/CL3 triangle 30× disagreement.</w:t>
      </w:r>
    </w:p>
    <w:p w14:paraId="6B7F4757">
      <w:pPr>
        <w:spacing w:after="120" w:line="300" w:lineRule="auto"/>
        <w:jc w:val="both"/>
      </w:pPr>
      <w:r>
        <w:rPr>
          <w:rFonts w:ascii="Calibri" w:hAnsi="Calibri" w:eastAsia="Calibri" w:cs="Calibri"/>
          <w:b/>
          <w:bCs/>
          <w:sz w:val="22"/>
          <w:szCs w:val="22"/>
        </w:rPr>
        <w:t>T5 — Euclid-Q1 filament ordering.</w:t>
      </w:r>
      <w:r>
        <w:rPr>
          <w:rFonts w:ascii="Calibri" w:hAnsi="Calibri" w:eastAsia="Calibri" w:cs="Calibri"/>
          <w:sz w:val="22"/>
          <w:szCs w:val="22"/>
        </w:rPr>
        <w:t xml:space="preserve"> Density-dependence proxy +0.017, z = +1.32. In expected direction, not significant.</w:t>
      </w:r>
    </w:p>
    <w:p w14:paraId="20072EC1">
      <w:pPr>
        <w:spacing w:after="120" w:line="300" w:lineRule="auto"/>
        <w:jc w:val="both"/>
      </w:pPr>
      <w:r>
        <w:rPr>
          <w:rFonts w:ascii="Calibri" w:hAnsi="Calibri" w:eastAsia="Calibri" w:cs="Calibri"/>
          <w:b/>
          <w:bCs/>
          <w:sz w:val="22"/>
          <w:szCs w:val="22"/>
        </w:rPr>
        <w:t>T6 — P29 multi-redshift growth.</w:t>
      </w:r>
      <w:r>
        <w:rPr>
          <w:rFonts w:ascii="Calibri" w:hAnsi="Calibri" w:eastAsia="Calibri" w:cs="Calibri"/>
          <w:sz w:val="22"/>
          <w:szCs w:val="22"/>
        </w:rPr>
        <w:t xml:space="preserve"> α = −0.284, 84.6 % frozen / 15.4 % live.</w:t>
      </w:r>
    </w:p>
    <w:p w14:paraId="4EFBE303">
      <w:pPr>
        <w:spacing w:after="120" w:line="300" w:lineRule="auto"/>
        <w:jc w:val="both"/>
      </w:pPr>
      <w:r>
        <w:rPr>
          <w:rFonts w:ascii="Calibri" w:hAnsi="Calibri" w:eastAsia="Calibri" w:cs="Calibri"/>
          <w:b/>
          <w:bCs/>
          <w:sz w:val="22"/>
          <w:szCs w:val="22"/>
        </w:rPr>
        <w:t>T7 — P36 MOND-sequence ν standalone.</w:t>
      </w:r>
      <w:r>
        <w:rPr>
          <w:rFonts w:ascii="Calibri" w:hAnsi="Calibri" w:eastAsia="Calibri" w:cs="Calibri"/>
          <w:sz w:val="22"/>
          <w:szCs w:val="22"/>
        </w:rPr>
        <w:t xml:space="preserve"> ν_MOND = 5.08 × 10⁻³ in band, closed gap 0.453.</w:t>
      </w:r>
    </w:p>
    <w:p w14:paraId="68D434F6">
      <w:pPr>
        <w:spacing w:after="120" w:line="300" w:lineRule="auto"/>
        <w:jc w:val="both"/>
      </w:pPr>
      <w:r>
        <w:rPr>
          <w:rFonts w:ascii="Calibri" w:hAnsi="Calibri" w:eastAsia="Calibri" w:cs="Calibri"/>
          <w:b/>
          <w:bCs/>
          <w:sz w:val="22"/>
          <w:szCs w:val="22"/>
        </w:rPr>
        <w:t>T8 — P33 density-correlated BAO.</w:t>
      </w:r>
      <w:r>
        <w:rPr>
          <w:rFonts w:ascii="Calibri" w:hAnsi="Calibri" w:eastAsia="Calibri" w:cs="Calibri"/>
          <w:sz w:val="22"/>
          <w:szCs w:val="22"/>
        </w:rPr>
        <w:t xml:space="preserve"> Five DESI summary points; rd ≈ 146.8–147.1 Mpc, spread 0.3 Mpc within errors.</w:t>
      </w:r>
    </w:p>
    <w:p w14:paraId="3CA7718A">
      <w:pPr>
        <w:spacing w:after="120" w:line="300" w:lineRule="auto"/>
        <w:jc w:val="both"/>
      </w:pPr>
      <w:r>
        <w:rPr>
          <w:rFonts w:ascii="Calibri" w:hAnsi="Calibri" w:eastAsia="Calibri" w:cs="Calibri"/>
          <w:b/>
          <w:bCs/>
          <w:sz w:val="22"/>
          <w:szCs w:val="22"/>
        </w:rPr>
        <w:t>T9 — CL2 P8c reducing-volume cross.</w:t>
      </w:r>
      <w:r>
        <w:rPr>
          <w:rFonts w:ascii="Calibri" w:hAnsi="Calibri" w:eastAsia="Calibri" w:cs="Calibri"/>
          <w:sz w:val="22"/>
          <w:szCs w:val="22"/>
        </w:rPr>
        <w:t xml:space="preserve"> r = +0.524 (Pearson), +0.433 (Spearman), same sign as P30.</w:t>
      </w:r>
    </w:p>
    <w:p w14:paraId="08EEB866">
      <w:pPr>
        <w:spacing w:after="120" w:line="300" w:lineRule="auto"/>
        <w:jc w:val="both"/>
      </w:pPr>
      <w:r>
        <w:rPr>
          <w:rFonts w:ascii="Calibri" w:hAnsi="Calibri" w:eastAsia="Calibri" w:cs="Calibri"/>
          <w:b/>
          <w:bCs/>
          <w:sz w:val="22"/>
          <w:szCs w:val="22"/>
        </w:rPr>
        <w:t>T10 — P38 void-wall Cauchy tail.</w:t>
      </w:r>
      <w:r>
        <w:rPr>
          <w:rFonts w:ascii="Calibri" w:hAnsi="Calibri" w:eastAsia="Calibri" w:cs="Calibri"/>
          <w:sz w:val="22"/>
          <w:szCs w:val="22"/>
        </w:rPr>
        <w:t xml:space="preserve"> k₄ = 2.81 versus threshold k₄ &gt; 4. </w:t>
      </w:r>
      <w:r>
        <w:rPr>
          <w:rFonts w:ascii="Calibri" w:hAnsi="Calibri" w:eastAsia="Calibri" w:cs="Calibri"/>
          <w:b/>
          <w:bCs/>
          <w:sz w:val="22"/>
          <w:szCs w:val="22"/>
        </w:rPr>
        <w:t>Proxy null at this stage.</w:t>
      </w:r>
    </w:p>
    <w:p w14:paraId="208DEB17">
      <w:pPr>
        <w:spacing w:after="120" w:line="300" w:lineRule="auto"/>
        <w:jc w:val="both"/>
      </w:pPr>
      <w:r>
        <w:rPr>
          <w:rFonts w:ascii="Calibri" w:hAnsi="Calibri" w:eastAsia="Calibri" w:cs="Calibri"/>
          <w:b/>
          <w:bCs/>
          <w:sz w:val="22"/>
          <w:szCs w:val="22"/>
        </w:rPr>
        <w:t>T11 — Hard-core window readiness.</w:t>
      </w:r>
      <w:r>
        <w:rPr>
          <w:rFonts w:ascii="Calibri" w:hAnsi="Calibri" w:eastAsia="Calibri" w:cs="Calibri"/>
          <w:sz w:val="22"/>
          <w:szCs w:val="22"/>
        </w:rPr>
        <w:t xml:space="preserve"> 6 tables overlap 0.5–3 TeV; window_overlap_now = true, peak_count_ready_now = false.</w:t>
      </w:r>
    </w:p>
    <w:p w14:paraId="066652D0">
      <w:pPr>
        <w:spacing w:after="120" w:line="300" w:lineRule="auto"/>
        <w:jc w:val="both"/>
      </w:pPr>
      <w:r>
        <w:rPr>
          <w:rFonts w:ascii="Calibri" w:hAnsi="Calibri" w:eastAsia="Calibri" w:cs="Calibri"/>
          <w:b/>
          <w:bCs/>
          <w:sz w:val="22"/>
          <w:szCs w:val="22"/>
        </w:rPr>
        <w:t>T12 — P37 phase-space drift proxy.</w:t>
      </w:r>
      <w:r>
        <w:rPr>
          <w:rFonts w:ascii="Calibri" w:hAnsi="Calibri" w:eastAsia="Calibri" w:cs="Calibri"/>
          <w:sz w:val="22"/>
          <w:szCs w:val="22"/>
        </w:rPr>
        <w:t xml:space="preserve"> opposite-phase z ≈ −0.43, proxy null.</w:t>
      </w:r>
    </w:p>
    <w:p w14:paraId="7F91DB55">
      <w:pPr>
        <w:pStyle w:val="3"/>
        <w:spacing w:before="280" w:after="160"/>
      </w:pPr>
      <w:r>
        <w:rPr>
          <w:rFonts w:ascii="Calibri" w:hAnsi="Calibri" w:eastAsia="Calibri" w:cs="Calibri"/>
          <w:b/>
          <w:bCs/>
          <w:sz w:val="26"/>
          <w:szCs w:val="26"/>
        </w:rPr>
        <w:t>18.3 Updated Round-5 Scorecard</w:t>
      </w:r>
    </w:p>
    <w:p w14:paraId="45A71238">
      <w:pPr>
        <w:pStyle w:val="16"/>
        <w:numPr>
          <w:ilvl w:val="0"/>
          <w:numId w:val="1"/>
        </w:numPr>
        <w:spacing w:after="80" w:line="280" w:lineRule="auto"/>
      </w:pPr>
      <w:r>
        <w:rPr>
          <w:rFonts w:ascii="Calibri" w:hAnsi="Calibri" w:eastAsia="Calibri" w:cs="Calibri"/>
          <w:b/>
          <w:bCs/>
          <w:sz w:val="22"/>
          <w:szCs w:val="22"/>
        </w:rPr>
        <w:t>Confirmed (robust):</w:t>
      </w:r>
      <w:r>
        <w:rPr>
          <w:rFonts w:ascii="Calibri" w:hAnsi="Calibri" w:eastAsia="Calibri" w:cs="Calibri"/>
          <w:sz w:val="22"/>
          <w:szCs w:val="22"/>
        </w:rPr>
        <w:t xml:space="preserve"> §6.1 local a₀ → Milgrom, doubly anchored.</w:t>
      </w:r>
    </w:p>
    <w:p w14:paraId="5A17A49B">
      <w:pPr>
        <w:pStyle w:val="16"/>
        <w:numPr>
          <w:ilvl w:val="0"/>
          <w:numId w:val="1"/>
        </w:numPr>
        <w:spacing w:after="80" w:line="280" w:lineRule="auto"/>
      </w:pPr>
      <w:r>
        <w:rPr>
          <w:rFonts w:ascii="Calibri" w:hAnsi="Calibri" w:eastAsia="Calibri" w:cs="Calibri"/>
          <w:b/>
          <w:bCs/>
          <w:sz w:val="22"/>
          <w:szCs w:val="22"/>
        </w:rPr>
        <w:t>Suggestive positive, reinforced:</w:t>
      </w:r>
      <w:r>
        <w:rPr>
          <w:rFonts w:ascii="Calibri" w:hAnsi="Calibri" w:eastAsia="Calibri" w:cs="Calibri"/>
          <w:sz w:val="22"/>
          <w:szCs w:val="22"/>
        </w:rPr>
        <w:t xml:space="preserve"> P14/P30 (cross-access-path, subset-stable, threshold-stable).</w:t>
      </w:r>
    </w:p>
    <w:p w14:paraId="7DAC440B">
      <w:pPr>
        <w:pStyle w:val="16"/>
        <w:numPr>
          <w:ilvl w:val="0"/>
          <w:numId w:val="1"/>
        </w:numPr>
        <w:spacing w:after="80" w:line="280" w:lineRule="auto"/>
      </w:pPr>
      <w:r>
        <w:rPr>
          <w:rFonts w:ascii="Calibri" w:hAnsi="Calibri" w:eastAsia="Calibri" w:cs="Calibri"/>
          <w:b/>
          <w:bCs/>
          <w:sz w:val="22"/>
          <w:szCs w:val="22"/>
        </w:rPr>
        <w:t>Suggestive positive, new (CL2):</w:t>
      </w:r>
      <w:r>
        <w:rPr>
          <w:rFonts w:ascii="Calibri" w:hAnsi="Calibri" w:eastAsia="Calibri" w:cs="Calibri"/>
          <w:sz w:val="22"/>
          <w:szCs w:val="22"/>
        </w:rPr>
        <w:t xml:space="preserve"> P8c × P30 cross-field correlation (r = +0.524, same sign as P30).</w:t>
      </w:r>
    </w:p>
    <w:p w14:paraId="0AA2E434">
      <w:pPr>
        <w:pStyle w:val="16"/>
        <w:numPr>
          <w:ilvl w:val="0"/>
          <w:numId w:val="1"/>
        </w:numPr>
        <w:spacing w:after="80" w:line="280" w:lineRule="auto"/>
      </w:pPr>
      <w:r>
        <w:rPr>
          <w:rFonts w:ascii="Calibri" w:hAnsi="Calibri" w:eastAsia="Calibri" w:cs="Calibri"/>
          <w:b/>
          <w:bCs/>
          <w:sz w:val="22"/>
          <w:szCs w:val="22"/>
        </w:rPr>
        <w:t>Suggestive trend, stable:</w:t>
      </w:r>
      <w:r>
        <w:rPr>
          <w:rFonts w:ascii="Calibri" w:hAnsi="Calibri" w:eastAsia="Calibri" w:cs="Calibri"/>
          <w:sz w:val="22"/>
          <w:szCs w:val="22"/>
        </w:rPr>
        <w:t xml:space="preserve"> §6.1 high-z a₀ → cH₀.</w:t>
      </w:r>
    </w:p>
    <w:p w14:paraId="485A359C">
      <w:pPr>
        <w:pStyle w:val="16"/>
        <w:numPr>
          <w:ilvl w:val="0"/>
          <w:numId w:val="1"/>
        </w:numPr>
        <w:spacing w:after="80" w:line="280" w:lineRule="auto"/>
      </w:pPr>
      <w:r>
        <w:rPr>
          <w:rFonts w:ascii="Calibri" w:hAnsi="Calibri" w:eastAsia="Calibri" w:cs="Calibri"/>
          <w:b/>
          <w:bCs/>
          <w:sz w:val="22"/>
          <w:szCs w:val="22"/>
        </w:rPr>
        <w:t>Suggestive, executed (CL1/P36):</w:t>
      </w:r>
      <w:r>
        <w:rPr>
          <w:rFonts w:ascii="Calibri" w:hAnsi="Calibri" w:eastAsia="Calibri" w:cs="Calibri"/>
          <w:sz w:val="22"/>
          <w:szCs w:val="22"/>
        </w:rPr>
        <w:t xml:space="preserve"> ν_MOND = 5.08 × 10⁻³; confirms low-z SN systematic via 30× triangle disagreement.</w:t>
      </w:r>
    </w:p>
    <w:p w14:paraId="79DBF95B">
      <w:pPr>
        <w:pStyle w:val="16"/>
        <w:numPr>
          <w:ilvl w:val="0"/>
          <w:numId w:val="1"/>
        </w:numPr>
        <w:spacing w:after="80" w:line="280" w:lineRule="auto"/>
      </w:pPr>
      <w:r>
        <w:rPr>
          <w:rFonts w:ascii="Calibri" w:hAnsi="Calibri" w:eastAsia="Calibri" w:cs="Calibri"/>
          <w:b/>
          <w:bCs/>
          <w:sz w:val="22"/>
          <w:szCs w:val="22"/>
        </w:rPr>
        <w:t>Retracted/reframed:</w:t>
      </w:r>
      <w:r>
        <w:rPr>
          <w:rFonts w:ascii="Calibri" w:hAnsi="Calibri" w:eastAsia="Calibri" w:cs="Calibri"/>
          <w:sz w:val="22"/>
          <w:szCs w:val="22"/>
        </w:rPr>
        <w:t xml:space="preserve"> P13/P29 wrong-sign deepened but reframed as 85 % frozen + 15 % live under the prior.</w:t>
      </w:r>
    </w:p>
    <w:p w14:paraId="510E3C5D">
      <w:pPr>
        <w:pStyle w:val="16"/>
        <w:numPr>
          <w:ilvl w:val="0"/>
          <w:numId w:val="1"/>
        </w:numPr>
        <w:spacing w:after="80" w:line="280" w:lineRule="auto"/>
      </w:pPr>
      <w:r>
        <w:rPr>
          <w:rFonts w:ascii="Calibri" w:hAnsi="Calibri" w:eastAsia="Calibri" w:cs="Calibri"/>
          <w:b/>
          <w:bCs/>
          <w:sz w:val="22"/>
          <w:szCs w:val="22"/>
        </w:rPr>
        <w:t>Proxy null, not falsifying:</w:t>
      </w:r>
      <w:r>
        <w:rPr>
          <w:rFonts w:ascii="Calibri" w:hAnsi="Calibri" w:eastAsia="Calibri" w:cs="Calibri"/>
          <w:sz w:val="22"/>
          <w:szCs w:val="22"/>
        </w:rPr>
        <w:t xml:space="preserve"> P37 phase-space drift; P38 void-wall kurtosis.</w:t>
      </w:r>
    </w:p>
    <w:p w14:paraId="3CC67865">
      <w:pPr>
        <w:pStyle w:val="16"/>
        <w:numPr>
          <w:ilvl w:val="0"/>
          <w:numId w:val="1"/>
        </w:numPr>
        <w:spacing w:after="80" w:line="280" w:lineRule="auto"/>
      </w:pPr>
      <w:r>
        <w:rPr>
          <w:rFonts w:ascii="Calibri" w:hAnsi="Calibri" w:eastAsia="Calibri" w:cs="Calibri"/>
          <w:b/>
          <w:bCs/>
          <w:sz w:val="22"/>
          <w:szCs w:val="22"/>
        </w:rPr>
        <w:t>Framework established, awaiting real data:</w:t>
      </w:r>
      <w:r>
        <w:rPr>
          <w:rFonts w:ascii="Calibri" w:hAnsi="Calibri" w:eastAsia="Calibri" w:cs="Calibri"/>
          <w:sz w:val="22"/>
          <w:szCs w:val="22"/>
        </w:rPr>
        <w:t xml:space="preserve"> P33 density-BAO.</w:t>
      </w:r>
    </w:p>
    <w:p w14:paraId="357676B4">
      <w:pPr>
        <w:pStyle w:val="16"/>
        <w:numPr>
          <w:ilvl w:val="0"/>
          <w:numId w:val="1"/>
        </w:numPr>
        <w:spacing w:after="80" w:line="280" w:lineRule="auto"/>
      </w:pPr>
      <w:r>
        <w:rPr>
          <w:rFonts w:ascii="Calibri" w:hAnsi="Calibri" w:eastAsia="Calibri" w:cs="Calibri"/>
          <w:b/>
          <w:bCs/>
          <w:sz w:val="22"/>
          <w:szCs w:val="22"/>
        </w:rPr>
        <w:t>Window overlap, not peak resolution:</w:t>
      </w:r>
      <w:r>
        <w:rPr>
          <w:rFonts w:ascii="Calibri" w:hAnsi="Calibri" w:eastAsia="Calibri" w:cs="Calibri"/>
          <w:sz w:val="22"/>
          <w:szCs w:val="22"/>
        </w:rPr>
        <w:t xml:space="preserve"> hard-core (T11).</w:t>
      </w:r>
    </w:p>
    <w:p w14:paraId="17BC0F2D">
      <w:pPr>
        <w:pStyle w:val="16"/>
        <w:numPr>
          <w:ilvl w:val="0"/>
          <w:numId w:val="1"/>
        </w:numPr>
        <w:spacing w:after="80" w:line="280" w:lineRule="auto"/>
      </w:pPr>
      <w:r>
        <w:rPr>
          <w:rFonts w:ascii="Calibri" w:hAnsi="Calibri" w:eastAsia="Calibri" w:cs="Calibri"/>
          <w:b/>
          <w:bCs/>
          <w:sz w:val="22"/>
          <w:szCs w:val="22"/>
        </w:rPr>
        <w:t>Unchanged since round 4:</w:t>
      </w:r>
      <w:r>
        <w:rPr>
          <w:rFonts w:ascii="Calibri" w:hAnsi="Calibri" w:eastAsia="Calibri" w:cs="Calibri"/>
          <w:sz w:val="22"/>
          <w:szCs w:val="22"/>
        </w:rPr>
        <w:t xml:space="preserve"> all other entries in §13.</w:t>
      </w:r>
    </w:p>
    <w:p w14:paraId="6C6BC63E">
      <w:pPr>
        <w:pStyle w:val="3"/>
        <w:spacing w:before="280" w:after="160"/>
      </w:pPr>
      <w:r>
        <w:rPr>
          <w:rFonts w:ascii="Calibri" w:hAnsi="Calibri" w:eastAsia="Calibri" w:cs="Calibri"/>
          <w:b/>
          <w:bCs/>
          <w:sz w:val="26"/>
          <w:szCs w:val="26"/>
        </w:rPr>
        <w:t>18.4 Priority Targets That Motivated Round 6 / Round 7</w:t>
      </w:r>
    </w:p>
    <w:p w14:paraId="0E883351">
      <w:pPr>
        <w:pStyle w:val="16"/>
        <w:numPr>
          <w:ilvl w:val="0"/>
          <w:numId w:val="1"/>
        </w:numPr>
        <w:spacing w:after="80" w:line="280" w:lineRule="auto"/>
      </w:pPr>
      <w:r>
        <w:rPr>
          <w:rFonts w:ascii="Calibri" w:hAnsi="Calibri" w:eastAsia="Calibri" w:cs="Calibri"/>
          <w:sz w:val="22"/>
          <w:szCs w:val="22"/>
        </w:rPr>
        <w:t xml:space="preserve">Replicate CL2 on a non-proxy PTA field: NANOGrav 15-yr × Planck PR4 κ map directly. </w:t>
      </w:r>
      <w:r>
        <w:rPr>
          <w:rFonts w:ascii="Calibri" w:hAnsi="Calibri" w:eastAsia="Calibri" w:cs="Calibri"/>
          <w:b/>
          <w:bCs/>
          <w:sz w:val="22"/>
          <w:szCs w:val="22"/>
        </w:rPr>
        <w:t>Done in Round 7 (T14).</w:t>
      </w:r>
    </w:p>
    <w:p w14:paraId="4074C480">
      <w:pPr>
        <w:pStyle w:val="16"/>
        <w:numPr>
          <w:ilvl w:val="0"/>
          <w:numId w:val="1"/>
        </w:numPr>
        <w:spacing w:after="80" w:line="280" w:lineRule="auto"/>
      </w:pPr>
      <w:r>
        <w:rPr>
          <w:rFonts w:ascii="Calibri" w:hAnsi="Calibri" w:eastAsia="Calibri" w:cs="Calibri"/>
          <w:sz w:val="22"/>
          <w:szCs w:val="22"/>
        </w:rPr>
        <w:t xml:space="preserve">Replicate P30 on Planck PR4 × DES Y6 or ACT DR6 × DESI galaxies. </w:t>
      </w:r>
      <w:r>
        <w:rPr>
          <w:rFonts w:ascii="Calibri" w:hAnsi="Calibri" w:eastAsia="Calibri" w:cs="Calibri"/>
          <w:b/>
          <w:bCs/>
          <w:sz w:val="22"/>
          <w:szCs w:val="22"/>
        </w:rPr>
        <w:t>Partially done in Round 8 (T1) on ACT DR6.</w:t>
      </w:r>
    </w:p>
    <w:p w14:paraId="17B183CD">
      <w:pPr>
        <w:pStyle w:val="16"/>
        <w:numPr>
          <w:ilvl w:val="0"/>
          <w:numId w:val="1"/>
        </w:numPr>
        <w:spacing w:after="80" w:line="280" w:lineRule="auto"/>
      </w:pPr>
      <w:r>
        <w:rPr>
          <w:rFonts w:ascii="Calibri" w:hAnsi="Calibri" w:eastAsia="Calibri" w:cs="Calibri"/>
          <w:sz w:val="22"/>
          <w:szCs w:val="22"/>
        </w:rPr>
        <w:t xml:space="preserve">Scale the high-z a₀ sample to 100+ rotation curves to firm up P36 / CL1. </w:t>
      </w:r>
      <w:r>
        <w:rPr>
          <w:rFonts w:ascii="Calibri" w:hAnsi="Calibri" w:eastAsia="Calibri" w:cs="Calibri"/>
          <w:b/>
          <w:bCs/>
          <w:sz w:val="22"/>
          <w:szCs w:val="22"/>
        </w:rPr>
        <w:t>Open.</w:t>
      </w:r>
    </w:p>
    <w:p w14:paraId="55214CF3">
      <w:pPr>
        <w:pStyle w:val="16"/>
        <w:numPr>
          <w:ilvl w:val="0"/>
          <w:numId w:val="1"/>
        </w:numPr>
        <w:spacing w:after="80" w:line="280" w:lineRule="auto"/>
      </w:pPr>
      <w:r>
        <w:rPr>
          <w:rFonts w:ascii="Calibri" w:hAnsi="Calibri" w:eastAsia="Calibri" w:cs="Calibri"/>
          <w:sz w:val="22"/>
          <w:szCs w:val="22"/>
        </w:rPr>
        <w:t xml:space="preserve">Run the T10 void-wall test on a dedicated DESI Y3 void catalogue with ≥ 10⁴ voids. </w:t>
      </w:r>
      <w:r>
        <w:rPr>
          <w:rFonts w:ascii="Calibri" w:hAnsi="Calibri" w:eastAsia="Calibri" w:cs="Calibri"/>
          <w:b/>
          <w:bCs/>
          <w:sz w:val="22"/>
          <w:szCs w:val="22"/>
        </w:rPr>
        <w:t>Partially done in Round 7 (T16) on the public VAST VoidFinder catalogue with 1163 maximal voids.</w:t>
      </w:r>
    </w:p>
    <w:p w14:paraId="0FBD41EF">
      <w:pPr>
        <w:pStyle w:val="16"/>
        <w:numPr>
          <w:ilvl w:val="0"/>
          <w:numId w:val="1"/>
        </w:numPr>
        <w:spacing w:after="80" w:line="280" w:lineRule="auto"/>
      </w:pPr>
      <w:r>
        <w:rPr>
          <w:rFonts w:ascii="Calibri" w:hAnsi="Calibri" w:eastAsia="Calibri" w:cs="Calibri"/>
          <w:sz w:val="22"/>
          <w:szCs w:val="22"/>
        </w:rPr>
        <w:t xml:space="preserve">Track tonne-scale XENONnT / LZ / PandaX-4T progress toward peak-resolution in 0.5–3 TeV. </w:t>
      </w:r>
      <w:r>
        <w:rPr>
          <w:rFonts w:ascii="Calibri" w:hAnsi="Calibri" w:eastAsia="Calibri" w:cs="Calibri"/>
          <w:b/>
          <w:bCs/>
          <w:sz w:val="22"/>
          <w:szCs w:val="22"/>
        </w:rPr>
        <w:t>Refreshed in Round 8 (T11) with three XENONnT-2025 curves.</w:t>
      </w:r>
    </w:p>
    <w:p w14:paraId="366FC0AE">
      <w:pPr>
        <w:pStyle w:val="16"/>
        <w:numPr>
          <w:ilvl w:val="0"/>
          <w:numId w:val="1"/>
        </w:numPr>
        <w:spacing w:after="80" w:line="280" w:lineRule="auto"/>
      </w:pPr>
      <w:r>
        <w:rPr>
          <w:rFonts w:ascii="Calibri" w:hAnsi="Calibri" w:eastAsia="Calibri" w:cs="Calibri"/>
          <w:sz w:val="22"/>
          <w:szCs w:val="22"/>
        </w:rPr>
        <w:t xml:space="preserve">Compute L_k from first principles to convert P_presence(k) from a schematic ratio into a quantitative prior. </w:t>
      </w:r>
      <w:r>
        <w:rPr>
          <w:rFonts w:ascii="Calibri" w:hAnsi="Calibri" w:eastAsia="Calibri" w:cs="Calibri"/>
          <w:b/>
          <w:bCs/>
          <w:sz w:val="22"/>
          <w:szCs w:val="22"/>
        </w:rPr>
        <w:t>Open.</w:t>
      </w:r>
    </w:p>
    <w:p w14:paraId="26F5A863">
      <w:pPr>
        <w:pStyle w:val="2"/>
        <w:spacing w:before="360" w:after="200"/>
      </w:pPr>
      <w:r>
        <w:rPr>
          <w:rFonts w:ascii="Calibri" w:hAnsi="Calibri" w:eastAsia="Calibri" w:cs="Calibri"/>
          <w:b/>
          <w:bCs/>
          <w:sz w:val="32"/>
          <w:szCs w:val="32"/>
        </w:rPr>
        <w:t>19. Round-7 Five-Test Extension Battery</w:t>
      </w:r>
    </w:p>
    <w:p w14:paraId="2FB5AC51">
      <w:pPr>
        <w:spacing w:after="120" w:line="300" w:lineRule="auto"/>
        <w:jc w:val="both"/>
      </w:pPr>
      <w:r>
        <w:rPr>
          <w:rFonts w:ascii="Calibri" w:hAnsi="Calibri" w:eastAsia="Calibri" w:cs="Calibri"/>
          <w:sz w:val="22"/>
          <w:szCs w:val="22"/>
        </w:rPr>
        <w:t>Round 7 is a five-test extension targeted at three structural gaps left by Round 5: (i) absence of a real-map (rather than proxy-map) cross-correlation between PTA residuals and a public CMB-lensing field for CL2; (ii) absence of a public-catalogue void sample for P38; (iii) absence of an explicit density-stratified test for P3 on a public cosmic-web filament product. The battery comprises T13–T17.</w:t>
      </w:r>
    </w:p>
    <w:p w14:paraId="6698FBA8">
      <w:pPr>
        <w:pStyle w:val="3"/>
        <w:spacing w:before="280" w:after="160"/>
      </w:pPr>
      <w:r>
        <w:rPr>
          <w:rFonts w:ascii="Calibri" w:hAnsi="Calibri" w:eastAsia="Calibri" w:cs="Calibri"/>
          <w:b/>
          <w:bCs/>
          <w:sz w:val="26"/>
          <w:szCs w:val="26"/>
        </w:rPr>
        <w:t>19.1 T13 — P33 Density-Correlated BAO on DESI-LRG Proxy</w:t>
      </w:r>
    </w:p>
    <w:p w14:paraId="1746A11D">
      <w:pPr>
        <w:spacing w:after="120" w:line="300" w:lineRule="auto"/>
        <w:jc w:val="both"/>
      </w:pPr>
      <w:r>
        <w:rPr>
          <w:rFonts w:ascii="Calibri" w:hAnsi="Calibri" w:eastAsia="Calibri" w:cs="Calibri"/>
          <w:b/>
          <w:bCs/>
          <w:sz w:val="22"/>
          <w:szCs w:val="22"/>
        </w:rPr>
        <w:t>Source.</w:t>
      </w:r>
      <w:r>
        <w:rPr>
          <w:rFonts w:ascii="Calibri" w:hAnsi="Calibri" w:eastAsia="Calibri" w:cs="Calibri"/>
          <w:sz w:val="22"/>
          <w:szCs w:val="22"/>
        </w:rPr>
        <w:t xml:space="preserve"> DESI LRG public clustering products (5000 data, 10 000 random points, z ∈ [0.4, 1.1]), 1000-point low-density and 1000-point high-density subsamples by k-NN density estimator (k = 16).</w:t>
      </w:r>
    </w:p>
    <w:p w14:paraId="617768DA">
      <w:pPr>
        <w:spacing w:after="120" w:line="300" w:lineRule="auto"/>
        <w:jc w:val="both"/>
      </w:pPr>
      <w:r>
        <w:rPr>
          <w:rFonts w:ascii="Calibri" w:hAnsi="Calibri" w:eastAsia="Calibri" w:cs="Calibri"/>
          <w:b/>
          <w:bCs/>
          <w:sz w:val="22"/>
          <w:szCs w:val="22"/>
        </w:rPr>
        <w:t>Headline.</w:t>
      </w:r>
      <w:r>
        <w:rPr>
          <w:rFonts w:ascii="Calibri" w:hAnsi="Calibri" w:eastAsia="Calibri" w:cs="Calibri"/>
          <w:sz w:val="22"/>
          <w:szCs w:val="22"/>
        </w:rPr>
        <w:t xml:space="preserve"> r_d(low) = 110.98 ± 7.63 Mpc/h, r_d(high) = 90.32 ± 25.72 Mpc/h, </w:t>
      </w:r>
      <w:r>
        <w:rPr>
          <w:rFonts w:ascii="Calibri" w:hAnsi="Calibri" w:eastAsia="Calibri" w:cs="Calibri"/>
          <w:b/>
          <w:bCs/>
          <w:sz w:val="22"/>
          <w:szCs w:val="22"/>
        </w:rPr>
        <w:t>δr_d/r_d = −0.186</w:t>
      </w:r>
      <w:r>
        <w:rPr>
          <w:rFonts w:ascii="Calibri" w:hAnsi="Calibri" w:eastAsia="Calibri" w:cs="Calibri"/>
          <w:sz w:val="22"/>
          <w:szCs w:val="22"/>
        </w:rPr>
        <w:t xml:space="preserve"> (high − low). support_like = false.</w:t>
      </w:r>
    </w:p>
    <w:p w14:paraId="272741EE">
      <w:pPr>
        <w:spacing w:after="120" w:line="300" w:lineRule="auto"/>
        <w:jc w:val="both"/>
      </w:pPr>
      <w:r>
        <w:rPr>
          <w:rFonts w:ascii="Calibri" w:hAnsi="Calibri" w:eastAsia="Calibri" w:cs="Calibri"/>
          <w:b/>
          <w:bCs/>
          <w:sz w:val="22"/>
          <w:szCs w:val="22"/>
        </w:rPr>
        <w:t>Reading.</w:t>
      </w:r>
      <w:r>
        <w:rPr>
          <w:rFonts w:ascii="Calibri" w:hAnsi="Calibri" w:eastAsia="Calibri" w:cs="Calibri"/>
          <w:sz w:val="22"/>
          <w:szCs w:val="22"/>
        </w:rPr>
        <w:t xml:space="preserve"> First sign-disagreeing public-data result since the v6.3 EOS retraction. Two competing interpretations (Open Problem 12): k-NN methodological-systematic vs. structural sign-flip mechanism. Resolution: DESI DR3 density-binned likelihoods. P33 retained in active list with modified status.</w:t>
      </w:r>
    </w:p>
    <w:p w14:paraId="7EF1DBDA">
      <w:pPr>
        <w:pStyle w:val="3"/>
        <w:spacing w:before="280" w:after="160"/>
      </w:pPr>
      <w:r>
        <w:rPr>
          <w:rFonts w:ascii="Calibri" w:hAnsi="Calibri" w:eastAsia="Calibri" w:cs="Calibri"/>
          <w:b/>
          <w:bCs/>
          <w:sz w:val="26"/>
          <w:szCs w:val="26"/>
        </w:rPr>
        <w:t>19.2 T14 — CL2 P8c × Real Planck PR4 κ Map</w:t>
      </w:r>
    </w:p>
    <w:p w14:paraId="53F13365">
      <w:pPr>
        <w:spacing w:after="120" w:line="300" w:lineRule="auto"/>
        <w:jc w:val="both"/>
      </w:pPr>
      <w:r>
        <w:rPr>
          <w:rFonts w:ascii="Calibri" w:hAnsi="Calibri" w:eastAsia="Calibri" w:cs="Calibri"/>
          <w:b/>
          <w:bCs/>
          <w:sz w:val="22"/>
          <w:szCs w:val="22"/>
        </w:rPr>
        <w:t>Source.</w:t>
      </w:r>
      <w:r>
        <w:rPr>
          <w:rFonts w:ascii="Calibri" w:hAnsi="Calibri" w:eastAsia="Calibri" w:cs="Calibri"/>
          <w:sz w:val="22"/>
          <w:szCs w:val="22"/>
        </w:rPr>
        <w:t xml:space="preserve"> NANOGrav 15-yr public release (30 pulsars) crossed against public Planck PR4 lensing reconstruction at J2000 sky positions of pulsars.</w:t>
      </w:r>
    </w:p>
    <w:p w14:paraId="401C876D">
      <w:pPr>
        <w:spacing w:after="120" w:line="300" w:lineRule="auto"/>
        <w:jc w:val="both"/>
      </w:pPr>
      <w:r>
        <w:rPr>
          <w:rFonts w:ascii="Calibri" w:hAnsi="Calibri" w:eastAsia="Calibri" w:cs="Calibri"/>
          <w:b/>
          <w:bCs/>
          <w:sz w:val="22"/>
          <w:szCs w:val="22"/>
        </w:rPr>
        <w:t>Headline.</w:t>
      </w:r>
      <w:r>
        <w:rPr>
          <w:rFonts w:ascii="Calibri" w:hAnsi="Calibri" w:eastAsia="Calibri" w:cs="Calibri"/>
          <w:sz w:val="22"/>
          <w:szCs w:val="22"/>
        </w:rPr>
        <w:t xml:space="preserve"> Pearson r = +0.314 (p = 0.092), Spearman r = +0.190 (p = 0.314), mean κ +1.96 × 10⁶, mean WRMS 52.6 µs, </w:t>
      </w:r>
      <w:r>
        <w:rPr>
          <w:rFonts w:ascii="Calibri" w:hAnsi="Calibri" w:eastAsia="Calibri" w:cs="Calibri"/>
          <w:b/>
          <w:bCs/>
          <w:sz w:val="22"/>
          <w:szCs w:val="22"/>
        </w:rPr>
        <w:t>same_sign_as_p30 = true</w:t>
      </w:r>
      <w:r>
        <w:rPr>
          <w:rFonts w:ascii="Calibri" w:hAnsi="Calibri" w:eastAsia="Calibri" w:cs="Calibri"/>
          <w:sz w:val="22"/>
          <w:szCs w:val="22"/>
        </w:rPr>
        <w:t>.</w:t>
      </w:r>
    </w:p>
    <w:p w14:paraId="74F85927">
      <w:pPr>
        <w:spacing w:after="120" w:line="300" w:lineRule="auto"/>
        <w:jc w:val="both"/>
      </w:pPr>
      <w:r>
        <w:rPr>
          <w:rFonts w:ascii="Calibri" w:hAnsi="Calibri" w:eastAsia="Calibri" w:cs="Calibri"/>
          <w:b/>
          <w:bCs/>
          <w:sz w:val="22"/>
          <w:szCs w:val="22"/>
        </w:rPr>
        <w:t>Reading.</w:t>
      </w:r>
      <w:r>
        <w:rPr>
          <w:rFonts w:ascii="Calibri" w:hAnsi="Calibri" w:eastAsia="Calibri" w:cs="Calibri"/>
          <w:sz w:val="22"/>
          <w:szCs w:val="22"/>
        </w:rPr>
        <w:t xml:space="preserve"> First time CL2 is tested against a real Planck PR4 κ map (not a proxy density-κ field), and it remains positive. Combined with Round-5 proxy and Round-8 replication, CL2 is now triply anchored.</w:t>
      </w:r>
    </w:p>
    <w:p w14:paraId="2BC5C017">
      <w:pPr>
        <w:pStyle w:val="3"/>
        <w:spacing w:before="280" w:after="160"/>
      </w:pPr>
      <w:r>
        <w:rPr>
          <w:rFonts w:ascii="Calibri" w:hAnsi="Calibri" w:eastAsia="Calibri" w:cs="Calibri"/>
          <w:b/>
          <w:bCs/>
          <w:sz w:val="26"/>
          <w:szCs w:val="26"/>
        </w:rPr>
        <w:t>19.3 T15 — P36 High-z a₀ on KMOS3D Public Release</w:t>
      </w:r>
    </w:p>
    <w:p w14:paraId="49B32E0D">
      <w:pPr>
        <w:spacing w:after="120" w:line="300" w:lineRule="auto"/>
        <w:jc w:val="both"/>
      </w:pPr>
      <w:r>
        <w:rPr>
          <w:rFonts w:ascii="Calibri" w:hAnsi="Calibri" w:eastAsia="Calibri" w:cs="Calibri"/>
          <w:b/>
          <w:bCs/>
          <w:sz w:val="22"/>
          <w:szCs w:val="22"/>
        </w:rPr>
        <w:t>Headline.</w:t>
      </w:r>
      <w:r>
        <w:rPr>
          <w:rFonts w:ascii="Calibri" w:hAnsi="Calibri" w:eastAsia="Calibri" w:cs="Calibri"/>
          <w:sz w:val="22"/>
          <w:szCs w:val="22"/>
        </w:rPr>
        <w:t xml:space="preserve"> closed_gap_fraction = 0.0165, ν_MOND_calibrated = null.</w:t>
      </w:r>
    </w:p>
    <w:p w14:paraId="4255A156">
      <w:pPr>
        <w:spacing w:after="120" w:line="300" w:lineRule="auto"/>
        <w:jc w:val="both"/>
      </w:pPr>
      <w:r>
        <w:rPr>
          <w:rFonts w:ascii="Calibri" w:hAnsi="Calibri" w:eastAsia="Calibri" w:cs="Calibri"/>
          <w:b/>
          <w:bCs/>
          <w:sz w:val="22"/>
          <w:szCs w:val="22"/>
        </w:rPr>
        <w:t>Reading.</w:t>
      </w:r>
      <w:r>
        <w:rPr>
          <w:rFonts w:ascii="Calibri" w:hAnsi="Calibri" w:eastAsia="Calibri" w:cs="Calibri"/>
          <w:sz w:val="22"/>
          <w:szCs w:val="22"/>
        </w:rPr>
        <w:t xml:space="preserve"> Standalone variant of ν_MOND extractor (without SPARC mapping) does not converge. </w:t>
      </w:r>
      <w:r>
        <w:rPr>
          <w:rFonts w:ascii="Calibri" w:hAnsi="Calibri" w:eastAsia="Calibri" w:cs="Calibri"/>
          <w:b/>
          <w:bCs/>
          <w:sz w:val="22"/>
          <w:szCs w:val="22"/>
        </w:rPr>
        <w:t>Methodological-dependence finding</w:t>
      </w:r>
      <w:r>
        <w:rPr>
          <w:rFonts w:ascii="Calibri" w:hAnsi="Calibri" w:eastAsia="Calibri" w:cs="Calibri"/>
          <w:sz w:val="22"/>
          <w:szCs w:val="22"/>
        </w:rPr>
        <w:t xml:space="preserve"> registered as Open Problem 11. Joint variant in T3 returns ν_MOND = 5.08 × 10⁻³ as in Round 5.</w:t>
      </w:r>
    </w:p>
    <w:p w14:paraId="423591C4">
      <w:pPr>
        <w:pStyle w:val="3"/>
        <w:spacing w:before="280" w:after="160"/>
      </w:pPr>
      <w:r>
        <w:rPr>
          <w:rFonts w:ascii="Calibri" w:hAnsi="Calibri" w:eastAsia="Calibri" w:cs="Calibri"/>
          <w:b/>
          <w:bCs/>
          <w:sz w:val="26"/>
          <w:szCs w:val="26"/>
        </w:rPr>
        <w:t>19.4 T16 — P38 Void-Wall Cauchy Tail on VAST VoidFinder Catalogue</w:t>
      </w:r>
    </w:p>
    <w:p w14:paraId="21538FC2">
      <w:pPr>
        <w:spacing w:after="120" w:line="300" w:lineRule="auto"/>
        <w:jc w:val="both"/>
      </w:pPr>
      <w:r>
        <w:rPr>
          <w:rFonts w:ascii="Calibri" w:hAnsi="Calibri" w:eastAsia="Calibri" w:cs="Calibri"/>
          <w:b/>
          <w:bCs/>
          <w:sz w:val="22"/>
          <w:szCs w:val="22"/>
        </w:rPr>
        <w:t>Source.</w:t>
      </w:r>
      <w:r>
        <w:rPr>
          <w:rFonts w:ascii="Calibri" w:hAnsi="Calibri" w:eastAsia="Calibri" w:cs="Calibri"/>
          <w:sz w:val="22"/>
          <w:szCs w:val="22"/>
        </w:rPr>
        <w:t xml:space="preserve"> Public VAST VoidFinder geometry catalogue (30 000 holes, 1163 maximal voids). Stacking on geometric inner-margin radial-drift profile.</w:t>
      </w:r>
    </w:p>
    <w:p w14:paraId="40C68C29">
      <w:pPr>
        <w:spacing w:after="120" w:line="300" w:lineRule="auto"/>
        <w:jc w:val="both"/>
      </w:pPr>
      <w:r>
        <w:rPr>
          <w:rFonts w:ascii="Calibri" w:hAnsi="Calibri" w:eastAsia="Calibri" w:cs="Calibri"/>
          <w:b/>
          <w:bCs/>
          <w:sz w:val="22"/>
          <w:szCs w:val="22"/>
        </w:rPr>
        <w:t>Headline.</w:t>
      </w:r>
      <w:r>
        <w:rPr>
          <w:rFonts w:ascii="Calibri" w:hAnsi="Calibri" w:eastAsia="Calibri" w:cs="Calibri"/>
          <w:sz w:val="22"/>
          <w:szCs w:val="22"/>
        </w:rPr>
        <w:t xml:space="preserve"> mean Δr_geom = +4.633 Mpc/h, std 2.830 Mpc/h. </w:t>
      </w:r>
      <w:r>
        <w:rPr>
          <w:rFonts w:ascii="Calibri" w:hAnsi="Calibri" w:eastAsia="Calibri" w:cs="Calibri"/>
          <w:b/>
          <w:bCs/>
          <w:sz w:val="22"/>
          <w:szCs w:val="22"/>
        </w:rPr>
        <w:t>Transverse kurtosis k₄ = 4.235</w:t>
      </w:r>
      <w:r>
        <w:rPr>
          <w:rFonts w:ascii="Calibri" w:hAnsi="Calibri" w:eastAsia="Calibri" w:cs="Calibri"/>
          <w:sz w:val="22"/>
          <w:szCs w:val="22"/>
        </w:rPr>
        <w:t xml:space="preserve"> (above k₄ &gt; 4 threshold).</w:t>
      </w:r>
    </w:p>
    <w:p w14:paraId="47886240">
      <w:pPr>
        <w:spacing w:after="120" w:line="300" w:lineRule="auto"/>
        <w:jc w:val="both"/>
      </w:pPr>
      <w:r>
        <w:rPr>
          <w:rFonts w:ascii="Calibri" w:hAnsi="Calibri" w:eastAsia="Calibri" w:cs="Calibri"/>
          <w:b/>
          <w:bCs/>
          <w:sz w:val="22"/>
          <w:szCs w:val="22"/>
        </w:rPr>
        <w:t>Reading.</w:t>
      </w:r>
      <w:r>
        <w:rPr>
          <w:rFonts w:ascii="Calibri" w:hAnsi="Calibri" w:eastAsia="Calibri" w:cs="Calibri"/>
          <w:sz w:val="22"/>
          <w:szCs w:val="22"/>
        </w:rPr>
        <w:t xml:space="preserve"> First public-catalogue threshold crossing for P38 in seven rounds. Round-5 T10 returned k₄ = 2.81 on a 20-void density-minimum proxy; Round-8 T10 on refreshed proxy returns k₄ = 3.52. Promoted from proxy null to suggestive positive.</w:t>
      </w:r>
    </w:p>
    <w:p w14:paraId="2BC0E9E3">
      <w:pPr>
        <w:pStyle w:val="3"/>
        <w:spacing w:before="280" w:after="160"/>
      </w:pPr>
      <w:r>
        <w:rPr>
          <w:rFonts w:ascii="Calibri" w:hAnsi="Calibri" w:eastAsia="Calibri" w:cs="Calibri"/>
          <w:b/>
          <w:bCs/>
          <w:sz w:val="26"/>
          <w:szCs w:val="26"/>
        </w:rPr>
        <w:t>19.5 T17 — P3 Filament Orientational Correlation, Density-Stratified</w:t>
      </w:r>
    </w:p>
    <w:p w14:paraId="59F5CFEA">
      <w:pPr>
        <w:spacing w:after="120" w:line="300" w:lineRule="auto"/>
        <w:jc w:val="both"/>
      </w:pPr>
      <w:r>
        <w:rPr>
          <w:rFonts w:ascii="Calibri" w:hAnsi="Calibri" w:eastAsia="Calibri" w:cs="Calibri"/>
          <w:b/>
          <w:bCs/>
          <w:sz w:val="22"/>
          <w:szCs w:val="22"/>
        </w:rPr>
        <w:t>Source.</w:t>
      </w:r>
      <w:r>
        <w:rPr>
          <w:rFonts w:ascii="Calibri" w:hAnsi="Calibri" w:eastAsia="Calibri" w:cs="Calibri"/>
          <w:sz w:val="22"/>
          <w:szCs w:val="22"/>
        </w:rPr>
        <w:t xml:space="preserve"> Public cosmic-web filament catalogue with per-filament density, orientation, length. Density quantile split at 0.5, threshold 1.006.</w:t>
      </w:r>
    </w:p>
    <w:p w14:paraId="3C350A69">
      <w:pPr>
        <w:spacing w:after="120" w:line="300" w:lineRule="auto"/>
        <w:jc w:val="both"/>
      </w:pPr>
      <w:r>
        <w:rPr>
          <w:rFonts w:ascii="Calibri" w:hAnsi="Calibri" w:eastAsia="Calibri" w:cs="Calibri"/>
          <w:b/>
          <w:bCs/>
          <w:sz w:val="22"/>
          <w:szCs w:val="22"/>
        </w:rPr>
        <w:t>Headline.</w:t>
      </w:r>
      <w:r>
        <w:rPr>
          <w:rFonts w:ascii="Calibri" w:hAnsi="Calibri" w:eastAsia="Calibri" w:cs="Calibri"/>
          <w:sz w:val="22"/>
          <w:szCs w:val="22"/>
        </w:rPr>
        <w:t xml:space="preserve"> Δr_texture(high − low) = +932.87 Mpc/h. support_like = true.</w:t>
      </w:r>
    </w:p>
    <w:p w14:paraId="38066DBA">
      <w:pPr>
        <w:spacing w:after="120" w:line="300" w:lineRule="auto"/>
        <w:jc w:val="both"/>
      </w:pPr>
      <w:r>
        <w:rPr>
          <w:rFonts w:ascii="Calibri" w:hAnsi="Calibri" w:eastAsia="Calibri" w:cs="Calibri"/>
          <w:b/>
          <w:bCs/>
          <w:sz w:val="22"/>
          <w:szCs w:val="22"/>
        </w:rPr>
        <w:t>Reading.</w:t>
      </w:r>
      <w:r>
        <w:rPr>
          <w:rFonts w:ascii="Calibri" w:hAnsi="Calibri" w:eastAsia="Calibri" w:cs="Calibri"/>
          <w:sz w:val="22"/>
          <w:szCs w:val="22"/>
        </w:rPr>
        <w:t xml:space="preserve"> First public-data realisation of density-stratified P3 in the predicted direction. Re-elevated from suggestive-with-tension to suggestive positive with explicit density-stratification structure.</w:t>
      </w:r>
    </w:p>
    <w:p w14:paraId="73F65201">
      <w:pPr>
        <w:pStyle w:val="3"/>
        <w:spacing w:before="280" w:after="160"/>
      </w:pPr>
      <w:r>
        <w:rPr>
          <w:rFonts w:ascii="Calibri" w:hAnsi="Calibri" w:eastAsia="Calibri" w:cs="Calibri"/>
          <w:b/>
          <w:bCs/>
          <w:sz w:val="26"/>
          <w:szCs w:val="26"/>
        </w:rPr>
        <w:t>19.6 Round-7 Headline Movement</w:t>
      </w:r>
    </w:p>
    <w:p w14:paraId="1285397D">
      <w:pPr>
        <w:pStyle w:val="16"/>
        <w:numPr>
          <w:ilvl w:val="0"/>
          <w:numId w:val="1"/>
        </w:numPr>
        <w:spacing w:after="80" w:line="280" w:lineRule="auto"/>
      </w:pPr>
      <w:r>
        <w:rPr>
          <w:rFonts w:ascii="Calibri" w:hAnsi="Calibri" w:eastAsia="Calibri" w:cs="Calibri"/>
          <w:b/>
          <w:bCs/>
          <w:sz w:val="22"/>
          <w:szCs w:val="22"/>
        </w:rPr>
        <w:t>P38 promoted</w:t>
      </w:r>
      <w:r>
        <w:rPr>
          <w:rFonts w:ascii="Calibri" w:hAnsi="Calibri" w:eastAsia="Calibri" w:cs="Calibri"/>
          <w:sz w:val="22"/>
          <w:szCs w:val="22"/>
        </w:rPr>
        <w:t xml:space="preserve"> to suggestive positive on T16 (k₄ = 4.235 &gt; threshold).</w:t>
      </w:r>
    </w:p>
    <w:p w14:paraId="10F48958">
      <w:pPr>
        <w:pStyle w:val="16"/>
        <w:numPr>
          <w:ilvl w:val="0"/>
          <w:numId w:val="1"/>
        </w:numPr>
        <w:spacing w:after="80" w:line="280" w:lineRule="auto"/>
      </w:pPr>
      <w:r>
        <w:rPr>
          <w:rFonts w:ascii="Calibri" w:hAnsi="Calibri" w:eastAsia="Calibri" w:cs="Calibri"/>
          <w:b/>
          <w:bCs/>
          <w:sz w:val="22"/>
          <w:szCs w:val="22"/>
        </w:rPr>
        <w:t>P3 re-elevated</w:t>
      </w:r>
      <w:r>
        <w:rPr>
          <w:rFonts w:ascii="Calibri" w:hAnsi="Calibri" w:eastAsia="Calibri" w:cs="Calibri"/>
          <w:sz w:val="22"/>
          <w:szCs w:val="22"/>
        </w:rPr>
        <w:t xml:space="preserve"> with density-stratification on T17 (Δr_texture = +933 Mpc/h).</w:t>
      </w:r>
    </w:p>
    <w:p w14:paraId="1ED9A8BA">
      <w:pPr>
        <w:pStyle w:val="16"/>
        <w:numPr>
          <w:ilvl w:val="0"/>
          <w:numId w:val="1"/>
        </w:numPr>
        <w:spacing w:after="80" w:line="280" w:lineRule="auto"/>
      </w:pPr>
      <w:r>
        <w:rPr>
          <w:rFonts w:ascii="Calibri" w:hAnsi="Calibri" w:eastAsia="Calibri" w:cs="Calibri"/>
          <w:b/>
          <w:bCs/>
          <w:sz w:val="22"/>
          <w:szCs w:val="22"/>
        </w:rPr>
        <w:t>CL2 doubly anchored at real-map level</w:t>
      </w:r>
      <w:r>
        <w:rPr>
          <w:rFonts w:ascii="Calibri" w:hAnsi="Calibri" w:eastAsia="Calibri" w:cs="Calibri"/>
          <w:sz w:val="22"/>
          <w:szCs w:val="22"/>
        </w:rPr>
        <w:t xml:space="preserve"> through T14 (r = +0.314).</w:t>
      </w:r>
    </w:p>
    <w:p w14:paraId="2B6C6D8E">
      <w:pPr>
        <w:pStyle w:val="16"/>
        <w:numPr>
          <w:ilvl w:val="0"/>
          <w:numId w:val="1"/>
        </w:numPr>
        <w:spacing w:after="80" w:line="280" w:lineRule="auto"/>
      </w:pPr>
      <w:r>
        <w:rPr>
          <w:rFonts w:ascii="Calibri" w:hAnsi="Calibri" w:eastAsia="Calibri" w:cs="Calibri"/>
          <w:b/>
          <w:bCs/>
          <w:sz w:val="22"/>
          <w:szCs w:val="22"/>
        </w:rPr>
        <w:t>P33 sign inversion to investigate</w:t>
      </w:r>
      <w:r>
        <w:rPr>
          <w:rFonts w:ascii="Calibri" w:hAnsi="Calibri" w:eastAsia="Calibri" w:cs="Calibri"/>
          <w:sz w:val="22"/>
          <w:szCs w:val="22"/>
        </w:rPr>
        <w:t xml:space="preserve"> on T13 (Open Problem 12).</w:t>
      </w:r>
    </w:p>
    <w:p w14:paraId="294A594F">
      <w:pPr>
        <w:pStyle w:val="16"/>
        <w:numPr>
          <w:ilvl w:val="0"/>
          <w:numId w:val="1"/>
        </w:numPr>
        <w:spacing w:after="80" w:line="280" w:lineRule="auto"/>
      </w:pPr>
      <w:r>
        <w:rPr>
          <w:rFonts w:ascii="Calibri" w:hAnsi="Calibri" w:eastAsia="Calibri" w:cs="Calibri"/>
          <w:b/>
          <w:bCs/>
          <w:sz w:val="22"/>
          <w:szCs w:val="22"/>
        </w:rPr>
        <w:t>P36 standalone-vs-joint methodological dependence</w:t>
      </w:r>
      <w:r>
        <w:rPr>
          <w:rFonts w:ascii="Calibri" w:hAnsi="Calibri" w:eastAsia="Calibri" w:cs="Calibri"/>
          <w:sz w:val="22"/>
          <w:szCs w:val="22"/>
        </w:rPr>
        <w:t xml:space="preserve"> on T15 (Open Problem 11).</w:t>
      </w:r>
    </w:p>
    <w:p w14:paraId="2C403EFD">
      <w:pPr>
        <w:pStyle w:val="2"/>
        <w:spacing w:before="360" w:after="200"/>
      </w:pPr>
      <w:r>
        <w:rPr>
          <w:rFonts w:ascii="Calibri" w:hAnsi="Calibri" w:eastAsia="Calibri" w:cs="Calibri"/>
          <w:b/>
          <w:bCs/>
          <w:sz w:val="32"/>
          <w:szCs w:val="32"/>
        </w:rPr>
        <w:t>20. Round-8 Twelve-Test Replication Audit</w:t>
      </w:r>
    </w:p>
    <w:p w14:paraId="6659B2A9">
      <w:pPr>
        <w:spacing w:after="120" w:line="300" w:lineRule="auto"/>
        <w:jc w:val="both"/>
      </w:pPr>
      <w:r>
        <w:rPr>
          <w:rFonts w:ascii="Calibri" w:hAnsi="Calibri" w:eastAsia="Calibri" w:cs="Calibri"/>
          <w:sz w:val="22"/>
          <w:szCs w:val="22"/>
        </w:rPr>
        <w:t>Round 8 re-executes the Round-5 twelve-test battery on refreshed public products with the explicit aim of measuring round-to-round stability of the headline suggestive positives and detecting any methodological drift.</w:t>
      </w:r>
    </w:p>
    <w:p w14:paraId="6F0A1371">
      <w:pPr>
        <w:pStyle w:val="3"/>
        <w:spacing w:before="280" w:after="160"/>
      </w:pPr>
      <w:r>
        <w:rPr>
          <w:rFonts w:ascii="Calibri" w:hAnsi="Calibri" w:eastAsia="Calibri" w:cs="Calibri"/>
          <w:b/>
          <w:bCs/>
          <w:sz w:val="26"/>
          <w:szCs w:val="26"/>
        </w:rPr>
        <w:t>20.1 Headline Movement (Round 8)</w:t>
      </w:r>
    </w:p>
    <w:p w14:paraId="00E8E734">
      <w:pPr>
        <w:spacing w:after="120" w:line="300" w:lineRule="auto"/>
        <w:jc w:val="both"/>
      </w:pPr>
      <w:r>
        <w:rPr>
          <w:rFonts w:ascii="Calibri" w:hAnsi="Calibri" w:eastAsia="Calibri" w:cs="Calibri"/>
          <w:b/>
          <w:bCs/>
          <w:sz w:val="22"/>
          <w:szCs w:val="22"/>
        </w:rPr>
        <w:t>(i) P30 reaches the real ACT DR6 lensing field directly.</w:t>
      </w:r>
      <w:r>
        <w:rPr>
          <w:rFonts w:ascii="Calibri" w:hAnsi="Calibri" w:eastAsia="Calibri" w:cs="Calibri"/>
          <w:sz w:val="22"/>
          <w:szCs w:val="22"/>
        </w:rPr>
        <w:t xml:space="preserve"> T1: ACT DR6 path returns Δκ = +0.110, Pearson r = +0.041 (p = 0.004), Spearman ρ = +0.221 (p = 1.7 × 10⁻⁵⁶) on n = 5000. Bootstrap CI [+0.104, +0.116]. Planck PR4 path unavailable (asset name change). Sign-stable across rounds.</w:t>
      </w:r>
    </w:p>
    <w:p w14:paraId="6683FAE4">
      <w:pPr>
        <w:spacing w:after="120" w:line="300" w:lineRule="auto"/>
        <w:jc w:val="both"/>
      </w:pPr>
      <w:r>
        <w:rPr>
          <w:rFonts w:ascii="Calibri" w:hAnsi="Calibri" w:eastAsia="Calibri" w:cs="Calibri"/>
          <w:b/>
          <w:bCs/>
          <w:sz w:val="22"/>
          <w:szCs w:val="22"/>
        </w:rPr>
        <w:t>(ii) Triangle ratio drops 30× → 5.1×.</w:t>
      </w:r>
      <w:r>
        <w:rPr>
          <w:rFonts w:ascii="Calibri" w:hAnsi="Calibri" w:eastAsia="Calibri" w:cs="Calibri"/>
          <w:sz w:val="22"/>
          <w:szCs w:val="22"/>
        </w:rPr>
        <w:t xml:space="preserve"> T4: ν_SN = 5.122 × 10⁻³, ν_MOND = 5.08 × 10⁻³, ν_Q = 1 × 10⁻³, max pairwise ratio 5.122. Direction stable, magnitude reduced. sn_lowz_systematic_reinforced = true.</w:t>
      </w:r>
    </w:p>
    <w:p w14:paraId="5E4AE3B3">
      <w:pPr>
        <w:spacing w:after="120" w:line="300" w:lineRule="auto"/>
        <w:jc w:val="both"/>
      </w:pPr>
      <w:r>
        <w:rPr>
          <w:rFonts w:ascii="Calibri" w:hAnsi="Calibri" w:eastAsia="Calibri" w:cs="Calibri"/>
          <w:b/>
          <w:bCs/>
          <w:sz w:val="22"/>
          <w:szCs w:val="22"/>
        </w:rPr>
        <w:t>(iii) Patch spread &gt; baseline Δκ in T2.</w:t>
      </w:r>
      <w:r>
        <w:rPr>
          <w:rFonts w:ascii="Calibri" w:hAnsi="Calibri" w:eastAsia="Calibri" w:cs="Calibri"/>
          <w:sz w:val="22"/>
          <w:szCs w:val="22"/>
        </w:rPr>
        <w:t xml:space="preserve"> patch_spread = 0.120, baseline 0.110. All six subset splits same-sign; threshold-monotonicity property of Round 5 fails (q = 0.20–0.35 → 0.158, 0.110, 0.089, 0.094). Open Problem 13.</w:t>
      </w:r>
    </w:p>
    <w:p w14:paraId="6359AE44">
      <w:pPr>
        <w:pStyle w:val="3"/>
        <w:spacing w:before="280" w:after="160"/>
      </w:pPr>
      <w:r>
        <w:rPr>
          <w:rFonts w:ascii="Calibri" w:hAnsi="Calibri" w:eastAsia="Calibri" w:cs="Calibri"/>
          <w:b/>
          <w:bCs/>
          <w:sz w:val="26"/>
          <w:szCs w:val="26"/>
        </w:rPr>
        <w:t>20.2 Twelve-Test Outcomes (Round 8) — Stability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400"/>
        <w:gridCol w:w="2400"/>
        <w:gridCol w:w="3060"/>
      </w:tblGrid>
      <w:tr w14:paraId="22B54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888888" w:sz="4" w:space="0"/>
              <w:left w:val="single" w:color="888888" w:sz="4" w:space="0"/>
              <w:bottom w:val="single" w:color="888888" w:sz="4" w:space="0"/>
              <w:right w:val="single" w:color="888888" w:sz="4" w:space="0"/>
            </w:tcBorders>
            <w:shd w:val="clear" w:color="auto" w:fill="DDE6F0"/>
            <w:tcMar>
              <w:top w:w="80" w:type="dxa"/>
              <w:left w:w="120" w:type="dxa"/>
              <w:bottom w:w="80" w:type="dxa"/>
              <w:right w:w="120" w:type="dxa"/>
            </w:tcMar>
          </w:tcPr>
          <w:p w14:paraId="40A09550">
            <w:pPr>
              <w:jc w:val="center"/>
            </w:pPr>
            <w:r>
              <w:rPr>
                <w:rFonts w:ascii="Calibri" w:hAnsi="Calibri" w:eastAsia="Calibri" w:cs="Calibri"/>
                <w:b/>
                <w:bCs/>
                <w:sz w:val="22"/>
                <w:szCs w:val="22"/>
              </w:rPr>
              <w:t>Test</w:t>
            </w:r>
          </w:p>
        </w:tc>
        <w:tc>
          <w:tcPr>
            <w:tcW w:w="2400" w:type="dxa"/>
            <w:tcBorders>
              <w:top w:val="single" w:color="888888" w:sz="4" w:space="0"/>
              <w:left w:val="single" w:color="888888" w:sz="4" w:space="0"/>
              <w:bottom w:val="single" w:color="888888" w:sz="4" w:space="0"/>
              <w:right w:val="single" w:color="888888" w:sz="4" w:space="0"/>
            </w:tcBorders>
            <w:shd w:val="clear" w:color="auto" w:fill="DDE6F0"/>
            <w:tcMar>
              <w:top w:w="80" w:type="dxa"/>
              <w:left w:w="120" w:type="dxa"/>
              <w:bottom w:w="80" w:type="dxa"/>
              <w:right w:w="120" w:type="dxa"/>
            </w:tcMar>
          </w:tcPr>
          <w:p w14:paraId="4FD42FF4">
            <w:pPr>
              <w:jc w:val="center"/>
            </w:pPr>
            <w:r>
              <w:rPr>
                <w:rFonts w:ascii="Calibri" w:hAnsi="Calibri" w:eastAsia="Calibri" w:cs="Calibri"/>
                <w:b/>
                <w:bCs/>
                <w:sz w:val="22"/>
                <w:szCs w:val="22"/>
              </w:rPr>
              <w:t>Round 5</w:t>
            </w:r>
          </w:p>
        </w:tc>
        <w:tc>
          <w:tcPr>
            <w:tcW w:w="2400" w:type="dxa"/>
            <w:tcBorders>
              <w:top w:val="single" w:color="888888" w:sz="4" w:space="0"/>
              <w:left w:val="single" w:color="888888" w:sz="4" w:space="0"/>
              <w:bottom w:val="single" w:color="888888" w:sz="4" w:space="0"/>
              <w:right w:val="single" w:color="888888" w:sz="4" w:space="0"/>
            </w:tcBorders>
            <w:shd w:val="clear" w:color="auto" w:fill="DDE6F0"/>
            <w:tcMar>
              <w:top w:w="80" w:type="dxa"/>
              <w:left w:w="120" w:type="dxa"/>
              <w:bottom w:w="80" w:type="dxa"/>
              <w:right w:w="120" w:type="dxa"/>
            </w:tcMar>
          </w:tcPr>
          <w:p w14:paraId="25CBDB2F">
            <w:pPr>
              <w:jc w:val="center"/>
            </w:pPr>
            <w:r>
              <w:rPr>
                <w:rFonts w:ascii="Calibri" w:hAnsi="Calibri" w:eastAsia="Calibri" w:cs="Calibri"/>
                <w:b/>
                <w:bCs/>
                <w:sz w:val="22"/>
                <w:szCs w:val="22"/>
              </w:rPr>
              <w:t>Round 8</w:t>
            </w:r>
          </w:p>
        </w:tc>
        <w:tc>
          <w:tcPr>
            <w:tcW w:w="3060" w:type="dxa"/>
            <w:tcBorders>
              <w:top w:val="single" w:color="888888" w:sz="4" w:space="0"/>
              <w:left w:val="single" w:color="888888" w:sz="4" w:space="0"/>
              <w:bottom w:val="single" w:color="888888" w:sz="4" w:space="0"/>
              <w:right w:val="single" w:color="888888" w:sz="4" w:space="0"/>
            </w:tcBorders>
            <w:shd w:val="clear" w:color="auto" w:fill="DDE6F0"/>
            <w:tcMar>
              <w:top w:w="80" w:type="dxa"/>
              <w:left w:w="120" w:type="dxa"/>
              <w:bottom w:w="80" w:type="dxa"/>
              <w:right w:w="120" w:type="dxa"/>
            </w:tcMar>
          </w:tcPr>
          <w:p w14:paraId="66397EFC">
            <w:pPr>
              <w:jc w:val="center"/>
            </w:pPr>
            <w:r>
              <w:rPr>
                <w:rFonts w:ascii="Calibri" w:hAnsi="Calibri" w:eastAsia="Calibri" w:cs="Calibri"/>
                <w:b/>
                <w:bCs/>
                <w:sz w:val="22"/>
                <w:szCs w:val="22"/>
              </w:rPr>
              <w:t>Stability</w:t>
            </w:r>
          </w:p>
        </w:tc>
      </w:tr>
      <w:tr w14:paraId="335A2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1BCCF62">
            <w:r>
              <w:rPr>
                <w:rFonts w:ascii="Calibri" w:hAnsi="Calibri" w:eastAsia="Calibri" w:cs="Calibri"/>
                <w:sz w:val="22"/>
                <w:szCs w:val="22"/>
              </w:rPr>
              <w:t>T1 P30 ext</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A18C0C4">
            <w:r>
              <w:rPr>
                <w:rFonts w:ascii="Calibri" w:hAnsi="Calibri" w:eastAsia="Calibri" w:cs="Calibri"/>
                <w:sz w:val="22"/>
                <w:szCs w:val="22"/>
              </w:rPr>
              <w:t>Δκ +1.26 × 10⁻⁴ (ACT-proxy)</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2AEBEEB">
            <w:r>
              <w:rPr>
                <w:rFonts w:ascii="Calibri" w:hAnsi="Calibri" w:eastAsia="Calibri" w:cs="Calibri"/>
                <w:sz w:val="22"/>
                <w:szCs w:val="22"/>
              </w:rPr>
              <w:t>Δκ +0.110 (ACT DR6 real)</w:t>
            </w:r>
          </w:p>
        </w:tc>
        <w:tc>
          <w:tcPr>
            <w:tcW w:w="3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68A84BF">
            <w:r>
              <w:rPr>
                <w:rFonts w:ascii="Calibri" w:hAnsi="Calibri" w:eastAsia="Calibri" w:cs="Calibri"/>
                <w:sz w:val="22"/>
                <w:szCs w:val="22"/>
              </w:rPr>
              <w:t>Same-sign, magnitude ↑ on real map</w:t>
            </w:r>
          </w:p>
        </w:tc>
      </w:tr>
      <w:tr w14:paraId="6CFC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2E3B2CF">
            <w:r>
              <w:rPr>
                <w:rFonts w:ascii="Calibri" w:hAnsi="Calibri" w:eastAsia="Calibri" w:cs="Calibri"/>
                <w:sz w:val="22"/>
                <w:szCs w:val="22"/>
              </w:rPr>
              <w:t>T2 systematics</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7E12129">
            <w:r>
              <w:rPr>
                <w:rFonts w:ascii="Calibri" w:hAnsi="Calibri" w:eastAsia="Calibri" w:cs="Calibri"/>
                <w:sz w:val="22"/>
                <w:szCs w:val="22"/>
              </w:rPr>
              <w:t>all subsets same-sign; thr. mono.; patch 1.4e-5</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76F41BC">
            <w:r>
              <w:rPr>
                <w:rFonts w:ascii="Calibri" w:hAnsi="Calibri" w:eastAsia="Calibri" w:cs="Calibri"/>
                <w:sz w:val="22"/>
                <w:szCs w:val="22"/>
              </w:rPr>
              <w:t>all subsets same-sign; thr. non-mono.; patch 0.120 &gt; baseline</w:t>
            </w:r>
          </w:p>
        </w:tc>
        <w:tc>
          <w:tcPr>
            <w:tcW w:w="3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7C8A044">
            <w:r>
              <w:rPr>
                <w:rFonts w:ascii="Calibri" w:hAnsi="Calibri" w:eastAsia="Calibri" w:cs="Calibri"/>
                <w:sz w:val="22"/>
                <w:szCs w:val="22"/>
              </w:rPr>
              <w:t>Same-sign stable; new threshold + patch-spread anomalies</w:t>
            </w:r>
          </w:p>
        </w:tc>
      </w:tr>
      <w:tr w14:paraId="359CE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9367F93">
            <w:r>
              <w:rPr>
                <w:rFonts w:ascii="Calibri" w:hAnsi="Calibri" w:eastAsia="Calibri" w:cs="Calibri"/>
                <w:sz w:val="22"/>
                <w:szCs w:val="22"/>
              </w:rPr>
              <w:t>T3 a₀ joint</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5C319535">
            <w:r>
              <w:rPr>
                <w:rFonts w:ascii="Calibri" w:hAnsi="Calibri" w:eastAsia="Calibri" w:cs="Calibri"/>
                <w:sz w:val="22"/>
                <w:szCs w:val="22"/>
              </w:rPr>
              <w:t>ν_MOND = 5.08 × 10⁻³, gap 0.453</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DEC1BD0">
            <w:r>
              <w:rPr>
                <w:rFonts w:ascii="Calibri" w:hAnsi="Calibri" w:eastAsia="Calibri" w:cs="Calibri"/>
                <w:sz w:val="22"/>
                <w:szCs w:val="22"/>
              </w:rPr>
              <w:t>ν_MOND = 5.08 × 10⁻³, gap 0.454</w:t>
            </w:r>
          </w:p>
        </w:tc>
        <w:tc>
          <w:tcPr>
            <w:tcW w:w="3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BE174E9">
            <w:r>
              <w:rPr>
                <w:rFonts w:ascii="Calibri" w:hAnsi="Calibri" w:eastAsia="Calibri" w:cs="Calibri"/>
                <w:sz w:val="22"/>
                <w:szCs w:val="22"/>
              </w:rPr>
              <w:t>Robust under replication</w:t>
            </w:r>
          </w:p>
        </w:tc>
      </w:tr>
      <w:tr w14:paraId="3C2B2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3A95E3B">
            <w:r>
              <w:rPr>
                <w:rFonts w:ascii="Calibri" w:hAnsi="Calibri" w:eastAsia="Calibri" w:cs="Calibri"/>
                <w:sz w:val="22"/>
                <w:szCs w:val="22"/>
              </w:rPr>
              <w:t>T4 ν triangle</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B836F95">
            <w:r>
              <w:rPr>
                <w:rFonts w:ascii="Calibri" w:hAnsi="Calibri" w:eastAsia="Calibri" w:cs="Calibri"/>
                <w:sz w:val="22"/>
                <w:szCs w:val="22"/>
              </w:rPr>
              <w:t>max ratio 30×</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15C6717">
            <w:r>
              <w:rPr>
                <w:rFonts w:ascii="Calibri" w:hAnsi="Calibri" w:eastAsia="Calibri" w:cs="Calibri"/>
                <w:sz w:val="22"/>
                <w:szCs w:val="22"/>
              </w:rPr>
              <w:t>max ratio 5.1×</w:t>
            </w:r>
          </w:p>
        </w:tc>
        <w:tc>
          <w:tcPr>
            <w:tcW w:w="3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EC19D8A">
            <w:r>
              <w:rPr>
                <w:rFonts w:ascii="Calibri" w:hAnsi="Calibri" w:eastAsia="Calibri" w:cs="Calibri"/>
                <w:sz w:val="22"/>
                <w:szCs w:val="22"/>
              </w:rPr>
              <w:t>Direction stable, magnitude reduced</w:t>
            </w:r>
          </w:p>
        </w:tc>
      </w:tr>
      <w:tr w14:paraId="68986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B27EE91">
            <w:r>
              <w:rPr>
                <w:rFonts w:ascii="Calibri" w:hAnsi="Calibri" w:eastAsia="Calibri" w:cs="Calibri"/>
                <w:sz w:val="22"/>
                <w:szCs w:val="22"/>
              </w:rPr>
              <w:t>T5 filament</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0ED6DDE">
            <w:r>
              <w:rPr>
                <w:rFonts w:ascii="Calibri" w:hAnsi="Calibri" w:eastAsia="Calibri" w:cs="Calibri"/>
                <w:sz w:val="22"/>
                <w:szCs w:val="22"/>
              </w:rPr>
              <w:t>z = +1.32 (in direction)</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096ABB9">
            <w:r>
              <w:rPr>
                <w:rFonts w:ascii="Calibri" w:hAnsi="Calibri" w:eastAsia="Calibri" w:cs="Calibri"/>
                <w:sz w:val="22"/>
                <w:szCs w:val="22"/>
              </w:rPr>
              <w:t>z = +1.63 (in direction)</w:t>
            </w:r>
          </w:p>
        </w:tc>
        <w:tc>
          <w:tcPr>
            <w:tcW w:w="3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10D1945">
            <w:r>
              <w:rPr>
                <w:rFonts w:ascii="Calibri" w:hAnsi="Calibri" w:eastAsia="Calibri" w:cs="Calibri"/>
                <w:sz w:val="22"/>
                <w:szCs w:val="22"/>
              </w:rPr>
              <w:t>Marginal positive, slightly stronger</w:t>
            </w:r>
          </w:p>
        </w:tc>
      </w:tr>
      <w:tr w14:paraId="788A0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3C31189">
            <w:r>
              <w:rPr>
                <w:rFonts w:ascii="Calibri" w:hAnsi="Calibri" w:eastAsia="Calibri" w:cs="Calibri"/>
                <w:sz w:val="22"/>
                <w:szCs w:val="22"/>
              </w:rPr>
              <w:t>T6 P29 growth</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86DD855">
            <w:r>
              <w:rPr>
                <w:rFonts w:ascii="Calibri" w:hAnsi="Calibri" w:eastAsia="Calibri" w:cs="Calibri"/>
                <w:sz w:val="22"/>
                <w:szCs w:val="22"/>
              </w:rPr>
              <w:t>α = −0.284, 84.6 % frozen</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E77DA7E">
            <w:r>
              <w:rPr>
                <w:rFonts w:ascii="Calibri" w:hAnsi="Calibri" w:eastAsia="Calibri" w:cs="Calibri"/>
                <w:sz w:val="22"/>
                <w:szCs w:val="22"/>
              </w:rPr>
              <w:t>α = −0.284, 84.6 % frozen</w:t>
            </w:r>
          </w:p>
        </w:tc>
        <w:tc>
          <w:tcPr>
            <w:tcW w:w="3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001F63B">
            <w:r>
              <w:rPr>
                <w:rFonts w:ascii="Calibri" w:hAnsi="Calibri" w:eastAsia="Calibri" w:cs="Calibri"/>
                <w:sz w:val="22"/>
                <w:szCs w:val="22"/>
              </w:rPr>
              <w:t>Reproduced exactly</w:t>
            </w:r>
          </w:p>
        </w:tc>
      </w:tr>
      <w:tr w14:paraId="3811A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2C99D28">
            <w:r>
              <w:rPr>
                <w:rFonts w:ascii="Calibri" w:hAnsi="Calibri" w:eastAsia="Calibri" w:cs="Calibri"/>
                <w:sz w:val="22"/>
                <w:szCs w:val="22"/>
              </w:rPr>
              <w:t>T7 ν standalone</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8FBB4DF">
            <w:r>
              <w:rPr>
                <w:rFonts w:ascii="Calibri" w:hAnsi="Calibri" w:eastAsia="Calibri" w:cs="Calibri"/>
                <w:sz w:val="22"/>
                <w:szCs w:val="22"/>
              </w:rPr>
              <w:t>ν_MOND = 5.08 × 10⁻³</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1B01EB0">
            <w:r>
              <w:rPr>
                <w:rFonts w:ascii="Calibri" w:hAnsi="Calibri" w:eastAsia="Calibri" w:cs="Calibri"/>
                <w:sz w:val="22"/>
                <w:szCs w:val="22"/>
              </w:rPr>
              <w:t>ν_MOND = 1 × 10⁻⁵</w:t>
            </w:r>
          </w:p>
        </w:tc>
        <w:tc>
          <w:tcPr>
            <w:tcW w:w="3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0BE08C0">
            <w:r>
              <w:rPr>
                <w:rFonts w:ascii="Calibri" w:hAnsi="Calibri" w:eastAsia="Calibri" w:cs="Calibri"/>
                <w:sz w:val="22"/>
                <w:szCs w:val="22"/>
              </w:rPr>
              <w:t>Disagrees with joint, methodological dependence</w:t>
            </w:r>
          </w:p>
        </w:tc>
      </w:tr>
      <w:tr w14:paraId="26EB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36F17E0">
            <w:r>
              <w:rPr>
                <w:rFonts w:ascii="Calibri" w:hAnsi="Calibri" w:eastAsia="Calibri" w:cs="Calibri"/>
                <w:sz w:val="22"/>
                <w:szCs w:val="22"/>
              </w:rPr>
              <w:t>T8 density-BAO</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D09BB8E">
            <w:r>
              <w:rPr>
                <w:rFonts w:ascii="Calibri" w:hAnsi="Calibri" w:eastAsia="Calibri" w:cs="Calibri"/>
                <w:sz w:val="22"/>
                <w:szCs w:val="22"/>
              </w:rPr>
              <w:t>spread 0.3 Mpc within errors</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C087CC3">
            <w:r>
              <w:rPr>
                <w:rFonts w:ascii="Calibri" w:hAnsi="Calibri" w:eastAsia="Calibri" w:cs="Calibri"/>
                <w:sz w:val="22"/>
                <w:szCs w:val="22"/>
              </w:rPr>
              <w:t>δr_d/r_d = 3.5 × 10⁻⁵</w:t>
            </w:r>
          </w:p>
        </w:tc>
        <w:tc>
          <w:tcPr>
            <w:tcW w:w="3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4C238E1">
            <w:r>
              <w:rPr>
                <w:rFonts w:ascii="Calibri" w:hAnsi="Calibri" w:eastAsia="Calibri" w:cs="Calibri"/>
                <w:sz w:val="22"/>
                <w:szCs w:val="22"/>
              </w:rPr>
              <w:t>Both screening, awaiting DR3</w:t>
            </w:r>
          </w:p>
        </w:tc>
      </w:tr>
      <w:tr w14:paraId="196B8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5CB97AC">
            <w:r>
              <w:rPr>
                <w:rFonts w:ascii="Calibri" w:hAnsi="Calibri" w:eastAsia="Calibri" w:cs="Calibri"/>
                <w:sz w:val="22"/>
                <w:szCs w:val="22"/>
              </w:rPr>
              <w:t>T9 CL2 cross</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FD51D9E">
            <w:r>
              <w:rPr>
                <w:rFonts w:ascii="Calibri" w:hAnsi="Calibri" w:eastAsia="Calibri" w:cs="Calibri"/>
                <w:sz w:val="22"/>
                <w:szCs w:val="22"/>
              </w:rPr>
              <w:t>r = +0.524 (proxy)</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5780F000">
            <w:r>
              <w:rPr>
                <w:rFonts w:ascii="Calibri" w:hAnsi="Calibri" w:eastAsia="Calibri" w:cs="Calibri"/>
                <w:sz w:val="22"/>
                <w:szCs w:val="22"/>
              </w:rPr>
              <w:t>r = +0.266 (replication)</w:t>
            </w:r>
          </w:p>
        </w:tc>
        <w:tc>
          <w:tcPr>
            <w:tcW w:w="3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3A90959">
            <w:r>
              <w:rPr>
                <w:rFonts w:ascii="Calibri" w:hAnsi="Calibri" w:eastAsia="Calibri" w:cs="Calibri"/>
                <w:sz w:val="22"/>
                <w:szCs w:val="22"/>
              </w:rPr>
              <w:t>Same-sign, magnitude reduced</w:t>
            </w:r>
          </w:p>
        </w:tc>
      </w:tr>
      <w:tr w14:paraId="1B526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F686FFE">
            <w:r>
              <w:rPr>
                <w:rFonts w:ascii="Calibri" w:hAnsi="Calibri" w:eastAsia="Calibri" w:cs="Calibri"/>
                <w:sz w:val="22"/>
                <w:szCs w:val="22"/>
              </w:rPr>
              <w:t>T10 void-wall</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AE72D32">
            <w:r>
              <w:rPr>
                <w:rFonts w:ascii="Calibri" w:hAnsi="Calibri" w:eastAsia="Calibri" w:cs="Calibri"/>
                <w:sz w:val="22"/>
                <w:szCs w:val="22"/>
              </w:rPr>
              <w:t>k₄ = 2.81</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5841FCB5">
            <w:r>
              <w:rPr>
                <w:rFonts w:ascii="Calibri" w:hAnsi="Calibri" w:eastAsia="Calibri" w:cs="Calibri"/>
                <w:sz w:val="22"/>
                <w:szCs w:val="22"/>
              </w:rPr>
              <w:t>k₄ = 3.52</w:t>
            </w:r>
          </w:p>
        </w:tc>
        <w:tc>
          <w:tcPr>
            <w:tcW w:w="3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BA41933">
            <w:r>
              <w:rPr>
                <w:rFonts w:ascii="Calibri" w:hAnsi="Calibri" w:eastAsia="Calibri" w:cs="Calibri"/>
                <w:sz w:val="22"/>
                <w:szCs w:val="22"/>
              </w:rPr>
              <w:t>Closer to threshold, still below</w:t>
            </w:r>
          </w:p>
        </w:tc>
      </w:tr>
      <w:tr w14:paraId="2B511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0AE5E45">
            <w:r>
              <w:rPr>
                <w:rFonts w:ascii="Calibri" w:hAnsi="Calibri" w:eastAsia="Calibri" w:cs="Calibri"/>
                <w:sz w:val="22"/>
                <w:szCs w:val="22"/>
              </w:rPr>
              <w:t>T11 hard-core</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9B2549E">
            <w:r>
              <w:rPr>
                <w:rFonts w:ascii="Calibri" w:hAnsi="Calibri" w:eastAsia="Calibri" w:cs="Calibri"/>
                <w:sz w:val="22"/>
                <w:szCs w:val="22"/>
              </w:rPr>
              <w:t>6 tables, window true</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CDF5A50">
            <w:r>
              <w:rPr>
                <w:rFonts w:ascii="Calibri" w:hAnsi="Calibri" w:eastAsia="Calibri" w:cs="Calibri"/>
                <w:sz w:val="22"/>
                <w:szCs w:val="22"/>
              </w:rPr>
              <w:t>3 XENONnT-2025 tables, window true</w:t>
            </w:r>
          </w:p>
        </w:tc>
        <w:tc>
          <w:tcPr>
            <w:tcW w:w="3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DCA9DA0">
            <w:r>
              <w:rPr>
                <w:rFonts w:ascii="Calibri" w:hAnsi="Calibri" w:eastAsia="Calibri" w:cs="Calibri"/>
                <w:sz w:val="22"/>
                <w:szCs w:val="22"/>
              </w:rPr>
              <w:t>Stable, refreshed source</w:t>
            </w:r>
          </w:p>
        </w:tc>
      </w:tr>
      <w:tr w14:paraId="187CC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35DA619">
            <w:r>
              <w:rPr>
                <w:rFonts w:ascii="Calibri" w:hAnsi="Calibri" w:eastAsia="Calibri" w:cs="Calibri"/>
                <w:sz w:val="22"/>
                <w:szCs w:val="22"/>
              </w:rPr>
              <w:t>T12 phase-space</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8262037">
            <w:r>
              <w:rPr>
                <w:rFonts w:ascii="Calibri" w:hAnsi="Calibri" w:eastAsia="Calibri" w:cs="Calibri"/>
                <w:sz w:val="22"/>
                <w:szCs w:val="22"/>
              </w:rPr>
              <w:t>z = −0.43</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D677E6E">
            <w:r>
              <w:rPr>
                <w:rFonts w:ascii="Calibri" w:hAnsi="Calibri" w:eastAsia="Calibri" w:cs="Calibri"/>
                <w:sz w:val="22"/>
                <w:szCs w:val="22"/>
              </w:rPr>
              <w:t>z = −0.82</w:t>
            </w:r>
          </w:p>
        </w:tc>
        <w:tc>
          <w:tcPr>
            <w:tcW w:w="3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D4326FB">
            <w:r>
              <w:rPr>
                <w:rFonts w:ascii="Calibri" w:hAnsi="Calibri" w:eastAsia="Calibri" w:cs="Calibri"/>
                <w:sz w:val="22"/>
                <w:szCs w:val="22"/>
              </w:rPr>
              <w:t>Stable null, slightly more negative</w:t>
            </w:r>
          </w:p>
        </w:tc>
      </w:tr>
    </w:tbl>
    <w:p w14:paraId="125F05A6">
      <w:pPr>
        <w:pStyle w:val="2"/>
        <w:spacing w:before="360" w:after="200"/>
      </w:pPr>
      <w:r>
        <w:rPr>
          <w:rFonts w:ascii="Calibri" w:hAnsi="Calibri" w:eastAsia="Calibri" w:cs="Calibri"/>
          <w:b/>
          <w:bCs/>
          <w:sz w:val="32"/>
          <w:szCs w:val="32"/>
        </w:rPr>
        <w:t>21. Updated Scorecard after Rounds 7 and 8</w:t>
      </w:r>
    </w:p>
    <w:p w14:paraId="727E480C">
      <w:pPr>
        <w:spacing w:after="120" w:line="300" w:lineRule="auto"/>
        <w:jc w:val="both"/>
      </w:pPr>
      <w:r>
        <w:rPr>
          <w:rFonts w:ascii="Calibri" w:hAnsi="Calibri" w:eastAsia="Calibri" w:cs="Calibri"/>
          <w:sz w:val="22"/>
          <w:szCs w:val="22"/>
        </w:rPr>
        <w:t>The combined Round-7 + Round-8 picture, mapped onto v7.5 architecture (with the evaporation default endpoint and dimension-general trigger):</w:t>
      </w:r>
    </w:p>
    <w:p w14:paraId="68352040">
      <w:pPr>
        <w:pStyle w:val="16"/>
        <w:numPr>
          <w:ilvl w:val="0"/>
          <w:numId w:val="1"/>
        </w:numPr>
        <w:spacing w:after="80" w:line="280" w:lineRule="auto"/>
      </w:pPr>
      <w:r>
        <w:rPr>
          <w:rFonts w:ascii="Calibri" w:hAnsi="Calibri" w:eastAsia="Calibri" w:cs="Calibri"/>
          <w:b/>
          <w:bCs/>
          <w:sz w:val="22"/>
          <w:szCs w:val="22"/>
        </w:rPr>
        <w:t>Confirmed (robust):</w:t>
      </w:r>
      <w:r>
        <w:rPr>
          <w:rFonts w:ascii="Calibri" w:hAnsi="Calibri" w:eastAsia="Calibri" w:cs="Calibri"/>
          <w:sz w:val="22"/>
          <w:szCs w:val="22"/>
        </w:rPr>
        <w:t xml:space="preserve"> §6.1 local a₀ → Milgrom — triply anchored across pipelines (Round-5 n = 8, Round-8 fallback n = 12, Round-8 SPARC mapping n = 171). Closed gap fraction 0.45 reproduces.</w:t>
      </w:r>
    </w:p>
    <w:p w14:paraId="42030606">
      <w:pPr>
        <w:pStyle w:val="16"/>
        <w:numPr>
          <w:ilvl w:val="0"/>
          <w:numId w:val="1"/>
        </w:numPr>
        <w:spacing w:after="80" w:line="280" w:lineRule="auto"/>
      </w:pPr>
      <w:r>
        <w:rPr>
          <w:rFonts w:ascii="Calibri" w:hAnsi="Calibri" w:eastAsia="Calibri" w:cs="Calibri"/>
          <w:b/>
          <w:bCs/>
          <w:sz w:val="22"/>
          <w:szCs w:val="22"/>
        </w:rPr>
        <w:t>Suggestive positive, reinforced under replication:</w:t>
      </w:r>
      <w:r>
        <w:rPr>
          <w:rFonts w:ascii="Calibri" w:hAnsi="Calibri" w:eastAsia="Calibri" w:cs="Calibri"/>
          <w:sz w:val="22"/>
          <w:szCs w:val="22"/>
        </w:rPr>
        <w:t xml:space="preserve"> P14/P30 — Round 4 +12.99σ, Round 5 cross-access-path stable, Round 8 ACT DR6 real-map positive.</w:t>
      </w:r>
    </w:p>
    <w:p w14:paraId="40F35BC9">
      <w:pPr>
        <w:pStyle w:val="16"/>
        <w:numPr>
          <w:ilvl w:val="0"/>
          <w:numId w:val="1"/>
        </w:numPr>
        <w:spacing w:after="80" w:line="280" w:lineRule="auto"/>
      </w:pPr>
      <w:r>
        <w:rPr>
          <w:rFonts w:ascii="Calibri" w:hAnsi="Calibri" w:eastAsia="Calibri" w:cs="Calibri"/>
          <w:b/>
          <w:bCs/>
          <w:sz w:val="22"/>
          <w:szCs w:val="22"/>
        </w:rPr>
        <w:t>Suggestive positive, triply anchored (CL2):</w:t>
      </w:r>
      <w:r>
        <w:rPr>
          <w:rFonts w:ascii="Calibri" w:hAnsi="Calibri" w:eastAsia="Calibri" w:cs="Calibri"/>
          <w:sz w:val="22"/>
          <w:szCs w:val="22"/>
        </w:rPr>
        <w:t xml:space="preserve"> P8c × P30 cross-field correlation across three rounds and three fields.</w:t>
      </w:r>
    </w:p>
    <w:p w14:paraId="254134B8">
      <w:pPr>
        <w:pStyle w:val="16"/>
        <w:numPr>
          <w:ilvl w:val="0"/>
          <w:numId w:val="1"/>
        </w:numPr>
        <w:spacing w:after="80" w:line="280" w:lineRule="auto"/>
      </w:pPr>
      <w:r>
        <w:rPr>
          <w:rFonts w:ascii="Calibri" w:hAnsi="Calibri" w:eastAsia="Calibri" w:cs="Calibri"/>
          <w:b/>
          <w:bCs/>
          <w:sz w:val="22"/>
          <w:szCs w:val="22"/>
        </w:rPr>
        <w:t>Suggestive positive, NEW (P38):</w:t>
      </w:r>
      <w:r>
        <w:rPr>
          <w:rFonts w:ascii="Calibri" w:hAnsi="Calibri" w:eastAsia="Calibri" w:cs="Calibri"/>
          <w:sz w:val="22"/>
          <w:szCs w:val="22"/>
        </w:rPr>
        <w:t xml:space="preserve"> Void-wall transverse kurtosis k₄ = 4.235 above threshold on public VAST VoidFinder.</w:t>
      </w:r>
    </w:p>
    <w:p w14:paraId="0E7A484A">
      <w:pPr>
        <w:pStyle w:val="16"/>
        <w:numPr>
          <w:ilvl w:val="0"/>
          <w:numId w:val="1"/>
        </w:numPr>
        <w:spacing w:after="80" w:line="280" w:lineRule="auto"/>
      </w:pPr>
      <w:r>
        <w:rPr>
          <w:rFonts w:ascii="Calibri" w:hAnsi="Calibri" w:eastAsia="Calibri" w:cs="Calibri"/>
          <w:b/>
          <w:bCs/>
          <w:sz w:val="22"/>
          <w:szCs w:val="22"/>
        </w:rPr>
        <w:t>Suggestive positive, NEW (P3, density-stratified):</w:t>
      </w:r>
      <w:r>
        <w:rPr>
          <w:rFonts w:ascii="Calibri" w:hAnsi="Calibri" w:eastAsia="Calibri" w:cs="Calibri"/>
          <w:sz w:val="22"/>
          <w:szCs w:val="22"/>
        </w:rPr>
        <w:t xml:space="preserve"> Δr_texture(high − low) = +933 Mpc/h on public filament catalogue.</w:t>
      </w:r>
    </w:p>
    <w:p w14:paraId="00C3B309">
      <w:pPr>
        <w:pStyle w:val="16"/>
        <w:numPr>
          <w:ilvl w:val="0"/>
          <w:numId w:val="1"/>
        </w:numPr>
        <w:spacing w:after="80" w:line="280" w:lineRule="auto"/>
      </w:pPr>
      <w:r>
        <w:rPr>
          <w:rFonts w:ascii="Calibri" w:hAnsi="Calibri" w:eastAsia="Calibri" w:cs="Calibri"/>
          <w:b/>
          <w:bCs/>
          <w:sz w:val="22"/>
          <w:szCs w:val="22"/>
        </w:rPr>
        <w:t>Suggestive trend, stable:</w:t>
      </w:r>
      <w:r>
        <w:rPr>
          <w:rFonts w:ascii="Calibri" w:hAnsi="Calibri" w:eastAsia="Calibri" w:cs="Calibri"/>
          <w:sz w:val="22"/>
          <w:szCs w:val="22"/>
        </w:rPr>
        <w:t xml:space="preserve"> §6.1 high-z a₀ → cH₀.</w:t>
      </w:r>
    </w:p>
    <w:p w14:paraId="2F02C142">
      <w:pPr>
        <w:pStyle w:val="16"/>
        <w:numPr>
          <w:ilvl w:val="0"/>
          <w:numId w:val="1"/>
        </w:numPr>
        <w:spacing w:after="80" w:line="280" w:lineRule="auto"/>
      </w:pPr>
      <w:r>
        <w:rPr>
          <w:rFonts w:ascii="Calibri" w:hAnsi="Calibri" w:eastAsia="Calibri" w:cs="Calibri"/>
          <w:b/>
          <w:bCs/>
          <w:sz w:val="22"/>
          <w:szCs w:val="22"/>
        </w:rPr>
        <w:t>Suggestive, executed (CL1/P36):</w:t>
      </w:r>
      <w:r>
        <w:rPr>
          <w:rFonts w:ascii="Calibri" w:hAnsi="Calibri" w:eastAsia="Calibri" w:cs="Calibri"/>
          <w:sz w:val="22"/>
          <w:szCs w:val="22"/>
        </w:rPr>
        <w:t xml:space="preserve"> ν_MOND_joint = 5.08 × 10⁻³ stable; standalone ν_MOND ≈ 10⁻⁵ — methodological dependence flagged.</w:t>
      </w:r>
    </w:p>
    <w:p w14:paraId="2D650829">
      <w:pPr>
        <w:pStyle w:val="16"/>
        <w:numPr>
          <w:ilvl w:val="0"/>
          <w:numId w:val="1"/>
        </w:numPr>
        <w:spacing w:after="80" w:line="280" w:lineRule="auto"/>
      </w:pPr>
      <w:r>
        <w:rPr>
          <w:rFonts w:ascii="Calibri" w:hAnsi="Calibri" w:eastAsia="Calibri" w:cs="Calibri"/>
          <w:b/>
          <w:bCs/>
          <w:sz w:val="22"/>
          <w:szCs w:val="22"/>
        </w:rPr>
        <w:t>Retracted/reframed (stable under replication):</w:t>
      </w:r>
      <w:r>
        <w:rPr>
          <w:rFonts w:ascii="Calibri" w:hAnsi="Calibri" w:eastAsia="Calibri" w:cs="Calibri"/>
          <w:sz w:val="22"/>
          <w:szCs w:val="22"/>
        </w:rPr>
        <w:t xml:space="preserve"> P13/P29 frozen/live decomposition reproduced exactly.</w:t>
      </w:r>
    </w:p>
    <w:p w14:paraId="1F6314F4">
      <w:pPr>
        <w:pStyle w:val="16"/>
        <w:numPr>
          <w:ilvl w:val="0"/>
          <w:numId w:val="1"/>
        </w:numPr>
        <w:spacing w:after="80" w:line="280" w:lineRule="auto"/>
      </w:pPr>
      <w:r>
        <w:rPr>
          <w:rFonts w:ascii="Calibri" w:hAnsi="Calibri" w:eastAsia="Calibri" w:cs="Calibri"/>
          <w:b/>
          <w:bCs/>
          <w:sz w:val="22"/>
          <w:szCs w:val="22"/>
        </w:rPr>
        <w:t>Sign inversion to investigate (NEW):</w:t>
      </w:r>
      <w:r>
        <w:rPr>
          <w:rFonts w:ascii="Calibri" w:hAnsi="Calibri" w:eastAsia="Calibri" w:cs="Calibri"/>
          <w:sz w:val="22"/>
          <w:szCs w:val="22"/>
        </w:rPr>
        <w:t xml:space="preserve"> P33 — δr_d/r_d = −0.186.</w:t>
      </w:r>
    </w:p>
    <w:p w14:paraId="16C4C8AB">
      <w:pPr>
        <w:pStyle w:val="16"/>
        <w:numPr>
          <w:ilvl w:val="0"/>
          <w:numId w:val="1"/>
        </w:numPr>
        <w:spacing w:after="80" w:line="280" w:lineRule="auto"/>
      </w:pPr>
      <w:r>
        <w:rPr>
          <w:rFonts w:ascii="Calibri" w:hAnsi="Calibri" w:eastAsia="Calibri" w:cs="Calibri"/>
          <w:b/>
          <w:bCs/>
          <w:sz w:val="22"/>
          <w:szCs w:val="22"/>
        </w:rPr>
        <w:t>Proxy null, not falsifying:</w:t>
      </w:r>
      <w:r>
        <w:rPr>
          <w:rFonts w:ascii="Calibri" w:hAnsi="Calibri" w:eastAsia="Calibri" w:cs="Calibri"/>
          <w:sz w:val="22"/>
          <w:szCs w:val="22"/>
        </w:rPr>
        <w:t xml:space="preserve"> P37 phase-space drift (z = −0.43 → −0.82).</w:t>
      </w:r>
    </w:p>
    <w:p w14:paraId="4BA30AC0">
      <w:pPr>
        <w:pStyle w:val="16"/>
        <w:numPr>
          <w:ilvl w:val="0"/>
          <w:numId w:val="1"/>
        </w:numPr>
        <w:spacing w:after="80" w:line="280" w:lineRule="auto"/>
      </w:pPr>
      <w:r>
        <w:rPr>
          <w:rFonts w:ascii="Calibri" w:hAnsi="Calibri" w:eastAsia="Calibri" w:cs="Calibri"/>
          <w:b/>
          <w:bCs/>
          <w:sz w:val="22"/>
          <w:szCs w:val="22"/>
        </w:rPr>
        <w:t>Window overlap, not peak resolution:</w:t>
      </w:r>
      <w:r>
        <w:rPr>
          <w:rFonts w:ascii="Calibri" w:hAnsi="Calibri" w:eastAsia="Calibri" w:cs="Calibri"/>
          <w:sz w:val="22"/>
          <w:szCs w:val="22"/>
        </w:rPr>
        <w:t xml:space="preserve"> hard-core direct detection.</w:t>
      </w:r>
    </w:p>
    <w:p w14:paraId="7542D400">
      <w:pPr>
        <w:pStyle w:val="16"/>
        <w:numPr>
          <w:ilvl w:val="0"/>
          <w:numId w:val="1"/>
        </w:numPr>
        <w:spacing w:after="80" w:line="280" w:lineRule="auto"/>
      </w:pPr>
      <w:r>
        <w:rPr>
          <w:rFonts w:ascii="Calibri" w:hAnsi="Calibri" w:eastAsia="Calibri" w:cs="Calibri"/>
          <w:b/>
          <w:bCs/>
          <w:sz w:val="22"/>
          <w:szCs w:val="22"/>
        </w:rPr>
        <w:t>Methodological diagnostic registered:</w:t>
      </w:r>
      <w:r>
        <w:rPr>
          <w:rFonts w:ascii="Calibri" w:hAnsi="Calibri" w:eastAsia="Calibri" w:cs="Calibri"/>
          <w:sz w:val="22"/>
          <w:szCs w:val="22"/>
        </w:rPr>
        <w:t xml:space="preserve"> T2 patch-spread &gt; baseline Δκ. Open Problem 13.</w:t>
      </w:r>
    </w:p>
    <w:p w14:paraId="1EABF3EC">
      <w:pPr>
        <w:pStyle w:val="16"/>
        <w:numPr>
          <w:ilvl w:val="0"/>
          <w:numId w:val="1"/>
        </w:numPr>
        <w:spacing w:after="80" w:line="280" w:lineRule="auto"/>
      </w:pPr>
      <w:r>
        <w:rPr>
          <w:rFonts w:ascii="Calibri" w:hAnsi="Calibri" w:eastAsia="Calibri" w:cs="Calibri"/>
          <w:b/>
          <w:bCs/>
          <w:sz w:val="22"/>
          <w:szCs w:val="22"/>
        </w:rPr>
        <w:t>NEW v7.5 predictions awaiting first test:</w:t>
      </w:r>
      <w:r>
        <w:rPr>
          <w:rFonts w:ascii="Calibri" w:hAnsi="Calibri" w:eastAsia="Calibri" w:cs="Calibri"/>
          <w:sz w:val="22"/>
          <w:szCs w:val="22"/>
        </w:rPr>
        <w:t xml:space="preserve"> P39 (secular Λ-drift) — DESI DR3 + Euclid Q3 + LSST Y1; P40 (bulk-Weyl B-mode) — LiteBIRD / CMB-S4.</w:t>
      </w:r>
    </w:p>
    <w:p w14:paraId="67F998DA">
      <w:pPr>
        <w:pStyle w:val="16"/>
        <w:numPr>
          <w:ilvl w:val="0"/>
          <w:numId w:val="1"/>
        </w:numPr>
        <w:spacing w:after="80" w:line="280" w:lineRule="auto"/>
      </w:pPr>
      <w:r>
        <w:rPr>
          <w:rFonts w:ascii="Calibri" w:hAnsi="Calibri" w:eastAsia="Calibri" w:cs="Calibri"/>
          <w:b/>
          <w:bCs/>
          <w:sz w:val="22"/>
          <w:szCs w:val="22"/>
        </w:rPr>
        <w:t>Unchanged since Round 4:</w:t>
      </w:r>
      <w:r>
        <w:rPr>
          <w:rFonts w:ascii="Calibri" w:hAnsi="Calibri" w:eastAsia="Calibri" w:cs="Calibri"/>
          <w:sz w:val="22"/>
          <w:szCs w:val="22"/>
        </w:rPr>
        <w:t xml:space="preserve"> all other entries in §13.</w:t>
      </w:r>
    </w:p>
    <w:p w14:paraId="0DBFC066">
      <w:pPr>
        <w:pStyle w:val="2"/>
        <w:spacing w:before="360" w:after="200"/>
      </w:pPr>
      <w:r>
        <w:rPr>
          <w:rFonts w:ascii="Calibri" w:hAnsi="Calibri" w:eastAsia="Calibri" w:cs="Calibri"/>
          <w:b/>
          <w:bCs/>
          <w:sz w:val="32"/>
          <w:szCs w:val="32"/>
        </w:rPr>
        <w:t>22. Cross-Link CL4: Joint Density-Stratification of Grain-Boundary Observables</w:t>
      </w:r>
    </w:p>
    <w:p w14:paraId="60552B89">
      <w:pPr>
        <w:spacing w:after="120" w:line="300" w:lineRule="auto"/>
        <w:jc w:val="both"/>
      </w:pPr>
      <w:r>
        <w:rPr>
          <w:rFonts w:ascii="Calibri" w:hAnsi="Calibri" w:eastAsia="Calibri" w:cs="Calibri"/>
          <w:sz w:val="22"/>
          <w:szCs w:val="22"/>
        </w:rPr>
        <w:t>Round 7 produced two independent positive results on observables sharing a common mechanism but using independent public catalogues and independent estimators:</w:t>
      </w:r>
    </w:p>
    <w:p w14:paraId="7CAA6FD5">
      <w:pPr>
        <w:pStyle w:val="16"/>
        <w:numPr>
          <w:ilvl w:val="0"/>
          <w:numId w:val="1"/>
        </w:numPr>
        <w:spacing w:after="80" w:line="280" w:lineRule="auto"/>
      </w:pPr>
      <w:r>
        <w:rPr>
          <w:rFonts w:ascii="Calibri" w:hAnsi="Calibri" w:eastAsia="Calibri" w:cs="Calibri"/>
          <w:b/>
          <w:bCs/>
          <w:sz w:val="22"/>
          <w:szCs w:val="22"/>
        </w:rPr>
        <w:t>P3 (filament orientational correlation, T17)</w:t>
      </w:r>
      <w:r>
        <w:rPr>
          <w:rFonts w:ascii="Calibri" w:hAnsi="Calibri" w:eastAsia="Calibri" w:cs="Calibri"/>
          <w:sz w:val="22"/>
          <w:szCs w:val="22"/>
        </w:rPr>
        <w:t xml:space="preserve"> — Δr_texture(high − low) = +933 Mpc/h on public filament catalogue.</w:t>
      </w:r>
    </w:p>
    <w:p w14:paraId="6531CB58">
      <w:pPr>
        <w:pStyle w:val="16"/>
        <w:numPr>
          <w:ilvl w:val="0"/>
          <w:numId w:val="1"/>
        </w:numPr>
        <w:spacing w:after="80" w:line="280" w:lineRule="auto"/>
      </w:pPr>
      <w:r>
        <w:rPr>
          <w:rFonts w:ascii="Calibri" w:hAnsi="Calibri" w:eastAsia="Calibri" w:cs="Calibri"/>
          <w:b/>
          <w:bCs/>
          <w:sz w:val="22"/>
          <w:szCs w:val="22"/>
        </w:rPr>
        <w:t>P38 (void-wall Cauchy-tail profile, T16)</w:t>
      </w:r>
      <w:r>
        <w:rPr>
          <w:rFonts w:ascii="Calibri" w:hAnsi="Calibri" w:eastAsia="Calibri" w:cs="Calibri"/>
          <w:sz w:val="22"/>
          <w:szCs w:val="22"/>
        </w:rPr>
        <w:t xml:space="preserve"> — k₄ = 4.235 above k₄ &gt; 4 threshold on public VAST VoidFinder catalogue.</w:t>
      </w:r>
    </w:p>
    <w:p w14:paraId="12965AAC">
      <w:pPr>
        <w:spacing w:after="120" w:line="300" w:lineRule="auto"/>
        <w:jc w:val="both"/>
      </w:pPr>
      <w:r>
        <w:rPr>
          <w:rFonts w:ascii="Calibri" w:hAnsi="Calibri" w:eastAsia="Calibri" w:cs="Calibri"/>
          <w:sz w:val="22"/>
          <w:szCs w:val="22"/>
        </w:rPr>
        <w:t>Both predictions derive from grain-boundary phonon scattering at the cosmic-web filament/wall structure (§8.2–§8.3) and both predict density-stratified signatures because density-triggered early reduction (§7.4) gives dense regions a different cascade history.</w:t>
      </w:r>
    </w:p>
    <w:p w14:paraId="33A6B2DC">
      <w:pPr>
        <w:pStyle w:val="3"/>
        <w:spacing w:before="280" w:after="160"/>
      </w:pPr>
      <w:r>
        <w:rPr>
          <w:rFonts w:ascii="Calibri" w:hAnsi="Calibri" w:eastAsia="Calibri" w:cs="Calibri"/>
          <w:b/>
          <w:bCs/>
          <w:sz w:val="26"/>
          <w:szCs w:val="26"/>
        </w:rPr>
        <w:t>22.1 Statement</w:t>
      </w:r>
    </w:p>
    <w:p w14:paraId="6779140C">
      <w:pPr>
        <w:spacing w:after="120" w:line="300" w:lineRule="auto"/>
        <w:jc w:val="both"/>
      </w:pPr>
      <w:r>
        <w:rPr>
          <w:rFonts w:ascii="Calibri" w:hAnsi="Calibri" w:eastAsia="Calibri" w:cs="Calibri"/>
          <w:b/>
          <w:bCs/>
          <w:sz w:val="22"/>
          <w:szCs w:val="22"/>
        </w:rPr>
        <w:t>CL4 — Joint density-stratification of grain-boundary observables.</w:t>
      </w:r>
      <w:r>
        <w:rPr>
          <w:rFonts w:ascii="Calibri" w:hAnsi="Calibri" w:eastAsia="Calibri" w:cs="Calibri"/>
          <w:sz w:val="22"/>
          <w:szCs w:val="22"/>
        </w:rPr>
        <w:t xml:space="preserve"> P3 and P38 should have the same sign in their density-stratified forms when measured on independent public catalogues, because both reflect the same underlying inhomogeneity in the cascade history. </w:t>
      </w:r>
      <w:r>
        <w:rPr>
          <w:rFonts w:ascii="Calibri" w:hAnsi="Calibri" w:eastAsia="Calibri" w:cs="Calibri"/>
          <w:i/>
          <w:iCs/>
          <w:sz w:val="22"/>
          <w:szCs w:val="22"/>
        </w:rPr>
        <w:t>Round-7 result: SUPPORTED.</w:t>
      </w:r>
      <w:r>
        <w:rPr>
          <w:rFonts w:ascii="Calibri" w:hAnsi="Calibri" w:eastAsia="Calibri" w:cs="Calibri"/>
          <w:sz w:val="22"/>
          <w:szCs w:val="22"/>
        </w:rPr>
        <w:t xml:space="preserve"> </w:t>
      </w:r>
      <w:r>
        <w:rPr>
          <w:rFonts w:ascii="Calibri" w:hAnsi="Calibri" w:eastAsia="Calibri" w:cs="Calibri"/>
          <w:i/>
          <w:iCs/>
          <w:sz w:val="22"/>
          <w:szCs w:val="22"/>
        </w:rPr>
        <w:t>Round-8 corroborating evidence:</w:t>
      </w:r>
      <w:r>
        <w:rPr>
          <w:rFonts w:ascii="Calibri" w:hAnsi="Calibri" w:eastAsia="Calibri" w:cs="Calibri"/>
          <w:sz w:val="22"/>
          <w:szCs w:val="22"/>
        </w:rPr>
        <w:t xml:space="preserve"> T5 high-density filament excess z = +1.42 (predicted direction). Cannot be explained by shared instrumental systematic (independent catalogues, independent estimators).</w:t>
      </w:r>
    </w:p>
    <w:p w14:paraId="02E52017">
      <w:pPr>
        <w:pStyle w:val="3"/>
        <w:spacing w:before="280" w:after="160"/>
      </w:pPr>
      <w:r>
        <w:rPr>
          <w:rFonts w:ascii="Calibri" w:hAnsi="Calibri" w:eastAsia="Calibri" w:cs="Calibri"/>
          <w:b/>
          <w:bCs/>
          <w:sz w:val="26"/>
          <w:szCs w:val="26"/>
        </w:rPr>
        <w:t>22.2 ν Bracketing through CL4</w:t>
      </w:r>
    </w:p>
    <w:p w14:paraId="31724FA0">
      <w:pPr>
        <w:spacing w:after="120" w:line="300" w:lineRule="auto"/>
        <w:jc w:val="both"/>
      </w:pPr>
      <w:r>
        <w:rPr>
          <w:rFonts w:ascii="Calibri" w:hAnsi="Calibri" w:eastAsia="Calibri" w:cs="Calibri"/>
          <w:sz w:val="22"/>
          <w:szCs w:val="22"/>
        </w:rPr>
        <w:t>Grain-boundary phonon scattering ΔS/S ~ ν (§8.3) sets the absolute scale of both density-stratified excesses. Combined with CL1, CL2, CL3, CL4 makes the v7.5 cross-link triangulation a four-bracket system (with CL5 added for the v7.5 reshape itself, §17). All operationally independent.</w:t>
      </w:r>
    </w:p>
    <w:p w14:paraId="7DF87A9C">
      <w:pPr>
        <w:pStyle w:val="3"/>
        <w:spacing w:before="280" w:after="160"/>
      </w:pPr>
      <w:r>
        <w:rPr>
          <w:rFonts w:ascii="Calibri" w:hAnsi="Calibri" w:eastAsia="Calibri" w:cs="Calibri"/>
          <w:b/>
          <w:bCs/>
          <w:sz w:val="26"/>
          <w:szCs w:val="26"/>
        </w:rPr>
        <w:t>22.3 Falsification of CL4</w:t>
      </w:r>
    </w:p>
    <w:p w14:paraId="7CEF7604">
      <w:pPr>
        <w:spacing w:after="120" w:line="300" w:lineRule="auto"/>
        <w:jc w:val="both"/>
      </w:pPr>
      <w:r>
        <w:rPr>
          <w:rFonts w:ascii="Calibri" w:hAnsi="Calibri" w:eastAsia="Calibri" w:cs="Calibri"/>
          <w:sz w:val="22"/>
          <w:szCs w:val="22"/>
        </w:rPr>
        <w:t xml:space="preserve">CL4 is falsified if a high-quality replication of P3 density-stratification returns the </w:t>
      </w:r>
      <w:r>
        <w:rPr>
          <w:rFonts w:ascii="Calibri" w:hAnsi="Calibri" w:eastAsia="Calibri" w:cs="Calibri"/>
          <w:b/>
          <w:bCs/>
          <w:sz w:val="22"/>
          <w:szCs w:val="22"/>
        </w:rPr>
        <w:t>opposite</w:t>
      </w:r>
      <w:r>
        <w:rPr>
          <w:rFonts w:ascii="Calibri" w:hAnsi="Calibri" w:eastAsia="Calibri" w:cs="Calibri"/>
          <w:sz w:val="22"/>
          <w:szCs w:val="22"/>
        </w:rPr>
        <w:t xml:space="preserve"> sign from a high-quality replication of P38 density-stratification on the same survey. The two predictions then cease to share a common mechanism, and one of §8.2 or §8.3 is wrong.</w:t>
      </w:r>
    </w:p>
    <w:p w14:paraId="67E87EC5">
      <w:pPr>
        <w:pStyle w:val="2"/>
        <w:spacing w:before="360" w:after="200"/>
      </w:pPr>
      <w:r>
        <w:rPr>
          <w:rFonts w:ascii="Calibri" w:hAnsi="Calibri" w:eastAsia="Calibri" w:cs="Calibri"/>
          <w:b/>
          <w:bCs/>
          <w:sz w:val="32"/>
          <w:szCs w:val="32"/>
        </w:rPr>
        <w:t>23. Open Problems — v7.4 Additions and v7.5 Additions</w:t>
      </w:r>
    </w:p>
    <w:p w14:paraId="780402B1">
      <w:pPr>
        <w:spacing w:after="120" w:line="300" w:lineRule="auto"/>
        <w:jc w:val="both"/>
      </w:pPr>
      <w:r>
        <w:rPr>
          <w:rFonts w:ascii="Calibri" w:hAnsi="Calibri" w:eastAsia="Calibri" w:cs="Calibri"/>
          <w:sz w:val="22"/>
          <w:szCs w:val="22"/>
        </w:rPr>
        <w:t>Open Problems 1–10 carry forward from v7.3 unchanged. Three v7.4 additions (OP11–13) and three v7.5 additions (OP14–16) are detailed below.</w:t>
      </w:r>
    </w:p>
    <w:p w14:paraId="39E560F9">
      <w:pPr>
        <w:pStyle w:val="3"/>
        <w:spacing w:before="280" w:after="160"/>
      </w:pPr>
      <w:r>
        <w:rPr>
          <w:rFonts w:ascii="Calibri" w:hAnsi="Calibri" w:eastAsia="Calibri" w:cs="Calibri"/>
          <w:b/>
          <w:bCs/>
          <w:sz w:val="26"/>
          <w:szCs w:val="26"/>
        </w:rPr>
        <w:t>23.1 Open Problem 11 — Standalone-vs-Joint ν_MOND Extractor Instability</w:t>
      </w:r>
    </w:p>
    <w:p w14:paraId="72888551">
      <w:pPr>
        <w:spacing w:after="120" w:line="300" w:lineRule="auto"/>
        <w:jc w:val="both"/>
      </w:pPr>
      <w:r>
        <w:rPr>
          <w:rFonts w:ascii="Calibri" w:hAnsi="Calibri" w:eastAsia="Calibri" w:cs="Calibri"/>
          <w:sz w:val="22"/>
          <w:szCs w:val="22"/>
        </w:rPr>
        <w:t>Joint extractor (Rounds 5 &amp; 8 T3): ν_MOND = 5.08 × 10⁻³, robust. Standalone (Round 7 T15, Round 8 T7): ν_MOND ≈ 10⁻⁵, ~500× discrepancy. The methodological feature: joint uses SPARC mapping; standalone relies on high-z catalogue's intrinsic acceleration normalisation. Resolution requires (a) derivation of SPARC mapping from RVM cooling and (b) independent high-z anchor at z &gt; 1 with collaboration-grade rotation curves.</w:t>
      </w:r>
    </w:p>
    <w:p w14:paraId="679E0C03">
      <w:pPr>
        <w:pStyle w:val="3"/>
        <w:spacing w:before="280" w:after="160"/>
      </w:pPr>
      <w:r>
        <w:rPr>
          <w:rFonts w:ascii="Calibri" w:hAnsi="Calibri" w:eastAsia="Calibri" w:cs="Calibri"/>
          <w:b/>
          <w:bCs/>
          <w:sz w:val="26"/>
          <w:szCs w:val="26"/>
        </w:rPr>
        <w:t>23.2 Open Problem 12 — P33 Density-BAO Sign Inversion</w:t>
      </w:r>
    </w:p>
    <w:p w14:paraId="7602BF1C">
      <w:pPr>
        <w:spacing w:after="120" w:line="300" w:lineRule="auto"/>
        <w:jc w:val="both"/>
      </w:pPr>
      <w:r>
        <w:rPr>
          <w:rFonts w:ascii="Calibri" w:hAnsi="Calibri" w:eastAsia="Calibri" w:cs="Calibri"/>
          <w:sz w:val="22"/>
          <w:szCs w:val="22"/>
        </w:rPr>
        <w:t>Round-7 T13: δr_d/r_d = −0.186 on DESI-LRG proxy with k-NN density estimator (k = 16). Two competing interpretations: (a) k-NN at small k anti-correlates with BAO-scale large-scale density mode (methodological-systematic); (b) cascade picture missing opposite-sign coupling at recombination (structural-mechanism — dense regions complete first reduction before recombination, imprinted r* smaller in compactified-earlier regions). Resolution: DESI DR3 density-binned BAO likelihoods.</w:t>
      </w:r>
    </w:p>
    <w:p w14:paraId="472F468C">
      <w:pPr>
        <w:pStyle w:val="3"/>
        <w:spacing w:before="280" w:after="160"/>
      </w:pPr>
      <w:r>
        <w:rPr>
          <w:rFonts w:ascii="Calibri" w:hAnsi="Calibri" w:eastAsia="Calibri" w:cs="Calibri"/>
          <w:b/>
          <w:bCs/>
          <w:sz w:val="26"/>
          <w:szCs w:val="26"/>
        </w:rPr>
        <w:t>23.3 Open Problem 13 — Patch Spread Larger Than Baseline in P30 Systematics</w:t>
      </w:r>
    </w:p>
    <w:p w14:paraId="352F5817">
      <w:pPr>
        <w:spacing w:after="120" w:line="300" w:lineRule="auto"/>
        <w:jc w:val="both"/>
      </w:pPr>
      <w:r>
        <w:rPr>
          <w:rFonts w:ascii="Calibri" w:hAnsi="Calibri" w:eastAsia="Calibri" w:cs="Calibri"/>
          <w:sz w:val="22"/>
          <w:szCs w:val="22"/>
        </w:rPr>
        <w:t>Round-8 T2: sky-patch spread = 0.120, baseline Δκ = 0.110. Two interpretations: cross-patch DM-composition variation under dimension-origin prior (predicted), or proxy mode-coupling artefact at cross-patch scales (methodological). Resolution: (a) repeat with patches aligned on physical scales, (b) derive quantitative patch-spread-to-baseline prediction under prior.</w:t>
      </w:r>
    </w:p>
    <w:p w14:paraId="4ECA8058">
      <w:pPr>
        <w:pStyle w:val="3"/>
        <w:spacing w:before="280" w:after="160"/>
      </w:pPr>
      <w:r>
        <w:rPr>
          <w:rFonts w:ascii="Calibri" w:hAnsi="Calibri" w:eastAsia="Calibri" w:cs="Calibri"/>
          <w:b/>
          <w:bCs/>
          <w:sz w:val="26"/>
          <w:szCs w:val="26"/>
        </w:rPr>
        <w:t>23.4 Open Problem 14 — First-Principles Derivation of ν_bulk (NEW in v7.5)</w:t>
      </w:r>
    </w:p>
    <w:p w14:paraId="3E013D3A">
      <w:pPr>
        <w:spacing w:after="120" w:line="300" w:lineRule="auto"/>
        <w:jc w:val="both"/>
      </w:pPr>
      <w:r>
        <w:rPr>
          <w:rFonts w:ascii="Calibri" w:hAnsi="Calibri" w:eastAsia="Calibri" w:cs="Calibri"/>
          <w:sz w:val="22"/>
          <w:szCs w:val="22"/>
        </w:rPr>
        <w:t xml:space="preserve">Under the evaporation-default endpoint, the bulk-RVM coefficient ν_bulk introduced in §2.5 governs the secular Λ-drift (P39) and the universe's evaporation timescale. ν_bulk is currently a free parameter; deriving it from first principles via Bahr–Steinhaus stage-by-stage RG (Path 6) applied to the bulk's TGFT description, or via Diósi–Penrose × reducing-volume (Path 9), would turn P39's predicted drift rate into a quantitative output rather than a fitted amplitude. </w:t>
      </w:r>
      <w:r>
        <w:rPr>
          <w:rFonts w:ascii="Calibri" w:hAnsi="Calibri" w:eastAsia="Calibri" w:cs="Calibri"/>
          <w:b/>
          <w:bCs/>
          <w:sz w:val="22"/>
          <w:szCs w:val="22"/>
        </w:rPr>
        <w:t>This is structurally the most important new theoretical task introduced by the v7.5 reshape.</w:t>
      </w:r>
    </w:p>
    <w:p w14:paraId="15DF3AB4">
      <w:pPr>
        <w:pStyle w:val="3"/>
        <w:spacing w:before="280" w:after="160"/>
      </w:pPr>
      <w:r>
        <w:rPr>
          <w:rFonts w:ascii="Calibri" w:hAnsi="Calibri" w:eastAsia="Calibri" w:cs="Calibri"/>
          <w:b/>
          <w:bCs/>
          <w:sz w:val="26"/>
          <w:szCs w:val="26"/>
        </w:rPr>
        <w:t>23.5 Open Problem 15 — Bulk-Geometry Uncertainty in c_W (NEW in v7.5)</w:t>
      </w:r>
    </w:p>
    <w:p w14:paraId="2160558E">
      <w:pPr>
        <w:spacing w:after="120" w:line="300" w:lineRule="auto"/>
        <w:jc w:val="both"/>
      </w:pPr>
      <w:r>
        <w:rPr>
          <w:rFonts w:ascii="Calibri" w:hAnsi="Calibri" w:eastAsia="Calibri" w:cs="Calibri"/>
          <w:sz w:val="22"/>
          <w:szCs w:val="22"/>
        </w:rPr>
        <w:t>The bulk-Weyl B-mode prediction P40 carries an O(1) theoretical uncertainty in its amplitude because c_W's value depends on the bulk geometry at trigger time. The standard AdS/CFT calculation gives c_W ≈ 1/(8π²); RS-warped or dS_5 backgrounds may give different O(1) factors. A first-principles derivation of c_W in the specific bulk geometry that produced our Big Bang would tighten the predicted amplitude range and convert P40's confidence interval from order-of-magnitude to factor-of-few precision.</w:t>
      </w:r>
    </w:p>
    <w:p w14:paraId="4AC436D9">
      <w:pPr>
        <w:pStyle w:val="3"/>
        <w:spacing w:before="280" w:after="160"/>
      </w:pPr>
      <w:r>
        <w:rPr>
          <w:rFonts w:ascii="Calibri" w:hAnsi="Calibri" w:eastAsia="Calibri" w:cs="Calibri"/>
          <w:b/>
          <w:bCs/>
          <w:sz w:val="26"/>
          <w:szCs w:val="26"/>
        </w:rPr>
        <w:t>23.6 Open Problem 16 — Higher-Dimensional Continuation</w:t>
      </w:r>
    </w:p>
    <w:p w14:paraId="78D466E4">
      <w:pPr>
        <w:spacing w:after="120" w:line="300" w:lineRule="auto"/>
        <w:jc w:val="both"/>
      </w:pPr>
      <w:r>
        <w:rPr>
          <w:rFonts w:ascii="Calibri" w:hAnsi="Calibri" w:eastAsia="Calibri" w:cs="Calibri"/>
          <w:sz w:val="22"/>
          <w:szCs w:val="22"/>
        </w:rPr>
        <w:t>After the framework is decisively confirmed or falsified in our 3+1D slice, the higher-k cascade stages remain to be explored. This is treated as a structured continuation programme rather than an open problem in the traditional sense; see §25 for the full programme.</w:t>
      </w:r>
    </w:p>
    <w:p w14:paraId="14B1F918">
      <w:pPr>
        <w:pStyle w:val="3"/>
        <w:spacing w:before="280" w:after="160"/>
      </w:pPr>
      <w:r>
        <w:rPr>
          <w:rFonts w:ascii="Calibri" w:hAnsi="Calibri" w:eastAsia="Calibri" w:cs="Calibri"/>
          <w:b/>
          <w:bCs/>
          <w:sz w:val="26"/>
          <w:szCs w:val="26"/>
        </w:rPr>
        <w:t>23.7 v7.5 Continuation of v7.3 Open Problems</w:t>
      </w:r>
    </w:p>
    <w:p w14:paraId="304F5BF1">
      <w:pPr>
        <w:spacing w:after="120" w:line="300" w:lineRule="auto"/>
        <w:jc w:val="both"/>
      </w:pPr>
      <w:r>
        <w:rPr>
          <w:rFonts w:ascii="Calibri" w:hAnsi="Calibri" w:eastAsia="Calibri" w:cs="Calibri"/>
          <w:sz w:val="22"/>
          <w:szCs w:val="22"/>
        </w:rPr>
        <w:t>Open Problems 1–10 carry forward unchanged. OP10 (statistical distribution of reducing-volume composition) is partially constrained by Round-8 T2 patch-spread and Round-7 T17 density-stratified texture; these would feed into the Bayesian posterior derivation envisaged in OP10.</w:t>
      </w:r>
    </w:p>
    <w:p w14:paraId="502B391A">
      <w:pPr>
        <w:pStyle w:val="2"/>
        <w:spacing w:before="360" w:after="200"/>
      </w:pPr>
      <w:r>
        <w:rPr>
          <w:rFonts w:ascii="Calibri" w:hAnsi="Calibri" w:eastAsia="Calibri" w:cs="Calibri"/>
          <w:b/>
          <w:bCs/>
          <w:sz w:val="32"/>
          <w:szCs w:val="32"/>
        </w:rPr>
        <w:t>24. Round-9 Priorities</w:t>
      </w:r>
    </w:p>
    <w:p w14:paraId="7479A840">
      <w:pPr>
        <w:pStyle w:val="3"/>
        <w:spacing w:before="280" w:after="160"/>
      </w:pPr>
      <w:r>
        <w:rPr>
          <w:rFonts w:ascii="Calibri" w:hAnsi="Calibri" w:eastAsia="Calibri" w:cs="Calibri"/>
          <w:b/>
          <w:bCs/>
          <w:sz w:val="26"/>
          <w:szCs w:val="26"/>
        </w:rPr>
        <w:t>24.1 Resolve P38 / P3 grain-boundary positives at collaboration grade</w:t>
      </w:r>
    </w:p>
    <w:p w14:paraId="182E7AF6">
      <w:pPr>
        <w:pStyle w:val="16"/>
        <w:numPr>
          <w:ilvl w:val="0"/>
          <w:numId w:val="1"/>
        </w:numPr>
        <w:spacing w:after="80" w:line="280" w:lineRule="auto"/>
      </w:pPr>
      <w:r>
        <w:rPr>
          <w:rFonts w:ascii="Calibri" w:hAnsi="Calibri" w:eastAsia="Calibri" w:cs="Calibri"/>
          <w:sz w:val="22"/>
          <w:szCs w:val="22"/>
        </w:rPr>
        <w:t>Re-run T16 on DESI Y3 void catalogue with full 3D galaxy density profiles. Distinguish real Cauchy tail from VAST estimator systematic.</w:t>
      </w:r>
    </w:p>
    <w:p w14:paraId="167034FD">
      <w:pPr>
        <w:pStyle w:val="16"/>
        <w:numPr>
          <w:ilvl w:val="0"/>
          <w:numId w:val="1"/>
        </w:numPr>
        <w:spacing w:after="80" w:line="280" w:lineRule="auto"/>
      </w:pPr>
      <w:r>
        <w:rPr>
          <w:rFonts w:ascii="Calibri" w:hAnsi="Calibri" w:eastAsia="Calibri" w:cs="Calibri"/>
          <w:sz w:val="22"/>
          <w:szCs w:val="22"/>
        </w:rPr>
        <w:t>Re-run T17 on DESI filament finder with weighted-DisPerSE on DESI BGS/LRG. Confirm Δr_texture(high − low) sign on collaboration-grade catalogue.</w:t>
      </w:r>
    </w:p>
    <w:p w14:paraId="60D8E9B4">
      <w:pPr>
        <w:pStyle w:val="3"/>
        <w:spacing w:before="280" w:after="160"/>
      </w:pPr>
      <w:r>
        <w:rPr>
          <w:rFonts w:ascii="Calibri" w:hAnsi="Calibri" w:eastAsia="Calibri" w:cs="Calibri"/>
          <w:b/>
          <w:bCs/>
          <w:sz w:val="26"/>
          <w:szCs w:val="26"/>
        </w:rPr>
        <w:t>24.2 Resolve P33 sign inversion</w:t>
      </w:r>
    </w:p>
    <w:p w14:paraId="67A58C2D">
      <w:pPr>
        <w:pStyle w:val="16"/>
        <w:numPr>
          <w:ilvl w:val="0"/>
          <w:numId w:val="1"/>
        </w:numPr>
        <w:spacing w:after="80" w:line="280" w:lineRule="auto"/>
      </w:pPr>
      <w:r>
        <w:rPr>
          <w:rFonts w:ascii="Calibri" w:hAnsi="Calibri" w:eastAsia="Calibri" w:cs="Calibri"/>
          <w:sz w:val="22"/>
          <w:szCs w:val="22"/>
        </w:rPr>
        <w:t>DESI DR3 density-binned BAO likelihoods, ideally with both small-k k-NN and large-scale density-field estimators, to distinguish OP12 interpretations (a) and (b).</w:t>
      </w:r>
    </w:p>
    <w:p w14:paraId="592A9632">
      <w:pPr>
        <w:pStyle w:val="3"/>
        <w:spacing w:before="280" w:after="160"/>
      </w:pPr>
      <w:r>
        <w:rPr>
          <w:rFonts w:ascii="Calibri" w:hAnsi="Calibri" w:eastAsia="Calibri" w:cs="Calibri"/>
          <w:b/>
          <w:bCs/>
          <w:sz w:val="26"/>
          <w:szCs w:val="26"/>
        </w:rPr>
        <w:t>24.3 Stress-test CL2 on third real-map pair</w:t>
      </w:r>
    </w:p>
    <w:p w14:paraId="6CC15B24">
      <w:pPr>
        <w:pStyle w:val="16"/>
        <w:numPr>
          <w:ilvl w:val="0"/>
          <w:numId w:val="1"/>
        </w:numPr>
        <w:spacing w:after="80" w:line="280" w:lineRule="auto"/>
      </w:pPr>
      <w:r>
        <w:rPr>
          <w:rFonts w:ascii="Calibri" w:hAnsi="Calibri" w:eastAsia="Calibri" w:cs="Calibri"/>
          <w:sz w:val="22"/>
          <w:szCs w:val="22"/>
        </w:rPr>
        <w:t>NANOGrav 15-yr × ACT DR6 lensing reconstruction at pulsar positions. Independent of Planck PR4.</w:t>
      </w:r>
    </w:p>
    <w:p w14:paraId="139EF1CB">
      <w:pPr>
        <w:pStyle w:val="3"/>
        <w:spacing w:before="280" w:after="160"/>
      </w:pPr>
      <w:r>
        <w:rPr>
          <w:rFonts w:ascii="Calibri" w:hAnsi="Calibri" w:eastAsia="Calibri" w:cs="Calibri"/>
          <w:b/>
          <w:bCs/>
          <w:sz w:val="26"/>
          <w:szCs w:val="26"/>
        </w:rPr>
        <w:t>24.4 Resolve standalone-vs-joint ν_MOND instability</w:t>
      </w:r>
    </w:p>
    <w:p w14:paraId="4FFBCEB3">
      <w:pPr>
        <w:pStyle w:val="16"/>
        <w:numPr>
          <w:ilvl w:val="0"/>
          <w:numId w:val="1"/>
        </w:numPr>
        <w:spacing w:after="80" w:line="280" w:lineRule="auto"/>
      </w:pPr>
      <w:r>
        <w:rPr>
          <w:rFonts w:ascii="Calibri" w:hAnsi="Calibri" w:eastAsia="Calibri" w:cs="Calibri"/>
          <w:sz w:val="22"/>
          <w:szCs w:val="22"/>
        </w:rPr>
        <w:t>Catalogue-scale rotation-curve sample at z &gt; 0.3 (target ~100 systems). Goal: standalone three-point extractor converges independently of SPARC anchoring.</w:t>
      </w:r>
    </w:p>
    <w:p w14:paraId="6BC8E8E2">
      <w:pPr>
        <w:pStyle w:val="3"/>
        <w:spacing w:before="280" w:after="160"/>
      </w:pPr>
      <w:r>
        <w:rPr>
          <w:rFonts w:ascii="Calibri" w:hAnsi="Calibri" w:eastAsia="Calibri" w:cs="Calibri"/>
          <w:b/>
          <w:bCs/>
          <w:sz w:val="26"/>
          <w:szCs w:val="26"/>
        </w:rPr>
        <w:t>24.5 Track tonne-scale direct detection</w:t>
      </w:r>
    </w:p>
    <w:p w14:paraId="455C1408">
      <w:pPr>
        <w:pStyle w:val="16"/>
        <w:numPr>
          <w:ilvl w:val="0"/>
          <w:numId w:val="1"/>
        </w:numPr>
        <w:spacing w:after="80" w:line="280" w:lineRule="auto"/>
      </w:pPr>
      <w:r>
        <w:rPr>
          <w:rFonts w:ascii="Calibri" w:hAnsi="Calibri" w:eastAsia="Calibri" w:cs="Calibri"/>
          <w:sz w:val="22"/>
          <w:szCs w:val="22"/>
        </w:rPr>
        <w:t>Continue HEPData and dedicated-collaboration tracking for XENONnT, LZ, PandaX-4T, DARWIN/XLZD. Goal: peak_count_ready_now → true at ≥ 1 candidate peak in 0.5–3 TeV.</w:t>
      </w:r>
    </w:p>
    <w:p w14:paraId="5D74900A">
      <w:pPr>
        <w:pStyle w:val="3"/>
        <w:spacing w:before="280" w:after="160"/>
      </w:pPr>
      <w:r>
        <w:rPr>
          <w:rFonts w:ascii="Calibri" w:hAnsi="Calibri" w:eastAsia="Calibri" w:cs="Calibri"/>
          <w:b/>
          <w:bCs/>
          <w:sz w:val="26"/>
          <w:szCs w:val="26"/>
        </w:rPr>
        <w:t>24.6 Quantify L_k and ν_bulk from first principles</w:t>
      </w:r>
    </w:p>
    <w:p w14:paraId="779BD856">
      <w:pPr>
        <w:pStyle w:val="16"/>
        <w:numPr>
          <w:ilvl w:val="0"/>
          <w:numId w:val="1"/>
        </w:numPr>
        <w:spacing w:after="80" w:line="280" w:lineRule="auto"/>
      </w:pPr>
      <w:r>
        <w:rPr>
          <w:rFonts w:ascii="Calibri" w:hAnsi="Calibri" w:eastAsia="Calibri" w:cs="Calibri"/>
          <w:sz w:val="22"/>
          <w:szCs w:val="22"/>
        </w:rPr>
        <w:t>Derive L_k characteristic distribution scale of cascade-stage species via Path 9. Goal: convert P_presence(k) ~ (r_k/L_k)^{k−4} from schematic to quantitative.</w:t>
      </w:r>
    </w:p>
    <w:p w14:paraId="44BD0CEC">
      <w:pPr>
        <w:pStyle w:val="16"/>
        <w:numPr>
          <w:ilvl w:val="0"/>
          <w:numId w:val="1"/>
        </w:numPr>
        <w:spacing w:after="80" w:line="280" w:lineRule="auto"/>
      </w:pPr>
      <w:r>
        <w:rPr>
          <w:rFonts w:ascii="Calibri" w:hAnsi="Calibri" w:eastAsia="Calibri" w:cs="Calibri"/>
          <w:b/>
          <w:bCs/>
          <w:sz w:val="22"/>
          <w:szCs w:val="22"/>
        </w:rPr>
        <w:t>(NEW v7.5):</w:t>
      </w:r>
      <w:r>
        <w:rPr>
          <w:rFonts w:ascii="Calibri" w:hAnsi="Calibri" w:eastAsia="Calibri" w:cs="Calibri"/>
          <w:sz w:val="22"/>
          <w:szCs w:val="22"/>
        </w:rPr>
        <w:t xml:space="preserve"> Derive ν_bulk via Path 6 + Path 9 applied to bulk TGFT description. Goal: convert P39's predicted secular Λ-drift rate from free amplitude to quantitative output.</w:t>
      </w:r>
    </w:p>
    <w:p w14:paraId="1C56BA20">
      <w:pPr>
        <w:pStyle w:val="3"/>
        <w:spacing w:before="280" w:after="160"/>
      </w:pPr>
      <w:r>
        <w:rPr>
          <w:rFonts w:ascii="Calibri" w:hAnsi="Calibri" w:eastAsia="Calibri" w:cs="Calibri"/>
          <w:b/>
          <w:bCs/>
          <w:sz w:val="26"/>
          <w:szCs w:val="26"/>
        </w:rPr>
        <w:t>24.7 Address patch-spread-larger-than-baseline diagnostic</w:t>
      </w:r>
    </w:p>
    <w:p w14:paraId="2C0C2655">
      <w:pPr>
        <w:pStyle w:val="16"/>
        <w:numPr>
          <w:ilvl w:val="0"/>
          <w:numId w:val="1"/>
        </w:numPr>
        <w:spacing w:after="80" w:line="280" w:lineRule="auto"/>
      </w:pPr>
      <w:r>
        <w:rPr>
          <w:rFonts w:ascii="Calibri" w:hAnsi="Calibri" w:eastAsia="Calibri" w:cs="Calibri"/>
          <w:sz w:val="22"/>
          <w:szCs w:val="22"/>
        </w:rPr>
        <w:t>Repeat four-patch P30 systematics with patches aligned on physical correlation scales (rather than RA-Dec rectangles).</w:t>
      </w:r>
    </w:p>
    <w:p w14:paraId="65F58DB9">
      <w:pPr>
        <w:pStyle w:val="3"/>
        <w:spacing w:before="280" w:after="160"/>
      </w:pPr>
      <w:r>
        <w:rPr>
          <w:rFonts w:ascii="Calibri" w:hAnsi="Calibri" w:eastAsia="Calibri" w:cs="Calibri"/>
          <w:b/>
          <w:bCs/>
          <w:sz w:val="26"/>
          <w:szCs w:val="26"/>
        </w:rPr>
        <w:t>24.8 First Tests of New v7.5 Predictions</w:t>
      </w:r>
    </w:p>
    <w:p w14:paraId="3B6B69EF">
      <w:pPr>
        <w:pStyle w:val="16"/>
        <w:numPr>
          <w:ilvl w:val="0"/>
          <w:numId w:val="1"/>
        </w:numPr>
        <w:spacing w:after="80" w:line="280" w:lineRule="auto"/>
      </w:pPr>
      <w:r>
        <w:rPr>
          <w:rFonts w:ascii="Calibri" w:hAnsi="Calibri" w:eastAsia="Calibri" w:cs="Calibri"/>
          <w:b/>
          <w:bCs/>
          <w:sz w:val="22"/>
          <w:szCs w:val="22"/>
        </w:rPr>
        <w:t>P39 first test:</w:t>
      </w:r>
      <w:r>
        <w:rPr>
          <w:rFonts w:ascii="Calibri" w:hAnsi="Calibri" w:eastAsia="Calibri" w:cs="Calibri"/>
          <w:sz w:val="22"/>
          <w:szCs w:val="22"/>
        </w:rPr>
        <w:t xml:space="preserve"> w(z) reconstruction from joint DESI DR3 + Pantheon+ + DES Y6, looking for secular drift in predicted direction (Λ_eff decreasing in cosmic time). DESI DR3 alone may already be informative.</w:t>
      </w:r>
    </w:p>
    <w:p w14:paraId="4D08849C">
      <w:pPr>
        <w:pStyle w:val="16"/>
        <w:numPr>
          <w:ilvl w:val="0"/>
          <w:numId w:val="1"/>
        </w:numPr>
        <w:spacing w:after="80" w:line="280" w:lineRule="auto"/>
      </w:pPr>
      <w:r>
        <w:rPr>
          <w:rFonts w:ascii="Calibri" w:hAnsi="Calibri" w:eastAsia="Calibri" w:cs="Calibri"/>
          <w:b/>
          <w:bCs/>
          <w:sz w:val="22"/>
          <w:szCs w:val="22"/>
        </w:rPr>
        <w:t>P40 first test:</w:t>
      </w:r>
      <w:r>
        <w:rPr>
          <w:rFonts w:ascii="Calibri" w:hAnsi="Calibri" w:eastAsia="Calibri" w:cs="Calibri"/>
          <w:sz w:val="22"/>
          <w:szCs w:val="22"/>
        </w:rPr>
        <w:t xml:space="preserve"> B-mode polarisation analysis of forthcoming LiteBIRD or CMB-S4 forecasts. Search for low-ℓ tail with bulk-Weyl shape distinct from inflationary B-mode shape.</w:t>
      </w:r>
    </w:p>
    <w:p w14:paraId="65A590E1">
      <w:pPr>
        <w:pStyle w:val="3"/>
        <w:spacing w:before="280" w:after="160"/>
      </w:pPr>
      <w:r>
        <w:rPr>
          <w:rFonts w:ascii="Calibri" w:hAnsi="Calibri" w:eastAsia="Calibri" w:cs="Calibri"/>
          <w:b/>
          <w:bCs/>
          <w:sz w:val="26"/>
          <w:szCs w:val="26"/>
        </w:rPr>
        <w:t>24.9 Bulk-Geometry Calculations</w:t>
      </w:r>
    </w:p>
    <w:p w14:paraId="6D1FD46F">
      <w:pPr>
        <w:pStyle w:val="16"/>
        <w:numPr>
          <w:ilvl w:val="0"/>
          <w:numId w:val="1"/>
        </w:numPr>
        <w:spacing w:after="80" w:line="280" w:lineRule="auto"/>
      </w:pPr>
      <w:r>
        <w:rPr>
          <w:rFonts w:ascii="Calibri" w:hAnsi="Calibri" w:eastAsia="Calibri" w:cs="Calibri"/>
          <w:b/>
          <w:bCs/>
          <w:sz w:val="22"/>
          <w:szCs w:val="22"/>
        </w:rPr>
        <w:t>(NEW v7.5):</w:t>
      </w:r>
      <w:r>
        <w:rPr>
          <w:rFonts w:ascii="Calibri" w:hAnsi="Calibri" w:eastAsia="Calibri" w:cs="Calibri"/>
          <w:sz w:val="22"/>
          <w:szCs w:val="22"/>
        </w:rPr>
        <w:t xml:space="preserve"> Derive c_W in a specific bulk-geometry candidate (RS-warped 4+1D vs dS_5 vs AdS_5) at the moment of trigger. Goal: tighten P40 amplitude prediction from O(1) uncertainty to factor-of-few.</w:t>
      </w:r>
    </w:p>
    <w:p w14:paraId="19330C8E">
      <w:pPr>
        <w:pStyle w:val="2"/>
        <w:spacing w:before="360" w:after="200"/>
      </w:pPr>
      <w:r>
        <w:rPr>
          <w:rFonts w:ascii="Calibri" w:hAnsi="Calibri" w:eastAsia="Calibri" w:cs="Calibri"/>
          <w:b/>
          <w:bCs/>
          <w:sz w:val="32"/>
          <w:szCs w:val="32"/>
        </w:rPr>
        <w:t>25. Higher-Dimensional Physics Exploration Programme (new in v7.5)</w:t>
      </w:r>
    </w:p>
    <w:p w14:paraId="7EBCBD24">
      <w:pPr>
        <w:spacing w:after="120" w:line="300" w:lineRule="auto"/>
        <w:jc w:val="both"/>
      </w:pPr>
      <w:r>
        <w:rPr>
          <w:rFonts w:ascii="Calibri" w:hAnsi="Calibri" w:eastAsia="Calibri" w:cs="Calibri"/>
          <w:sz w:val="22"/>
          <w:szCs w:val="22"/>
        </w:rPr>
        <w:t xml:space="preserve">CCDR's framework is defined for arbitrary k, but its empirical content is built primarily around the k = 4 stage (our 3+1D slice) plus the 5 → 4 transition that produced our Big Bang. The higher-k cascade stages (k = 5, 6, ..., N) are structurally part of the framework but currently empirically inaccessible from inside the 3+1D slice. </w:t>
      </w:r>
      <w:r>
        <w:rPr>
          <w:rFonts w:ascii="Calibri" w:hAnsi="Calibri" w:eastAsia="Calibri" w:cs="Calibri"/>
          <w:b/>
          <w:bCs/>
          <w:sz w:val="22"/>
          <w:szCs w:val="22"/>
        </w:rPr>
        <w:t>§25 lays out the structured programme for exploring higher-dimensional physics after CCDR is decisively tested in our 3+1D slice.</w:t>
      </w:r>
      <w:r>
        <w:rPr>
          <w:rFonts w:ascii="Calibri" w:hAnsi="Calibri" w:eastAsia="Calibri" w:cs="Calibri"/>
          <w:sz w:val="22"/>
          <w:szCs w:val="22"/>
        </w:rPr>
        <w:t xml:space="preserve"> It is not a list of open problems in the traditional sense — the work is identified, the methods exist or are sketched, and the programme is staged sequentially after present-day decisive tests.</w:t>
      </w:r>
    </w:p>
    <w:p w14:paraId="2700CD9A">
      <w:pPr>
        <w:pStyle w:val="3"/>
        <w:spacing w:before="280" w:after="160"/>
      </w:pPr>
      <w:r>
        <w:rPr>
          <w:rFonts w:ascii="Calibri" w:hAnsi="Calibri" w:eastAsia="Calibri" w:cs="Calibri"/>
          <w:b/>
          <w:bCs/>
          <w:sz w:val="26"/>
          <w:szCs w:val="26"/>
        </w:rPr>
        <w:t>25.1 Why a Continuation Programme Rather Than Present-Day Tests</w:t>
      </w:r>
    </w:p>
    <w:p w14:paraId="0D7196D8">
      <w:pPr>
        <w:spacing w:after="120" w:line="300" w:lineRule="auto"/>
        <w:jc w:val="both"/>
      </w:pPr>
      <w:r>
        <w:rPr>
          <w:rFonts w:ascii="Calibri" w:hAnsi="Calibri" w:eastAsia="Calibri" w:cs="Calibri"/>
          <w:sz w:val="22"/>
          <w:szCs w:val="22"/>
        </w:rPr>
        <w:t>Higher-k cascade physics is currently inaccessible for two structural reasons:</w:t>
      </w:r>
    </w:p>
    <w:p w14:paraId="2DA7C8C8">
      <w:pPr>
        <w:pStyle w:val="16"/>
        <w:numPr>
          <w:ilvl w:val="0"/>
          <w:numId w:val="1"/>
        </w:numPr>
        <w:spacing w:after="80" w:line="280" w:lineRule="auto"/>
      </w:pPr>
      <w:r>
        <w:rPr>
          <w:rFonts w:ascii="Calibri" w:hAnsi="Calibri" w:eastAsia="Calibri" w:cs="Calibri"/>
          <w:b/>
          <w:bCs/>
          <w:sz w:val="22"/>
          <w:szCs w:val="22"/>
        </w:rPr>
        <w:t>Geometric inaccessibility.</w:t>
      </w:r>
      <w:r>
        <w:rPr>
          <w:rFonts w:ascii="Calibri" w:hAnsi="Calibri" w:eastAsia="Calibri" w:cs="Calibri"/>
          <w:sz w:val="22"/>
          <w:szCs w:val="22"/>
        </w:rPr>
        <w:t xml:space="preserve"> Our 3+1D slice contains only projections of higher-k structure (KK towers, cascade residue dark matter, the bulk vacuum projected as C₀(t)). Direct observation of an active k → k−1 transition at k &gt; 4 is not possible from inside our slice; we can only observe the k = 4 → 3 (BH formation) and the de-Sitter limit of our own slice.</w:t>
      </w:r>
    </w:p>
    <w:p w14:paraId="38CD11F7">
      <w:pPr>
        <w:pStyle w:val="16"/>
        <w:numPr>
          <w:ilvl w:val="0"/>
          <w:numId w:val="1"/>
        </w:numPr>
        <w:spacing w:after="80" w:line="280" w:lineRule="auto"/>
      </w:pPr>
      <w:r>
        <w:rPr>
          <w:rFonts w:ascii="Calibri" w:hAnsi="Calibri" w:eastAsia="Calibri" w:cs="Calibri"/>
          <w:b/>
          <w:bCs/>
          <w:sz w:val="22"/>
          <w:szCs w:val="22"/>
        </w:rPr>
        <w:t>Empirical priority.</w:t>
      </w:r>
      <w:r>
        <w:rPr>
          <w:rFonts w:ascii="Calibri" w:hAnsi="Calibri" w:eastAsia="Calibri" w:cs="Calibri"/>
          <w:sz w:val="22"/>
          <w:szCs w:val="22"/>
        </w:rPr>
        <w:t xml:space="preserve"> The framework's testable predictions for our 3+1D slice (P1–P40) are the immediate empirical battle. Until those are decisively confirmed or falsified, working out the higher-k structure in detail is premature — if the 3+1D content fails, the higher-k content is moot. If it succeeds, the higher-k content becomes the next research programme.</w:t>
      </w:r>
    </w:p>
    <w:p w14:paraId="46EE8E41">
      <w:pPr>
        <w:spacing w:after="120" w:line="300" w:lineRule="auto"/>
        <w:jc w:val="both"/>
      </w:pPr>
      <w:r>
        <w:rPr>
          <w:rFonts w:ascii="Calibri" w:hAnsi="Calibri" w:eastAsia="Calibri" w:cs="Calibri"/>
          <w:sz w:val="22"/>
          <w:szCs w:val="22"/>
        </w:rPr>
        <w:t xml:space="preserve">v7.5 therefore stages the higher-k programme as a </w:t>
      </w:r>
      <w:r>
        <w:rPr>
          <w:rFonts w:ascii="Calibri" w:hAnsi="Calibri" w:eastAsia="Calibri" w:cs="Calibri"/>
          <w:i/>
          <w:iCs/>
          <w:sz w:val="22"/>
          <w:szCs w:val="22"/>
        </w:rPr>
        <w:t>continuation</w:t>
      </w:r>
      <w:r>
        <w:rPr>
          <w:rFonts w:ascii="Calibri" w:hAnsi="Calibri" w:eastAsia="Calibri" w:cs="Calibri"/>
          <w:sz w:val="22"/>
          <w:szCs w:val="22"/>
        </w:rPr>
        <w:t xml:space="preserve"> — to be activated after decisive Round-9 / Round-10 / Round-11 outcomes — rather than as parallel work to be pursued alongside present-day tests.</w:t>
      </w:r>
    </w:p>
    <w:p w14:paraId="10D21701">
      <w:pPr>
        <w:pStyle w:val="3"/>
        <w:spacing w:before="280" w:after="160"/>
      </w:pPr>
      <w:r>
        <w:rPr>
          <w:rFonts w:ascii="Calibri" w:hAnsi="Calibri" w:eastAsia="Calibri" w:cs="Calibri"/>
          <w:b/>
          <w:bCs/>
          <w:sz w:val="26"/>
          <w:szCs w:val="26"/>
        </w:rPr>
        <w:t>25.2 Stage 1 — Theoretical Generalisation of the Trigger Criterion</w:t>
      </w:r>
    </w:p>
    <w:p w14:paraId="2C88B85D">
      <w:pPr>
        <w:spacing w:after="120" w:line="300" w:lineRule="auto"/>
        <w:jc w:val="both"/>
      </w:pPr>
      <w:r>
        <w:rPr>
          <w:rFonts w:ascii="Calibri" w:hAnsi="Calibri" w:eastAsia="Calibri" w:cs="Calibri"/>
          <w:b/>
          <w:bCs/>
          <w:sz w:val="22"/>
          <w:szCs w:val="22"/>
        </w:rPr>
        <w:t>Goal.</w:t>
      </w:r>
      <w:r>
        <w:rPr>
          <w:rFonts w:ascii="Calibri" w:hAnsi="Calibri" w:eastAsia="Calibri" w:cs="Calibri"/>
          <w:sz w:val="22"/>
          <w:szCs w:val="22"/>
        </w:rPr>
        <w:t xml:space="preserve"> Extend the dimension-general trigger criterion of §1.1 / §3.1 from k = 5 → 4 (the case worked out in v7.5) to general k, with explicit forms for the gravitational entropy contribution W_k at each k.</w:t>
      </w:r>
    </w:p>
    <w:p w14:paraId="0BECEB51">
      <w:pPr>
        <w:spacing w:after="120" w:line="300" w:lineRule="auto"/>
        <w:jc w:val="both"/>
      </w:pPr>
      <w:r>
        <w:rPr>
          <w:rFonts w:ascii="Calibri" w:hAnsi="Calibri" w:eastAsia="Calibri" w:cs="Calibri"/>
          <w:b/>
          <w:bCs/>
          <w:sz w:val="22"/>
          <w:szCs w:val="22"/>
        </w:rPr>
        <w:t>Methods.</w:t>
      </w:r>
      <w:r>
        <w:rPr>
          <w:rFonts w:ascii="Calibri" w:hAnsi="Calibri" w:eastAsia="Calibri" w:cs="Calibri"/>
          <w:sz w:val="22"/>
          <w:szCs w:val="22"/>
        </w:rPr>
        <w:t xml:space="preserve"> (a) Decompose the k-dimensional Riemann tensor into its irreducible Lorentz-group components for each k; identify which components carry the holographic-anomaly contribution. (b) Compute c_W(k), the holographic-anomaly coefficient at each k, in the standard AdS/CFT setting and in candidate bulk-geometry settings (RS-warped, dS_k, anisotropic).</w:t>
      </w:r>
    </w:p>
    <w:p w14:paraId="181D7C9B">
      <w:pPr>
        <w:spacing w:after="120" w:line="300" w:lineRule="auto"/>
        <w:jc w:val="both"/>
      </w:pPr>
      <w:r>
        <w:rPr>
          <w:rFonts w:ascii="Calibri" w:hAnsi="Calibri" w:eastAsia="Calibri" w:cs="Calibri"/>
          <w:b/>
          <w:bCs/>
          <w:sz w:val="22"/>
          <w:szCs w:val="22"/>
        </w:rPr>
        <w:t>Output.</w:t>
      </w:r>
      <w:r>
        <w:rPr>
          <w:rFonts w:ascii="Calibri" w:hAnsi="Calibri" w:eastAsia="Calibri" w:cs="Calibri"/>
          <w:sz w:val="22"/>
          <w:szCs w:val="22"/>
        </w:rPr>
        <w:t xml:space="preserve"> A table of (W_k, c_W(k)) for k = 5, 6, ..., 11, with explicit functional forms. This is the theoretical scaffolding for any subsequent higher-k empirical work.</w:t>
      </w:r>
    </w:p>
    <w:p w14:paraId="190B8302">
      <w:pPr>
        <w:spacing w:after="120" w:line="300" w:lineRule="auto"/>
        <w:jc w:val="both"/>
      </w:pPr>
      <w:r>
        <w:rPr>
          <w:rFonts w:ascii="Calibri" w:hAnsi="Calibri" w:eastAsia="Calibri" w:cs="Calibri"/>
          <w:b/>
          <w:bCs/>
          <w:sz w:val="22"/>
          <w:szCs w:val="22"/>
        </w:rPr>
        <w:t>Timeline.</w:t>
      </w:r>
      <w:r>
        <w:rPr>
          <w:rFonts w:ascii="Calibri" w:hAnsi="Calibri" w:eastAsia="Calibri" w:cs="Calibri"/>
          <w:sz w:val="22"/>
          <w:szCs w:val="22"/>
        </w:rPr>
        <w:t xml:space="preserve"> 2–4 years post-decisive 3+1D test.</w:t>
      </w:r>
    </w:p>
    <w:p w14:paraId="3E603AC5">
      <w:pPr>
        <w:pStyle w:val="3"/>
        <w:spacing w:before="280" w:after="160"/>
      </w:pPr>
      <w:r>
        <w:rPr>
          <w:rFonts w:ascii="Calibri" w:hAnsi="Calibri" w:eastAsia="Calibri" w:cs="Calibri"/>
          <w:b/>
          <w:bCs/>
          <w:sz w:val="26"/>
          <w:szCs w:val="26"/>
        </w:rPr>
        <w:t>25.3 Stage 2 — Bulk RVM Dynamics</w:t>
      </w:r>
    </w:p>
    <w:p w14:paraId="0456FAE4">
      <w:pPr>
        <w:spacing w:after="120" w:line="300" w:lineRule="auto"/>
        <w:jc w:val="both"/>
      </w:pPr>
      <w:r>
        <w:rPr>
          <w:rFonts w:ascii="Calibri" w:hAnsi="Calibri" w:eastAsia="Calibri" w:cs="Calibri"/>
          <w:b/>
          <w:bCs/>
          <w:sz w:val="22"/>
          <w:szCs w:val="22"/>
        </w:rPr>
        <w:t>Goal.</w:t>
      </w:r>
      <w:r>
        <w:rPr>
          <w:rFonts w:ascii="Calibri" w:hAnsi="Calibri" w:eastAsia="Calibri" w:cs="Calibri"/>
          <w:sz w:val="22"/>
          <w:szCs w:val="22"/>
        </w:rPr>
        <w:t xml:space="preserve"> Derive the full ρ_vac^bulk(H_bulk) equation of state for the (N+1)-dimensional bulk that produced our Big Bang, and from it predict ν_bulk and the full evaporation timescale of our universe.</w:t>
      </w:r>
    </w:p>
    <w:p w14:paraId="72D65D89">
      <w:pPr>
        <w:spacing w:after="120" w:line="300" w:lineRule="auto"/>
        <w:jc w:val="both"/>
      </w:pPr>
      <w:r>
        <w:rPr>
          <w:rFonts w:ascii="Calibri" w:hAnsi="Calibri" w:eastAsia="Calibri" w:cs="Calibri"/>
          <w:b/>
          <w:bCs/>
          <w:sz w:val="22"/>
          <w:szCs w:val="22"/>
        </w:rPr>
        <w:t>Methods.</w:t>
      </w:r>
      <w:r>
        <w:rPr>
          <w:rFonts w:ascii="Calibri" w:hAnsi="Calibri" w:eastAsia="Calibri" w:cs="Calibri"/>
          <w:sz w:val="22"/>
          <w:szCs w:val="22"/>
        </w:rPr>
        <w:t xml:space="preserve"> (a) Apply the v7.5 Open Problem 14 derivation of ν_bulk via Bahr–Steinhaus + Diósi–Penrose × reducing-volume. (b) Solve the bulk RVM cooling equation with appropriate initial conditions (set by the bulk's own pre-Bang nucleation). (c) Validate against P39 (secular Λ-drift) measurements once available.</w:t>
      </w:r>
    </w:p>
    <w:p w14:paraId="399A0D29">
      <w:pPr>
        <w:spacing w:after="120" w:line="300" w:lineRule="auto"/>
        <w:jc w:val="both"/>
      </w:pPr>
      <w:r>
        <w:rPr>
          <w:rFonts w:ascii="Calibri" w:hAnsi="Calibri" w:eastAsia="Calibri" w:cs="Calibri"/>
          <w:b/>
          <w:bCs/>
          <w:sz w:val="22"/>
          <w:szCs w:val="22"/>
        </w:rPr>
        <w:t>Output.</w:t>
      </w:r>
      <w:r>
        <w:rPr>
          <w:rFonts w:ascii="Calibri" w:hAnsi="Calibri" w:eastAsia="Calibri" w:cs="Calibri"/>
          <w:sz w:val="22"/>
          <w:szCs w:val="22"/>
        </w:rPr>
        <w:t xml:space="preserve"> A first-principles prediction for the universe's evaporation timescale, replacing the order-of-magnitude estimate τ_evap ~ 10¹⁶⁷ years with a calculated value. Joint constraint on (ν_bulk, c_W) via CL5 (§17).</w:t>
      </w:r>
    </w:p>
    <w:p w14:paraId="3C792042">
      <w:pPr>
        <w:spacing w:after="120" w:line="300" w:lineRule="auto"/>
        <w:jc w:val="both"/>
      </w:pPr>
      <w:r>
        <w:rPr>
          <w:rFonts w:ascii="Calibri" w:hAnsi="Calibri" w:eastAsia="Calibri" w:cs="Calibri"/>
          <w:b/>
          <w:bCs/>
          <w:sz w:val="22"/>
          <w:szCs w:val="22"/>
        </w:rPr>
        <w:t>Timeline.</w:t>
      </w:r>
      <w:r>
        <w:rPr>
          <w:rFonts w:ascii="Calibri" w:hAnsi="Calibri" w:eastAsia="Calibri" w:cs="Calibri"/>
          <w:sz w:val="22"/>
          <w:szCs w:val="22"/>
        </w:rPr>
        <w:t xml:space="preserve"> 3–6 years post-decisive 3+1D test, conditioned on Stage 1 progress.</w:t>
      </w:r>
    </w:p>
    <w:p w14:paraId="4A647640">
      <w:pPr>
        <w:pStyle w:val="3"/>
        <w:spacing w:before="280" w:after="160"/>
      </w:pPr>
      <w:r>
        <w:rPr>
          <w:rFonts w:ascii="Calibri" w:hAnsi="Calibri" w:eastAsia="Calibri" w:cs="Calibri"/>
          <w:b/>
          <w:bCs/>
          <w:sz w:val="26"/>
          <w:szCs w:val="26"/>
        </w:rPr>
        <w:t>25.4 Stage 3 — Indirect Constraints on the Bulk Geometry</w:t>
      </w:r>
    </w:p>
    <w:p w14:paraId="3B9BC4CF">
      <w:pPr>
        <w:spacing w:after="120" w:line="300" w:lineRule="auto"/>
        <w:jc w:val="both"/>
      </w:pPr>
      <w:r>
        <w:rPr>
          <w:rFonts w:ascii="Calibri" w:hAnsi="Calibri" w:eastAsia="Calibri" w:cs="Calibri"/>
          <w:b/>
          <w:bCs/>
          <w:sz w:val="22"/>
          <w:szCs w:val="22"/>
        </w:rPr>
        <w:t>Goal.</w:t>
      </w:r>
      <w:r>
        <w:rPr>
          <w:rFonts w:ascii="Calibri" w:hAnsi="Calibri" w:eastAsia="Calibri" w:cs="Calibri"/>
          <w:sz w:val="22"/>
          <w:szCs w:val="22"/>
        </w:rPr>
        <w:t xml:space="preserve"> Use the projected signatures of the bulk geometry on our 3+1D slice (cascade residues, KK tower remnants, bulk-Weyl B-mode P40) to constrain the bulk's actual dimensionality and geometry.</w:t>
      </w:r>
    </w:p>
    <w:p w14:paraId="16C8589A">
      <w:pPr>
        <w:spacing w:after="120" w:line="300" w:lineRule="auto"/>
        <w:jc w:val="both"/>
      </w:pPr>
      <w:r>
        <w:rPr>
          <w:rFonts w:ascii="Calibri" w:hAnsi="Calibri" w:eastAsia="Calibri" w:cs="Calibri"/>
          <w:b/>
          <w:bCs/>
          <w:sz w:val="22"/>
          <w:szCs w:val="22"/>
        </w:rPr>
        <w:t>Methods.</w:t>
      </w:r>
      <w:r>
        <w:rPr>
          <w:rFonts w:ascii="Calibri" w:hAnsi="Calibri" w:eastAsia="Calibri" w:cs="Calibri"/>
          <w:sz w:val="22"/>
          <w:szCs w:val="22"/>
        </w:rPr>
        <w:t xml:space="preserve"> (a) Analyse the spectrum of cascade-residue dark-matter species observed by direct detection (after Stage 0: present-day Round-9 / Round-10 / Round-11 outcomes resolve the hard core P10/P25 prediction). The observed peak structure constrains the cascade history and hence the bulk dimensionality. (b) Cross-correlate the P40 bulk-Weyl B-mode amplitude with the P39 secular Λ-drift rate via CL5; the ratio constrains the bulk geometry independently of either prediction alone.</w:t>
      </w:r>
    </w:p>
    <w:p w14:paraId="51D08FCB">
      <w:pPr>
        <w:spacing w:after="120" w:line="300" w:lineRule="auto"/>
        <w:jc w:val="both"/>
      </w:pPr>
      <w:r>
        <w:rPr>
          <w:rFonts w:ascii="Calibri" w:hAnsi="Calibri" w:eastAsia="Calibri" w:cs="Calibri"/>
          <w:b/>
          <w:bCs/>
          <w:sz w:val="22"/>
          <w:szCs w:val="22"/>
        </w:rPr>
        <w:t>Output.</w:t>
      </w:r>
      <w:r>
        <w:rPr>
          <w:rFonts w:ascii="Calibri" w:hAnsi="Calibri" w:eastAsia="Calibri" w:cs="Calibri"/>
          <w:sz w:val="22"/>
          <w:szCs w:val="22"/>
        </w:rPr>
        <w:t xml:space="preserve"> Bayesian posterior on (N, bulk geometry) given the full present-day empirical evidence. </w:t>
      </w:r>
      <w:r>
        <w:rPr>
          <w:rFonts w:ascii="Calibri" w:hAnsi="Calibri" w:eastAsia="Calibri" w:cs="Calibri"/>
          <w:b/>
          <w:bCs/>
          <w:sz w:val="22"/>
          <w:szCs w:val="22"/>
        </w:rPr>
        <w:t>This is the highest-value continuation product of CCDR</w:t>
      </w:r>
      <w:r>
        <w:rPr>
          <w:rFonts w:ascii="Calibri" w:hAnsi="Calibri" w:eastAsia="Calibri" w:cs="Calibri"/>
          <w:sz w:val="22"/>
          <w:szCs w:val="22"/>
        </w:rPr>
        <w:t xml:space="preserve"> — it converts the framework's structural commitment (N &gt; 4, with bulk geometry of some specific form) into a posterior probability distribution over those quantities.</w:t>
      </w:r>
    </w:p>
    <w:p w14:paraId="1899CB49">
      <w:pPr>
        <w:spacing w:after="120" w:line="300" w:lineRule="auto"/>
        <w:jc w:val="both"/>
      </w:pPr>
      <w:r>
        <w:rPr>
          <w:rFonts w:ascii="Calibri" w:hAnsi="Calibri" w:eastAsia="Calibri" w:cs="Calibri"/>
          <w:b/>
          <w:bCs/>
          <w:sz w:val="22"/>
          <w:szCs w:val="22"/>
        </w:rPr>
        <w:t>Timeline.</w:t>
      </w:r>
      <w:r>
        <w:rPr>
          <w:rFonts w:ascii="Calibri" w:hAnsi="Calibri" w:eastAsia="Calibri" w:cs="Calibri"/>
          <w:sz w:val="22"/>
          <w:szCs w:val="22"/>
        </w:rPr>
        <w:t xml:space="preserve"> 5–10 years post-decisive 3+1D test, conditioned on Stages 1–2 and on tonne-scale direct detection completing.</w:t>
      </w:r>
    </w:p>
    <w:p w14:paraId="6CEE1B1E">
      <w:pPr>
        <w:pStyle w:val="3"/>
        <w:spacing w:before="280" w:after="160"/>
      </w:pPr>
      <w:r>
        <w:rPr>
          <w:rFonts w:ascii="Calibri" w:hAnsi="Calibri" w:eastAsia="Calibri" w:cs="Calibri"/>
          <w:b/>
          <w:bCs/>
          <w:sz w:val="26"/>
          <w:szCs w:val="26"/>
        </w:rPr>
        <w:t>25.5 Stage 4 — Quantum-Simulator Analogues at Small N</w:t>
      </w:r>
    </w:p>
    <w:p w14:paraId="5A618C5A">
      <w:pPr>
        <w:spacing w:after="120" w:line="300" w:lineRule="auto"/>
        <w:jc w:val="both"/>
      </w:pPr>
      <w:r>
        <w:rPr>
          <w:rFonts w:ascii="Calibri" w:hAnsi="Calibri" w:eastAsia="Calibri" w:cs="Calibri"/>
          <w:b/>
          <w:bCs/>
          <w:sz w:val="22"/>
          <w:szCs w:val="22"/>
        </w:rPr>
        <w:t>Goal.</w:t>
      </w:r>
      <w:r>
        <w:rPr>
          <w:rFonts w:ascii="Calibri" w:hAnsi="Calibri" w:eastAsia="Calibri" w:cs="Calibri"/>
          <w:sz w:val="22"/>
          <w:szCs w:val="22"/>
        </w:rPr>
        <w:t xml:space="preserve"> Validate the χ → 1 trigger mechanism in laboratory at small N via Resolution Path 8 (cold-atom or ion-trap platforms engineering reducible effective dimensionality).</w:t>
      </w:r>
    </w:p>
    <w:p w14:paraId="68C5FC29">
      <w:pPr>
        <w:spacing w:after="120" w:line="300" w:lineRule="auto"/>
        <w:jc w:val="both"/>
      </w:pPr>
      <w:r>
        <w:rPr>
          <w:rFonts w:ascii="Calibri" w:hAnsi="Calibri" w:eastAsia="Calibri" w:cs="Calibri"/>
          <w:b/>
          <w:bCs/>
          <w:sz w:val="22"/>
          <w:szCs w:val="22"/>
        </w:rPr>
        <w:t>Methods.</w:t>
      </w:r>
      <w:r>
        <w:rPr>
          <w:rFonts w:ascii="Calibri" w:hAnsi="Calibri" w:eastAsia="Calibri" w:cs="Calibri"/>
          <w:sz w:val="22"/>
          <w:szCs w:val="22"/>
        </w:rPr>
        <w:t xml:space="preserve"> (a) Design a cold-atom analogue of a 2D → 1D dimensional crossover with tunable supersaturation. (b) Measure χ_2 → 1 directly as the system crosses the threshold. (c) Compare to the dimension-general trigger criterion with k = 2.</w:t>
      </w:r>
    </w:p>
    <w:p w14:paraId="19CE9C6A">
      <w:pPr>
        <w:spacing w:after="120" w:line="300" w:lineRule="auto"/>
        <w:jc w:val="both"/>
      </w:pPr>
      <w:r>
        <w:rPr>
          <w:rFonts w:ascii="Calibri" w:hAnsi="Calibri" w:eastAsia="Calibri" w:cs="Calibri"/>
          <w:b/>
          <w:bCs/>
          <w:sz w:val="22"/>
          <w:szCs w:val="22"/>
        </w:rPr>
        <w:t>Output.</w:t>
      </w:r>
      <w:r>
        <w:rPr>
          <w:rFonts w:ascii="Calibri" w:hAnsi="Calibri" w:eastAsia="Calibri" w:cs="Calibri"/>
          <w:sz w:val="22"/>
          <w:szCs w:val="22"/>
        </w:rPr>
        <w:t xml:space="preserve"> First laboratory measurement of the χ_k → 1 saturation event at any k. Provides an independent test of the trigger criterion that does not depend on observing a cosmological reduction in real time.</w:t>
      </w:r>
    </w:p>
    <w:p w14:paraId="2176815D">
      <w:pPr>
        <w:spacing w:after="120" w:line="300" w:lineRule="auto"/>
        <w:jc w:val="both"/>
      </w:pPr>
      <w:r>
        <w:rPr>
          <w:rFonts w:ascii="Calibri" w:hAnsi="Calibri" w:eastAsia="Calibri" w:cs="Calibri"/>
          <w:b/>
          <w:bCs/>
          <w:sz w:val="22"/>
          <w:szCs w:val="22"/>
        </w:rPr>
        <w:t>Timeline.</w:t>
      </w:r>
      <w:r>
        <w:rPr>
          <w:rFonts w:ascii="Calibri" w:hAnsi="Calibri" w:eastAsia="Calibri" w:cs="Calibri"/>
          <w:sz w:val="22"/>
          <w:szCs w:val="22"/>
        </w:rPr>
        <w:t xml:space="preserve"> 3–7 years (theoretical analogue design owed in 1–2 years; laboratory measurement 3–5 years thereafter). Stage 4 can in principle proceed in parallel with present-day Round-9 / Round-10 work because it does not depend on outcomes.</w:t>
      </w:r>
    </w:p>
    <w:p w14:paraId="4941958E">
      <w:pPr>
        <w:pStyle w:val="3"/>
        <w:spacing w:before="280" w:after="160"/>
      </w:pPr>
      <w:r>
        <w:rPr>
          <w:rFonts w:ascii="Calibri" w:hAnsi="Calibri" w:eastAsia="Calibri" w:cs="Calibri"/>
          <w:b/>
          <w:bCs/>
          <w:sz w:val="26"/>
          <w:szCs w:val="26"/>
        </w:rPr>
        <w:t>25.6 Stage 5 — Anthropic Interpretation of Bulk Geometry</w:t>
      </w:r>
    </w:p>
    <w:p w14:paraId="41DAFCCD">
      <w:pPr>
        <w:spacing w:after="120" w:line="300" w:lineRule="auto"/>
        <w:jc w:val="both"/>
      </w:pPr>
      <w:r>
        <w:rPr>
          <w:rFonts w:ascii="Calibri" w:hAnsi="Calibri" w:eastAsia="Calibri" w:cs="Calibri"/>
          <w:b/>
          <w:bCs/>
          <w:sz w:val="22"/>
          <w:szCs w:val="22"/>
        </w:rPr>
        <w:t>Goal.</w:t>
      </w:r>
      <w:r>
        <w:rPr>
          <w:rFonts w:ascii="Calibri" w:hAnsi="Calibri" w:eastAsia="Calibri" w:cs="Calibri"/>
          <w:sz w:val="22"/>
          <w:szCs w:val="22"/>
        </w:rPr>
        <w:t xml:space="preserve"> Once Stage 3 has constrained the bulk geometry, examine whether the observed bulk geometry is in any sense anthropically selected — i.e. whether other plausible bulk geometries would give rise to a habitable 3+1D slice with the same probability.</w:t>
      </w:r>
    </w:p>
    <w:p w14:paraId="6EBC36B2">
      <w:pPr>
        <w:spacing w:after="120" w:line="300" w:lineRule="auto"/>
        <w:jc w:val="both"/>
      </w:pPr>
      <w:r>
        <w:rPr>
          <w:rFonts w:ascii="Calibri" w:hAnsi="Calibri" w:eastAsia="Calibri" w:cs="Calibri"/>
          <w:b/>
          <w:bCs/>
          <w:sz w:val="22"/>
          <w:szCs w:val="22"/>
        </w:rPr>
        <w:t>Methods.</w:t>
      </w:r>
      <w:r>
        <w:rPr>
          <w:rFonts w:ascii="Calibri" w:hAnsi="Calibri" w:eastAsia="Calibri" w:cs="Calibri"/>
          <w:sz w:val="22"/>
          <w:szCs w:val="22"/>
        </w:rPr>
        <w:t xml:space="preserve"> (a) Compute the probability of cascade-residue dark sectors compatible with structure formation across a range of plausible bulk geometries. (b) Compare the actual bulk geometry (from Stage 3) to the distribution. (c) If the actual bulk geometry is typical, the framework's empirical content is anthropically agnostic; if atypical, it raises an independent anthropic question.</w:t>
      </w:r>
    </w:p>
    <w:p w14:paraId="46E1BF60">
      <w:pPr>
        <w:spacing w:after="120" w:line="300" w:lineRule="auto"/>
        <w:jc w:val="both"/>
      </w:pPr>
      <w:r>
        <w:rPr>
          <w:rFonts w:ascii="Calibri" w:hAnsi="Calibri" w:eastAsia="Calibri" w:cs="Calibri"/>
          <w:b/>
          <w:bCs/>
          <w:sz w:val="22"/>
          <w:szCs w:val="22"/>
        </w:rPr>
        <w:t>Output.</w:t>
      </w:r>
      <w:r>
        <w:rPr>
          <w:rFonts w:ascii="Calibri" w:hAnsi="Calibri" w:eastAsia="Calibri" w:cs="Calibri"/>
          <w:sz w:val="22"/>
          <w:szCs w:val="22"/>
        </w:rPr>
        <w:t xml:space="preserve"> A clear statement of whether CCDR is anthropically agnostic or makes an anthropic commitment.</w:t>
      </w:r>
    </w:p>
    <w:p w14:paraId="43C48F46">
      <w:pPr>
        <w:spacing w:after="120" w:line="300" w:lineRule="auto"/>
        <w:jc w:val="both"/>
      </w:pPr>
      <w:r>
        <w:rPr>
          <w:rFonts w:ascii="Calibri" w:hAnsi="Calibri" w:eastAsia="Calibri" w:cs="Calibri"/>
          <w:b/>
          <w:bCs/>
          <w:sz w:val="22"/>
          <w:szCs w:val="22"/>
        </w:rPr>
        <w:t>Timeline.</w:t>
      </w:r>
      <w:r>
        <w:rPr>
          <w:rFonts w:ascii="Calibri" w:hAnsi="Calibri" w:eastAsia="Calibri" w:cs="Calibri"/>
          <w:sz w:val="22"/>
          <w:szCs w:val="22"/>
        </w:rPr>
        <w:t xml:space="preserve"> 8–15 years post-decisive 3+1D test. This is the most distant stage and should not be prioritised before earlier stages produce results.</w:t>
      </w:r>
    </w:p>
    <w:p w14:paraId="4608AD7A">
      <w:pPr>
        <w:pStyle w:val="3"/>
        <w:spacing w:before="280" w:after="160"/>
      </w:pPr>
      <w:r>
        <w:rPr>
          <w:rFonts w:ascii="Calibri" w:hAnsi="Calibri" w:eastAsia="Calibri" w:cs="Calibri"/>
          <w:b/>
          <w:bCs/>
          <w:sz w:val="26"/>
          <w:szCs w:val="26"/>
        </w:rPr>
        <w:t>25.7 Programme-Level Note</w:t>
      </w:r>
    </w:p>
    <w:p w14:paraId="6EF58A7F">
      <w:pPr>
        <w:spacing w:after="120" w:line="300" w:lineRule="auto"/>
        <w:jc w:val="both"/>
      </w:pPr>
      <w:r>
        <w:rPr>
          <w:rFonts w:ascii="Calibri" w:hAnsi="Calibri" w:eastAsia="Calibri" w:cs="Calibri"/>
          <w:sz w:val="22"/>
          <w:szCs w:val="22"/>
        </w:rPr>
        <w:t xml:space="preserve">§25 is structurally important to v7.5 because it makes explicit what was implicit in v7.4: the framework is a </w:t>
      </w:r>
      <w:r>
        <w:rPr>
          <w:rFonts w:ascii="Calibri" w:hAnsi="Calibri" w:eastAsia="Calibri" w:cs="Calibri"/>
          <w:i/>
          <w:iCs/>
          <w:sz w:val="22"/>
          <w:szCs w:val="22"/>
        </w:rPr>
        <w:t>programme of inquiry</w:t>
      </w:r>
      <w:r>
        <w:rPr>
          <w:rFonts w:ascii="Calibri" w:hAnsi="Calibri" w:eastAsia="Calibri" w:cs="Calibri"/>
          <w:sz w:val="22"/>
          <w:szCs w:val="22"/>
        </w:rPr>
        <w:t>, not just a present-day theory. The empirical content for our 3+1D slice is the immediate test (P1–P40). The higher-dimensional content is a structured continuation. Distinguishing the two clarifies the framework's commitments: present-day predictions are sharp and falsifiable; higher-dimensional content is staged and conditional on present-day outcomes. Neither claim should be confused with the other.</w:t>
      </w:r>
    </w:p>
    <w:p w14:paraId="667559A4">
      <w:pPr>
        <w:spacing w:after="120" w:line="300" w:lineRule="auto"/>
        <w:jc w:val="both"/>
      </w:pPr>
      <w:r>
        <w:rPr>
          <w:rFonts w:ascii="Calibri" w:hAnsi="Calibri" w:eastAsia="Calibri" w:cs="Calibri"/>
          <w:sz w:val="22"/>
          <w:szCs w:val="22"/>
        </w:rPr>
        <w:t>If v7.5 is decisively falsified in our 3+1D slice (e.g. by a confirmed flat w(z) = −1 incompatible with both P39 branches, or a peak-count inversion at direct detection), §25 becomes moot. If v7.5 is decisively confirmed, §25 becomes the explicit roadmap for the next 10–20 years of CCDR work.</w:t>
      </w:r>
    </w:p>
    <w:p w14:paraId="7A8C6FD6">
      <w:pPr>
        <w:pStyle w:val="2"/>
        <w:spacing w:before="360" w:after="200"/>
        <w:rPr>
          <w:rFonts w:ascii="Calibri" w:hAnsi="Calibri" w:eastAsia="Calibri" w:cs="Calibri"/>
          <w:b/>
          <w:bCs/>
          <w:sz w:val="32"/>
          <w:szCs w:val="32"/>
        </w:rPr>
      </w:pPr>
    </w:p>
    <w:p w14:paraId="55F8A2EC">
      <w:pPr>
        <w:pStyle w:val="2"/>
        <w:spacing w:before="360" w:after="200"/>
      </w:pPr>
      <w:bookmarkStart w:id="0" w:name="_GoBack"/>
      <w:bookmarkEnd w:id="0"/>
      <w:r>
        <w:rPr>
          <w:rFonts w:ascii="Calibri" w:hAnsi="Calibri" w:eastAsia="Calibri" w:cs="Calibri"/>
          <w:b/>
          <w:bCs/>
          <w:sz w:val="32"/>
          <w:szCs w:val="32"/>
        </w:rPr>
        <w:t>References</w:t>
      </w:r>
    </w:p>
    <w:p w14:paraId="48BEEEB9">
      <w:pPr>
        <w:spacing w:after="120" w:line="300" w:lineRule="auto"/>
        <w:jc w:val="both"/>
      </w:pPr>
      <w:r>
        <w:rPr>
          <w:rFonts w:ascii="Calibri" w:hAnsi="Calibri" w:eastAsia="Calibri" w:cs="Calibri"/>
          <w:sz w:val="22"/>
          <w:szCs w:val="22"/>
        </w:rPr>
        <w:t>[1] Ryu &amp; Takayanagi (2006). PRL 96, 181602. [2] Hayden et al. (2016). JHEP 11, 009. [3] Almheiri, Dong &amp; Harlow (2015). JHEP 04, 163. [4] Ambjørn, Jurkiewicz &amp; Loll (2005). PRL 95, 171301. [5] Solà (2013). JPCS 453, 012015. [6] DESI (2025). arXiv:2503.14738. [7] Swingle (2012). PRD 86, 065007. [8] Planck (2020). A&amp;A 641, A6. [9] Watanabe &amp; Oshikawa (2015). PRL 114, 251603. [10] Iemini et al. (2018). PRL 121, 035301. [11] Kovtun, Son &amp; Starinets (2005). PRL 94, 111601. [12] Shapiro &amp; Solà (2002). PLB 530, 10. [13] Randall &amp; Sundrum (1999). PRL 83, 4690. [14] Kibble (1976). JPA 9, 1387. [15] Connes (1996). CMP 182, 155. [16] Furey (2018). PLB 785, 84. [17] Pastawski et al. (2015). JHEP 06, 149. [18] Ben Geloun &amp; Rivasseau (2012). CMP 318, 69. [19] Bahr &amp; Steinhaus (2016). PRL 117, 141302. [20] Zhitnitsky (2003). JCAP 10, 010. [21] Tempel et al. (2014). MNRAS 438, 3465. [22] Finster (2006). AMS/IP. [23] Bombelli et al. (1987). PRL 59, 521. [24] Jacobson (1995). PRL 75, 1260. [25] Verlinde (2011). JHEP 04, 029. [26] NANOGrav Collaboration (2023). ApJL 951, L8.</w:t>
      </w:r>
    </w:p>
    <w:p w14:paraId="5AC40F05">
      <w:pPr>
        <w:spacing w:after="120" w:line="300" w:lineRule="auto"/>
        <w:jc w:val="both"/>
      </w:pPr>
      <w:r>
        <w:rPr>
          <w:rFonts w:ascii="Calibri" w:hAnsi="Calibri" w:eastAsia="Calibri" w:cs="Calibri"/>
          <w:b/>
          <w:bCs/>
          <w:sz w:val="22"/>
          <w:szCs w:val="22"/>
        </w:rPr>
        <w:t>v7.4 additional references (Round-7 and Round-8 public catalogues):</w:t>
      </w:r>
    </w:p>
    <w:p w14:paraId="1F9796A3">
      <w:pPr>
        <w:spacing w:after="120" w:line="300" w:lineRule="auto"/>
        <w:jc w:val="both"/>
      </w:pPr>
      <w:r>
        <w:rPr>
          <w:rFonts w:ascii="Calibri" w:hAnsi="Calibri" w:eastAsia="Calibri" w:cs="Calibri"/>
          <w:sz w:val="22"/>
          <w:szCs w:val="22"/>
        </w:rPr>
        <w:t>[27] DESI Collaboration (2024–2025). DESI DR2 BAO+FS public products. https://data.desi.lbl.gov [28] ACT Collaboration (2024). DR6 CMB lensing reconstruction. https://lambda.gsfc.nasa.gov [29] Planck Collaboration (2020). PR4 (NPIPE) lensing release. [30] NANOGrav Collaboration (2023). 15-year public data release. https://nanograv.org/data [31] Lelli, McGaugh &amp; Schombert (2016). SPARC public catalogue. AJ 152, 157. [32] Wisnioski et al. (2015). KMOS3D public release. ApJ 799, 209. [33] Tempel et al. (2014). Public cosmic-web filament catalogue. MNRAS 438, 3465. [34] Douglass et al. (2023). VAST VoidFinder public products. ApJS 265, 7.</w:t>
      </w:r>
    </w:p>
    <w:p w14:paraId="0ED36C0B">
      <w:pPr>
        <w:spacing w:after="120" w:line="300" w:lineRule="auto"/>
        <w:jc w:val="both"/>
      </w:pPr>
      <w:r>
        <w:rPr>
          <w:rFonts w:ascii="Calibri" w:hAnsi="Calibri" w:eastAsia="Calibri" w:cs="Calibri"/>
          <w:b/>
          <w:bCs/>
          <w:sz w:val="22"/>
          <w:szCs w:val="22"/>
        </w:rPr>
        <w:t>v7.5 additional references (evaporation default, dimension-general trigger, P39, P40, and §25):</w:t>
      </w:r>
    </w:p>
    <w:p w14:paraId="24E2F566">
      <w:pPr>
        <w:spacing w:after="120" w:line="300" w:lineRule="auto"/>
        <w:jc w:val="both"/>
      </w:pPr>
      <w:r>
        <w:rPr>
          <w:rFonts w:ascii="Calibri" w:hAnsi="Calibri" w:eastAsia="Calibri" w:cs="Calibri"/>
          <w:sz w:val="22"/>
          <w:szCs w:val="22"/>
        </w:rPr>
        <w:t>[35] Henningson &amp; Skenderis (1998). JHEP 07, 023 — holographic Weyl anomaly coefficient c_W. [36] Polchinski (2006). arXiv:hep-th/0603249 — landscape of bulk-geometry candidates. [37] Carroll (2001). LRR 4, 1 — cosmological constant as projection ambiguity. [38] LiteBIRD Collaboration (2023). PTEP 2023, 042F01 — B-mode forecast. [39] CMB-S4 Collaboration (2022). arXiv:2203.08024 — B-mode forecast. [40] DESI Collaboration (2024). arXiv:2404.03002 — DESI DR2 hint of evolving dark energy. [41] Vafa (2005). arXiv:hep-th/0509212 — Swampland constraints, applicable to ν_bulk derivation. [42] Diósi (2007). JPA 40, 2989 — gravitational collapse scale, applicable to L_k via Path 9.</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89F395D"/>
    <w:rsid w:val="728763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Words>8071</Words>
  <Characters>45110</Characters>
  <TotalTime>0</TotalTime>
  <ScaleCrop>false</ScaleCrop>
  <LinksUpToDate>false</LinksUpToDate>
  <CharactersWithSpaces>52957</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2026-04-26T17:53:00Z</dcterms:created>
  <dc:creator>CCDR Project</dc:creator>
  <dc:description>Crystallographic Cosmology v7.5 — evaporation-default endpoint, dimension-general trigger, higher-D continuation programme.</dc:description>
  <cp:lastModifiedBy>dmytr</cp:lastModifiedBy>
  <dcterms:modified xsi:type="dcterms:W3CDTF">2026-04-26T18:31:30Z</dcterms:modified>
  <dc:title>CCDR v7.5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eyJoZGlkIjoiYWI0MDM1MDdiYTVkZTdlMDI4YjdlZDI5ZmNkNWVmNzIifQ==</vt:lpwstr>
  </property>
  <property fmtid="{D5CDD505-2E9C-101B-9397-08002B2CF9AE}" pid="3" name="KSOProductBuildVer">
    <vt:lpwstr>1033-12.1.0.25830</vt:lpwstr>
  </property>
  <property fmtid="{D5CDD505-2E9C-101B-9397-08002B2CF9AE}" pid="4" name="ICV">
    <vt:lpwstr>1DB70BEF04C9440F94D89CA98384E14A_12</vt:lpwstr>
  </property>
</Properties>
</file>