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Кристалографічна космологія від вимірної редукції (CCDR v7.5)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Локальний, асинхронний, триваючий каскад — повне випаровування як кінцевий стан за замовчуванням, вимірно-загальний критерій компактифікації, оновлення Раундів 7/8 та програма дослідження вищих вимірів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[Імена авторів приховано]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Квітень 2026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Анотація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v7.5 — це поточна форма теоретичного каркасу для космологічної структури, темної матерії, термодинаміки чорних дір та космологічної сталої, побудованого довкола одного принципу: коли інформаційний вміст локальної області насичує голографічну межу для її поточної вимірності, фазовий перехід редукує цю область до кодування меншої вимірності, а матерія, що не встигає компактифікуватися під час переходу, виживає у вигляді залишку темної матерії, спостережуваного у світі меншої вимірності.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трактує вимірні редукції як локальні, асинхронні та потенційно триваючі — одна й та сама фізика керує Великим вибухом, утворенням чорних дір і випромінюванням де Сіттера. Кількість об'ємних вимірів N є спостережуваною величиною, яку слід визначати шляхом підрахунку окремих видів темної матерії в експериментах прямої детекції, а не теоретичним вхідним параметром. Каркас явно забороняє надсвітлове передавання інформації та поважає термодинамічну спрямованість часу.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Дві структурні переробки в v7.5 відрізняють її від v7.4.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Випаровування як кінцевий стан за замовчуванням.</w:t>
      </w:r>
      <w:r>
        <w:rPr>
          <w:rFonts w:ascii="Calibri" w:cs="Calibri" w:eastAsia="Calibri" w:hAnsi="Calibri"/>
          <w:sz w:val="22"/>
          <w:szCs w:val="22"/>
        </w:rPr>
        <w:t xml:space="preserve"> v7.4 трактувала пізньоуніверсну асимптоту як стабільний аттрактор де Сіттера при H_∞ = √(C₀/3M²_pl), з вторинним «бульковим» механізмом ренуклеації при τ ~ 10¹⁶⁷ років. v7.5 підвищує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повне випаровування у (N+1)-вимірний об'єм</w:t>
      </w:r>
      <w:r>
        <w:rPr>
          <w:rFonts w:ascii="Calibri" w:cs="Calibri" w:eastAsia="Calibri" w:hAnsi="Calibri"/>
          <w:sz w:val="22"/>
          <w:szCs w:val="22"/>
        </w:rPr>
        <w:t xml:space="preserve"> до кінцевого стану за замовчуванням, визнаючи, що C₀ у локально-асинхронній каскадній картині є проєкцією об'ємного вакууму на нашу 3+1D-зрізу, а не фундаментальною сталою: C₀(t) ~ ρ_bulk(t) × K(y_brane), де ρ_bulk еволюціонує під власним RVM-рівнянням об'єму. Вакуумна «підлога» отже відступає на бульковому годиннику, і наш 3+1D-всесвіт повільно перетікає назад у (N+1)-D об'єм у єдиному одноразовому випаровуванні замість того, щоб асимптотувати до вічного стану де Сіттера. Цифра 10¹⁶⁷ років тепер є часовим масштабом випаровування, а не часом ренуклеації. Прочитання вічного аттрактора зберігається як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swappable-гілка</w:t>
      </w:r>
      <w:r>
        <w:rPr>
          <w:rFonts w:ascii="Calibri" w:cs="Calibri" w:eastAsia="Calibri" w:hAnsi="Calibri"/>
          <w:sz w:val="22"/>
          <w:szCs w:val="22"/>
        </w:rPr>
        <w:t xml:space="preserve"> (§6.4) для випадку, коли C₀ виявиться фундаментальною сталою — наразі неможливо розрізнити з прочитанням випаровування при поточній точності, але розрізнюваний через секулярний дрейф w(z) при спільних обмеженнях DESI DR3 + Euclid + LSST.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Вимірно-загальний критерій компактифікації.</w:t>
      </w:r>
      <w:r>
        <w:rPr>
          <w:rFonts w:ascii="Calibri" w:cs="Calibri" w:eastAsia="Calibri" w:hAnsi="Calibri"/>
          <w:sz w:val="22"/>
          <w:szCs w:val="22"/>
        </w:rPr>
        <w:t xml:space="preserve"> v7.4 формулювала тригер χ_k → 1 у загальних термінах, але спеціалізувала його лише до випадку k = 4 → 3 (утворення чорних дір, випаровування де Сіттера). v7.5 робить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вимірно-загальну форму</w:t>
      </w:r>
      <w:r>
        <w:rPr>
          <w:rFonts w:ascii="Calibri" w:cs="Calibri" w:eastAsia="Calibri" w:hAnsi="Calibri"/>
          <w:sz w:val="22"/>
          <w:szCs w:val="22"/>
        </w:rPr>
        <w:t xml:space="preserve"> первинною (§1.1, §3.1) і опрацьовує явну спеціалізацію 5 → 4, яка породила наш Великий вибух. Виникають два структурні наслідки: (a) у (k &gt; 4)-вимірних об'ємах гравітаційний внесок ентропії від об'ємного інваріанта Вейля у квадраті стає ненехтуваним і вкладається у тригер; (b) фактор пересичення (H_high/H_low)^k є крутішим у вищих вимірах, роблячи багатовимірні об'єми більш схильними до нуклеації. Новий розділ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§25 Програма дослідження фізики вищих вимірів</w:t>
      </w:r>
      <w:r>
        <w:rPr>
          <w:rFonts w:ascii="Calibri" w:cs="Calibri" w:eastAsia="Calibri" w:hAnsi="Calibri"/>
          <w:sz w:val="22"/>
          <w:szCs w:val="22"/>
        </w:rPr>
        <w:t xml:space="preserve"> трактує узагальнення для вищих k як структуровану продовжувальну програму, яка активується після того, як CCDR буде вирішально перевірений у нашому 3+1D-зрізі.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Емпіричний вміст з тестів Раунду 7 (T13–T17) і Раунду 8 (T1–T12) на публічних даних збережено та згорнуто у переробку.</w:t>
      </w:r>
      <w:r>
        <w:rPr>
          <w:rFonts w:ascii="Calibri" w:cs="Calibri" w:eastAsia="Calibri" w:hAnsi="Calibri"/>
          <w:sz w:val="22"/>
          <w:szCs w:val="22"/>
        </w:rPr>
        <w:t xml:space="preserve"> Після семи раундів тестування на публічних даних на Planck PR3/PR4, ACT DR6, Pantheon+, DESI DR2, NANOGrav 15-yr, SPARC, KMOS3D, HEPData, LHCb, CMS, ALICE, XENONnT, LZ, PandaX-4T, Euclid Q1 та публічному каталозі войдів VAST VoidFinder: одне надійне підтвердження (локальне a₀ → Мілгром, n = 171 SPARC-кривих, частка закритого розриву 0,45); три натякові позитиви — (i) густинно-корельоване κ в Euclid Q1 з шестикратною стабільністю по підмножинах, кросcхемною стабільністю і тепер ще й знак-стабільністю Раунду 8 проти ACT DR6 (Δκ = +0,110, Spearman ρ = 0,221, p ≈ 10⁻⁵⁶); (ii) перехресна кореляція PTA × густинне κ триразово закріплена по раундах (Раунд 5 проксі r = +0,524, Раунд 7 реальна Planck PR4 r = +0,314, Раунд 8 репліка r = +0,266); (iii)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густинно-стратифікований ексцес стінок войдів k₄ = 4,235 вище порогу k₄ &gt; 4</w:t>
      </w:r>
      <w:r>
        <w:rPr>
          <w:rFonts w:ascii="Calibri" w:cs="Calibri" w:eastAsia="Calibri" w:hAnsi="Calibri"/>
          <w:sz w:val="22"/>
          <w:szCs w:val="22"/>
        </w:rPr>
        <w:t xml:space="preserve"> на публічному каталозі VAST VoidFinder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густинно-стратифікована текстура філаментів Δr_texture(high − low) = +933 Mpc/h</w:t>
      </w:r>
      <w:r>
        <w:rPr>
          <w:rFonts w:ascii="Calibri" w:cs="Calibri" w:eastAsia="Calibri" w:hAnsi="Calibri"/>
          <w:sz w:val="22"/>
          <w:szCs w:val="22"/>
        </w:rPr>
        <w:t xml:space="preserve"> на публічному каталозі філаментів космічної павутини — обидва вперше публічно підтверджені в Раунді 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Одна інверсія знака під дослідженням</w:t>
      </w:r>
      <w:r>
        <w:rPr>
          <w:rFonts w:ascii="Calibri" w:cs="Calibri" w:eastAsia="Calibri" w:hAnsi="Calibri"/>
          <w:sz w:val="22"/>
          <w:szCs w:val="22"/>
        </w:rPr>
        <w:t xml:space="preserve"> (P33 густинне BAO на проксі LRG Раунду 7: δr_d/r_d = −0,186, протилежно передбаченому; Відкрита проблема 12).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Два нові нумеровані передбачення в v7.5.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P39 — секулярний Λ-дрейф від охолодження об'єму</w:t>
      </w:r>
      <w:r>
        <w:rPr>
          <w:rFonts w:ascii="Calibri" w:cs="Calibri" w:eastAsia="Calibri" w:hAnsi="Calibri"/>
          <w:sz w:val="22"/>
          <w:szCs w:val="22"/>
        </w:rPr>
        <w:t xml:space="preserve">: за кінцевим станом випаровування за замовчуванням темна енергія повинна дрейфувати на космічних часових масштабах зі швидкістю, заданою бульковим RVM-зв'язком ν_bulk; передбачуване відхилення w(z) від −1 зі знаком Λ_eff, що зменшується у космічному часі. DESI DR2 натякає в цьому напрямку; спільні обмеження DESI DR3 / Euclid / LSST є вирішальними.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P40 — бульково-Вейлева B-мод компонента CMB</w:t>
      </w:r>
      <w:r>
        <w:rPr>
          <w:rFonts w:ascii="Calibri" w:cs="Calibri" w:eastAsia="Calibri" w:hAnsi="Calibri"/>
          <w:sz w:val="22"/>
          <w:szCs w:val="22"/>
        </w:rPr>
        <w:t xml:space="preserve">: вимірно-загальний критерій тригера включає об'ємний інваріант Вейля у квадраті C_5² як вкладника в ентропію в момент редукції 5 → 4, залишаючи відбиток на проєктованих 3+1D метричних збуреннях у час тригера і передбачаючи додаткову тензорну B-мод компоненту, яка додається у квадратурі з інфляційною тензорною модою. Виявна LiteBIRD або CMB-S4, якщо c_W × C_5²/G_5|_trigger ≳ 10⁻³ в одиницях Планка.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Ключові слова:</w:t>
      </w:r>
      <w:r>
        <w:rPr>
          <w:rFonts w:ascii="Calibri" w:cs="Calibri" w:eastAsia="Calibri" w:hAnsi="Calibri"/>
          <w:sz w:val="22"/>
          <w:szCs w:val="22"/>
        </w:rPr>
        <w:t xml:space="preserve"> вимірна редукція; каскадна компактифікація; спектр темної матерії; локальний голографічний принцип; біжучий вакуум; об'ємне випаровування; космічний кристал; CDT; тензорні мережі; вежа Калуци–Клейна; термодинаміка чорних дір; заборона надсвітлового переносу; спрямованість часу; ймовірність зменшуваного об'єму; стратифікована за щільністю текстура; ексцес стінок войдів; бульково-Вейлева B-мода; секулярний Λ-дрейф; програма продовження для вищих вимірів.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Вступ: Керівний принцип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Єдине правило (вимірно-загальне формулювання)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спирається на одну ідею: вимірна редукція є локальним фазовим переходом, залежним від масштабу, який спрацьовує щоразу, коли інформаційний вміст області насичує голографічну межу для її поточної вимірності. Вимірно-загальний параметр порядку CCDR є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χ_k(V, t) ≡ S_total(V, t) / [A_{(k−1)D}(∂V, t) / (4G_k)]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де V — k-вимірна просторова область у час t, ∂V — її (k−1)-вимірна межа, A_{(k−1)D} — (k−1)-вимірна міра межі, а G_k — стала Ньютона у k-вимірному просторі-часі (з [G_k] = L^{k−2}, щоб S = A/(4G_k) було безрозмірним). Коли χ_k → 1, k-вимірний опис ламається, і стан області має бути перекодовано на її (k−1)-вимірній межі. Інформація не втрачається, але многовид, на якому представлений стан, набуває меншої вимірності.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Декомпозиція повної ентропії (нова в v7.5).</w:t>
      </w:r>
      <w:r>
        <w:rPr>
          <w:rFonts w:ascii="Calibri" w:cs="Calibri" w:eastAsia="Calibri" w:hAnsi="Calibri"/>
          <w:sz w:val="22"/>
          <w:szCs w:val="22"/>
        </w:rPr>
        <w:t xml:space="preserve"> S_total має два вкладники з відносними вагами, що залежать від k: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S_total(V, t) = ∫_V [ ρ_matter(x, t) + (c_W / G_k) × W_k(x, t) ] d^{k}x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де ρ_matter — локальна щільність матеріальної ентропії (в ентропійних одиницях), а W_k — вкладник чисто гравітаційних мод. Для k = 4 (3+1D) W_4 зникає за вимірним випадком (безслідовий тензор Вейля у 3+1D має відповідну кількість компонент, щоб бути поглиненим у матеріальну ентропію через форму Гокінга–Бекенштейна), але для k ≥ 5 об'ємний інваріант Вейля у квадраті W_k = C_k^{ABCD} C_{ABCD}^k вкладається змістовно. Коефіцієнт c_W — це O(1) фактор голографічної аномалії (c_W ≈ 1/(8π²) у стандартних AdS/CFT-налаштуваннях, з O(1)-теоретичною невизначеністю від залежності об'ємної геометрії). Ця декомпозиція структурно важлива: вона пояснює, чому випадок k = 4 у стандартній 3+1D-фізиці виглядає як чисто матеріально-ентропійний критерій (гравітаційний термін відсутній у нашому зрізі), тоді як перехід 5 → 4, який породив наш Великий вибух, бачить нетривіальний гравітаційний внесок у тригер.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 правило застосовне на будь-якому масштабі та в будь-який час. Звідси випливають три безпосередні наслідки: (1) Чорні діри — це області, де χ_4 → 1 локально в 3+1D просторі-часі; горизонт подій є фазовою межею; випромінювання Гокінга — повільне часткове обернення. (2) Випромінювання де Сіттера — це космологічний аналог: Всесвіт наближається до порогу редукції з N-вимірного об'єму. (3) Темний сектор складається з матерії, яка не змогла компактифікуватися під час попередніх редукцій.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Локальність та асинхронність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Попередні версії (v5, v6) трактували каскад або як єдину подію Великого вибуху, або як швидку послідовність раннього Всесвіту. Таке трактування було внутрішньо несумісним з ідентифікацією утворення чорних дір та випромінювання де Сіттера як триваючих редукцій. v7 усунула неузгодженість: кожна стадія каскаду є локально запущеною подією. Великий вибух — це лише найдавніша та найбільш глобально синхронізована редукція в нашому регіоні, а не єдина.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Кожна стадія редукції k → k−1 може бути: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завершеною</w:t>
      </w:r>
      <w:r>
        <w:rPr>
          <w:rFonts w:ascii="Calibri" w:cs="Calibri" w:eastAsia="Calibri" w:hAnsi="Calibri"/>
          <w:sz w:val="22"/>
          <w:szCs w:val="22"/>
        </w:rPr>
        <w:t xml:space="preserve"> (залишок DM_k є замороженим реліктом),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триваючою</w:t>
      </w:r>
      <w:r>
        <w:rPr>
          <w:rFonts w:ascii="Calibri" w:cs="Calibri" w:eastAsia="Calibri" w:hAnsi="Calibri"/>
          <w:sz w:val="22"/>
          <w:szCs w:val="22"/>
        </w:rPr>
        <w:t xml:space="preserve"> (маса залишку m_k(t) дрейфує, ε_k(t) зростає) або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ще не запущеною</w:t>
      </w:r>
      <w:r>
        <w:rPr>
          <w:rFonts w:ascii="Calibri" w:cs="Calibri" w:eastAsia="Calibri" w:hAnsi="Calibri"/>
          <w:sz w:val="22"/>
          <w:szCs w:val="22"/>
        </w:rPr>
        <w:t xml:space="preserve"> глобально. Різні ділянки Всесвіту можуть мати різні каскадні історії, передбачаючи густинно-корельовану просторову варіацію в локальному складі темного сектору. Результати Раундів 7 і 8, узяті разом, дедалі більше узгоджуються з цією картиною: емпіричний патерн, що проступає крізь раунди — це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густинно-стратифіковані надлишки в кількох незалежних спостережуваних</w:t>
      </w:r>
      <w:r>
        <w:rPr>
          <w:rFonts w:ascii="Calibri" w:cs="Calibri" w:eastAsia="Calibri" w:hAnsi="Calibri"/>
          <w:sz w:val="22"/>
          <w:szCs w:val="22"/>
        </w:rPr>
        <w:t xml:space="preserve"> (P30 κ, P3 текстура філаментів, P38 ексцес стінок войдів, перехресний зв'язок CL2), усі в передбачуваному напрямку.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1.3 Фундаментальні обмеження: жодного FTL, жодних подорожей у часі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накладає два жорсткі обмеження, що є наслідками голографічного принципу та структури охолодження RVM, а не додатковими припущеннями: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Жодного надсвітлового передавання інформації.</w:t>
      </w:r>
      <w:r>
        <w:rPr>
          <w:rFonts w:ascii="Calibri" w:cs="Calibri" w:eastAsia="Calibri" w:hAnsi="Calibri"/>
          <w:sz w:val="22"/>
          <w:szCs w:val="22"/>
        </w:rPr>
        <w:t xml:space="preserve"> Голографічна межа S ≤ A/(4G) обмежує інформаційну ємність на одиницю площі межі. Передавання інформації швидше за світло вимагало б кодування інформації на межі, яка ще не була причинно сконструйована, що порушує цю межу. У каркасі немає механізму, який допускав би FTL-сигналізацію, а причинна структура CDT (яка за побудовою забезпечує шарування) гарантує це на мікроскопічному рівні.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Термодинамічна спрямованість часу.</w:t>
      </w:r>
      <w:r>
        <w:rPr>
          <w:rFonts w:ascii="Calibri" w:cs="Calibri" w:eastAsia="Calibri" w:hAnsi="Calibri"/>
          <w:sz w:val="22"/>
          <w:szCs w:val="22"/>
        </w:rPr>
        <w:t xml:space="preserve"> Крива охолодження RVM ρ_vac(H) монотонно спадає у космічний час (для ν &gt; 0). Каскад відбувається від вищої вимірності до нижчої, ніколи у зворотному порядку при нормальній космологічній еволюції. Випромінювання Гокінга — це часткове, повільне обернення на астрофізичному масштабі — воно не порушує глобальну стрілу часу, бо повна ентропія (чорна діра + випромінювання) монотонно зростає. У CDT немає замкнених часоподібних кривих, і каркас не допускає жодного виду подорожей у часі.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Ці обмеження — це передбачення. Будь-яке спостереження справжньої FTL-сигналізації або передавання інформації у зворотному часі фальсифікувало б каркас на його основі.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1.4 Епістемічна позиція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Цей каркас надає перевагу спостереженням над математикою. Там, де алгебраїчна конструкція узгоджується з емпіричним вимірюванням, ми трактуємо це як перевірку узгодженості. Там, де вони розходяться, ми відкидаємо алгебру. N — це спостережуване, а не теоретична константа. У v7.5 такий самий епістемічний пріоритет застосовується до кінцевого стану космічної еволюції: коли узгодженість між картиною ЧД-як-редукції та картиною всесвіт-як-(ЧД-з-об'єму) змусила обрати між асиметричним (ЧД випаровуються, наш всесвіт — ні) та симетричним (обидва випаровуються) кінцевими станами, ми обрали симетричний, навіть ціною реструктурування §§6, 10, 11. Прочитання вічного аттрактора v7.4 виживає як swappable-гілка (§6.4), бо емпіричний вміст каркасу ще не розрізняє два прочитання, але випаровування тепер є за замовчуванням.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Модель біжучого вакууму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Рівняння стану RVM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ρ_vac(H) = C₀(t) + ν m² H²/M²_pl + α H⁴/H²_I, де C₀(t)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проєктована об'ємна щільність вакууму</w:t>
      </w:r>
      <w:r>
        <w:rPr>
          <w:rFonts w:ascii="Calibri" w:cs="Calibri" w:eastAsia="Calibri" w:hAnsi="Calibri"/>
          <w:sz w:val="22"/>
          <w:szCs w:val="22"/>
        </w:rPr>
        <w:t xml:space="preserve"> (повільно дрейфує на бульковому годиннику — див. §6), ν — однопетльовий коефіцієнт біжучості, α — інфляційно-масштабна константа зв'язку, H_I — інфляційний параметр Габбла. Рівняння неперервності dρ_vac/dt = −dρ_matter/dt виражає двосторонній обмін енергією між вакуумом і матерією.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Переробка C₀ у v7.5.</w:t>
      </w:r>
      <w:r>
        <w:rPr>
          <w:rFonts w:ascii="Calibri" w:cs="Calibri" w:eastAsia="Calibri" w:hAnsi="Calibri"/>
          <w:sz w:val="22"/>
          <w:szCs w:val="22"/>
        </w:rPr>
        <w:t xml:space="preserve"> У v7.4 і раніше C₀ трактувалося як фундаментальна стала. У v7.5 C₀ є проєкцією щільності вакууму (N+1)-вимірного об'єму на нашу 3+1D-зрізу через варп-фактор: C₀(t) ~ ρ_bulk(t) × K(y_brane), де ρ_bulk еволюціонує під власною RVM-динамікою об'єму з коефіцієнтом ν_bulk на значно повільнішому годиннику, ніж ν. Дробовий дрейф C₀ за спостережуваний космічний часовий масштаб (~10¹⁰ років) ~10⁻¹⁵⁷, тож C₀ є емпірично сталим для всіх поточних космологічних вимірювань, але структурне зобов'язання, що C₀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зрештою</w:t>
      </w:r>
      <w:r>
        <w:rPr>
          <w:rFonts w:ascii="Calibri" w:cs="Calibri" w:eastAsia="Calibri" w:hAnsi="Calibri"/>
          <w:sz w:val="22"/>
          <w:szCs w:val="22"/>
        </w:rPr>
        <w:t xml:space="preserve"> нульове (після того, як об'єм завершить власний термодинамічний цикл), і робить можливим повне випаровування.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Спостережна сигнатура</w:t>
      </w:r>
      <w:r>
        <w:rPr>
          <w:rFonts w:ascii="Calibri" w:cs="Calibri" w:eastAsia="Calibri" w:hAnsi="Calibri"/>
          <w:sz w:val="22"/>
          <w:szCs w:val="22"/>
        </w:rPr>
        <w:t xml:space="preserve"> дрейфу C₀(t) знаходиться у w(z) при високому z, формалізованому як P39.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Пересичення та нуклеація (вимірно-загальне)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Під час інфляції: S_cosmo(k) = ρ_vac(H_I)/ρ_vac(H_∞) ~ (H_I/H_∞)^k / α, де k — вимірність простору-часу в точці каскаду. Багатовимірні об'єми більш нуклеаційно-схильні — фактор пересичення є крутішим у вищих вимірах. Механізм Кіббла керує утворенням кристала з відстанню Зурека–Кіббла ξ ~ (H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sz w:val="22"/>
          <w:szCs w:val="22"/>
        </w:rPr>
        <w:t xml:space="preserve">)^{1/2}, ототожненою з r* ≈ 147 Mpc у нашому 3+1D-зрізі.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Емпіричний статус 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Після семи раундів ν обмежено, але неоднозначно. Спрощена підгонка у стилі P01: ν = 0,00116 ± 0,00098. Уніфікований конвеєр (повна коваріація DESI DR2, апріор з ланцюга Planck PR3, Pantheon+ без маргіналізації перетину): ν насичує верхню межу апріору на рівні 0,030, на 1,9σ проти ν = 0. Leave-one-out і томографічні розщеплення показують, що сигнал несуть SNe з низьким z і він зникає при високому z. Раунд 5 ввів ν-екстракторний трикутник CL1/CL2/CL3; Раунд 8 (T4) повторно виконує публічну ν-зведення на оновлених продуктах Pantheon+/DESI DR2 і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продовжує встановлювати sn_lowz_systematic_reinforced = true</w:t>
      </w:r>
      <w:r>
        <w:rPr>
          <w:rFonts w:ascii="Calibri" w:cs="Calibri" w:eastAsia="Calibri" w:hAnsi="Calibri"/>
          <w:sz w:val="22"/>
          <w:szCs w:val="22"/>
        </w:rPr>
        <w:t xml:space="preserve">, з максимальним парним коефіцієнтом трикутника Раунду 8 у 5,1× (замість значення Раунду 5 у 30×).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Найбільш імовірна інтерпретація залишається незмінною: низько-z систематика Pantheon+. Каркас несе ν у діапазоні 10⁻³ ≤ ν ≤ 10⁻² до моменту звітів DESI DR3. Тест густинного κ в Euclid Q1 незалежно вказує на нижній край (ν ≈ 10⁻³). Раунд 8 (T7) надає друге, методологічне застереження: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самостійний</w:t>
      </w:r>
      <w:r>
        <w:rPr>
          <w:rFonts w:ascii="Calibri" w:cs="Calibri" w:eastAsia="Calibri" w:hAnsi="Calibri"/>
          <w:sz w:val="22"/>
          <w:szCs w:val="22"/>
        </w:rPr>
        <w:t xml:space="preserve"> трьохточковий ν_MOND-екстрактор повертає ν_MOND ≈ 10⁻⁵, на чотири порядки нижче за спільний екстрактор — методологічна залежність позначена (Відкрита проблема 11).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RVM як крива охолодження каскаду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ν керує H(t) і відтак R_k ~ c/H_k на кожній епосі редукції. Впорядкована масова вежа: m_k ~ ℏ/R_k ~ ℏH_k/c. Для ν = 10⁻³ послідовні відношення m_{k+1}/m_k ∈ [10, 100]; для ν = 10⁻² відношення ∈ [3, 30].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2.5 ν_bulk як новий вільний параметр (введений у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 кінцевим станом випаровування за замовчуванням об'єм має власний RVM-коефіцієнт ν_bulk, що керує швидкістю дрейфу C₀(t). ν_bulk наразі є вільним параметром, з найчистішим теоретичним шляхом до його фіксації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Шлях розв'язання 6 (постадійна RG Бара–Штайнгауза)</w:t>
      </w:r>
      <w:r>
        <w:rPr>
          <w:rFonts w:ascii="Calibri" w:cs="Calibri" w:eastAsia="Calibri" w:hAnsi="Calibri"/>
          <w:sz w:val="22"/>
          <w:szCs w:val="22"/>
        </w:rPr>
        <w:t xml:space="preserve">, застосований до TGFT-опису об'єму, 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Шлях розв'язання 9 (Діосі–Пенроуз × зменшуваний об'єм)</w:t>
      </w:r>
      <w:r>
        <w:rPr>
          <w:rFonts w:ascii="Calibri" w:cs="Calibri" w:eastAsia="Calibri" w:hAnsi="Calibri"/>
          <w:sz w:val="22"/>
          <w:szCs w:val="22"/>
        </w:rPr>
        <w:t xml:space="preserve">. Якщо ν_bulk можна вивести з перших принципів, секулярний дрейф w(z), передбачений P39, та часовий масштаб випаровування Всесвіту стають спільними передбаченнями єдиного коефіцієнта — перетворюючи позірний вільний параметр на вимірювану перевірку узгодженості.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Багатовимірна нуклеація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Тригер у вимірно-загальній формі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Спеціалізуючи §1.1 до найбільш релевантних переходів каскаду: для редукції k → k−1 у час t в області V_k k-вимірного об'єму,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χ_k(V_k, t) = (4G_k / A_{(k−1)D}(∂V_k, t)) × ∫_{V_k} [ ρ_matter(x, t) + (c_W / G_k) C_k^{ABCD} C_{ABCD}^k(x, t) ] d^{k−1}x dt → 1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Тригер спрацьовує, коли це дробове насичення локально досягає одиниці.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Спеціалізація 5 → 4: Наш Великий вибух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Перехід, що породив наш 3+1D-всесвіт, є k = 5 → 4: 4+1D об'ємна область V_5 насичила свою голографічну межу і редукувалась до 3+1D-кодування на її 4-вимірній межі. Дві структурні особливості відрізняють цей випадок від переходу 4 → 3 (утворення ЧД):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Член Вейля у квадраті вкладається.</w:t>
      </w:r>
      <w:r>
        <w:rPr>
          <w:rFonts w:ascii="Calibri" w:cs="Calibri" w:eastAsia="Calibri" w:hAnsi="Calibri"/>
          <w:sz w:val="22"/>
          <w:szCs w:val="22"/>
        </w:rPr>
        <w:t xml:space="preserve"> У 3+1D безслідовий тензор Вейля має занадто мало компонент, щоб давати нетривіальний вкладник гравітаційної ентропії (це вимірний випадок d = 4). У 4+1D тензор Вейля має 10 незалежних компонент, і W_5 = C_5^{ABCD} C_{ABCD}^5 змістовно вкладається в S_total. Тригерний критерій при 5 → 4 отже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χ_5(V_5, t) = (4G_5 / A_4D(∂V_5, t)) × ∫_{V_5} [ ρ_matter(x, t) + (c_W / G_5) C_5²(x, t) ] d^4x → 1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 G_5 розмірності L³ та A_4D розмірності L⁴, тож відношення є безрозмірним, як необхідно.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Пересичення є крутішим.</w:t>
      </w:r>
      <w:r>
        <w:rPr>
          <w:rFonts w:ascii="Calibri" w:cs="Calibri" w:eastAsia="Calibri" w:hAnsi="Calibri"/>
          <w:sz w:val="22"/>
          <w:szCs w:val="22"/>
        </w:rPr>
        <w:t xml:space="preserve"> Відношення пересичення 5 → 4, S_cosmo(5) ~ (H_high/H_low)⁵/α, має один додатковий степінь H/H_∞ відносно випадку 4 → 3. Це робить 4+1D-об'єм більш нуклеаційно-схильним, ніж 3+1D-аналог, що пояснює, чому наш 3+1D-всесвіт міг нуклеуватись узагалі — об'єм, що нас породив, був метастабільним при пересиченні S ~ (H_I/H_∞)⁵/α ≫ 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Самоузгодженість у напівкласичному режимі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приблизно сферичного V_5 з характерним радіусом R, A_4D ~ R⁴ та Об'єм ~ R⁵. Припускаючи, що ентропійний вміст масштабується з об'ємом, тригерна умова R_trigger ~ G_5 × ρ_pre-Bang. У вкладеннях типу Рандалл–Сундрум G_5 ~ G_4/k_RS з k_RS — оберненим варп-масштабом; для k_RS ~ ТеВ R_trigger ~ 10⁻²² м — значно вище 5D-планківської довжини.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Тригер 5 → 4 спрацьовує у напівкласичному режимі, а не глибокій квантовій гравітації.</w:t>
      </w:r>
      <w:r>
        <w:rPr>
          <w:rFonts w:ascii="Calibri" w:cs="Calibri" w:eastAsia="Calibri" w:hAnsi="Calibri"/>
          <w:sz w:val="22"/>
          <w:szCs w:val="22"/>
        </w:rPr>
        <w:t xml:space="preserve"> Це заспокійливо для внутрішньої узгодженості каркасу — обчислення CCDR не потребують невідомих квантово-гравітаційних поправок для опису Великого вибуху.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Карта проєктування та KK-вежа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ρ_3D(x) = ∫ ρ_ND(x,y) δ^{N−4}(y − y_brane) d^{N−4}y. Об'ємні точкові дефекти, струни та стіни проєктуються на 3D-монополі, філаменти та поверхні. Фактор «варп» Рандалла–Сундрама K(y) = e^{−k|y|} експоненційно пригнічує g_eff.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3.5 Великий вибух як первинна редукція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H_initial = H_I, T_Bang ~ M_pl × (Vol_extra)^{1/4} ~ 10³² K. Проблеми горизонту та плаского Всесвіту розв'язуються, бо всі точки 3+1D перебували в причинному контакті в багатовимірному прообразі. Проєктування на плоску гіперповерхню дає Ω_total = 1. Три тригери нуклеації: теплова флуктуація, спричинений охолодженням перехід, зіткнення бран.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Каскад та його залишки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Структура каскаду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 → N−1 → … → 5 → 4 (= 3+1). Кожен крок є локальним фазовим переходом, що запускається χ_k → 1, з вимірно-загальною формою §1.1 / §3.1, обчисленою при відповідному 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Передбачення твердої серцевини (Твердження 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Кількість окремих видів темної матерії, спостережуваних прямою, непрямою чи гравітаційною детекцією у нашому регіоні,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щонайбільше</w:t>
      </w:r>
      <w:r>
        <w:rPr>
          <w:rFonts w:ascii="Calibri" w:cs="Calibri" w:eastAsia="Calibri" w:hAnsi="Calibri"/>
          <w:sz w:val="22"/>
          <w:szCs w:val="22"/>
        </w:rPr>
        <w:t xml:space="preserve"> N − 4.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Застереження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Картина каскадних залишків припускає, що всі види матерії, наявні в багатовимірному об'ємі, були наявні також у конкретному об'ємі, який зазнав редукції в нашому регіоні. Це не гарантовано. Деякі види могли бути відсутніми. У такому випадку наш локальний темний сектор недораховує N − 4. Підрахунок піків дає N лише за припущенням повного оцінювання вибірки. Порушення проявлятимуться як: аномально низьке Ω_DM/Ω_B, просторові ділянки з різним складом DM (спостережувані через P30) або розбіжності між підрахунком піків N та калібровою групою N (DA/O — верхня межа).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v7.3 застереження додатково кількісно описане в §4.5 та §9.3. У v7.4 крос-стратифікація P30, P3 і P38 (§22, CL4) дала непрямий емпіричний важіль. v7.5 зберігає обидві частини.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Теорема відношення мас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m_{k+1}/m_k = H_{k+1}/H_k = f(t_{k+1})/f(t_k), обчислюване з охолодження RVM. Вежа геометрична; відношення порядку одиниці або немонотонне впорядкування спростовують каскад.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4.4 Перший емпіричний сигнал: P30 в Euclid Q1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Тест Раунду 4: κ = +3,63 × 10⁻⁶, Pearson r = +0,175 (p ≈ 10⁻³⁸), густинно-стратифікований нульовий контроль +12,99σ, спільна підгонка густинного впорядкування κ z-score +12,96, alignment z-score +8,75, Spearman r = +0,191 (p ≈ 10⁻⁶⁷). Найсильніший новий позитив за сім раундів. Статус: натяковий позитив,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посилений</w:t>
      </w:r>
      <w:r>
        <w:rPr>
          <w:rFonts w:ascii="Calibri" w:cs="Calibri" w:eastAsia="Calibri" w:hAnsi="Calibri"/>
          <w:sz w:val="22"/>
          <w:szCs w:val="22"/>
        </w:rPr>
        <w:t xml:space="preserve"> через Раунд 8 (Δκ = +0,110 проти ACT DR6 з усіма шістьма розщепленнями підмножин одного знака та Spearman ρ = 0,221 при p ≈ 10⁻⁵⁶ на n = 5000).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4.5 Імовірнісно зважений зменшуваний об'єм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Застереження зменшуваного об'єму з §4.2 допускає кількісну структуру. Кожен об'ємний вид походить з певної каскадної стадії k, яка сама відбулась у k-вимірному прообразі нашого регіону. Наш регіон — це конкретний об'єм, що зазнав каскаду в нашій локальній історії, тож на кожній попередній стадії він займав лише частину тоді більшого об'єму. Імовірність того, що вид, який виник на стадії k, був присутнім у нашому редукційному об'ємі, отже, є геометричною, а не гарантованою.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Нехай r_k позначає радіус компактифікації, встановлений під час редукції k → k−1, а L_k — характерний масштаб розподілу видів у (k−4)-вимірному додатковому просторі на момент редукції. Якщо види розподілені рівномірно, ймовірність присутності масштабується як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P_presence(k) ~ (r_k / L_k)^{k−4}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Показник (k−4) — це число додаткових вимірів на стадії k. Монотонний наслідок: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чим вищим є вимірне походження виду темної матерії, тим нижчою є ймовірність, що він був присутнім у редукційному об'ємі нашого регіону під час компактифікації.</w:t>
      </w:r>
      <w:r>
        <w:rPr>
          <w:rFonts w:ascii="Calibri" w:cs="Calibri" w:eastAsia="Calibri" w:hAnsi="Calibri"/>
          <w:sz w:val="22"/>
          <w:szCs w:val="22"/>
        </w:rPr>
        <w:t xml:space="preserve"> Темний сектор з меншою кількістю спостережуваних піків, ніж N − 4, є очікуваним наслідком, а не фальсифікацією.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Очікувана кількість безпосередньо спостережуваних піків темної матерії в нашому регіоні стає E[n_peaks] = Σ_{k=5}^{N} P_presence(k). Розраховані значення: для ρ = 0,3 і N = 11, E[n_peaks] ≈ 1,4; для ρ = 0,5 і N = 11, E[n_peaks] ≈ 3,0; для ρ = 0,7 і N = 11, E[n_peaks] ≈ 5,0. Емпірично інформативною величиною є не сам підрахунок піків, а його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розподіл по масовій вежі</w:t>
      </w:r>
      <w:r>
        <w:rPr>
          <w:rFonts w:ascii="Calibri" w:cs="Calibri" w:eastAsia="Calibri" w:hAnsi="Calibri"/>
          <w:sz w:val="22"/>
          <w:szCs w:val="22"/>
        </w:rPr>
        <w:t xml:space="preserve">: dimension-origin prior передбачає виснаження на важкому кінці.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Утворення чорних дір як триваюча вимірна редукція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Голографічна межа як критерій фазового переходу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Межа KSS η/s = ℏ/(4πk_B) — це універсальна в'язкість фазової межі вимірності. QGP підтверджує: η/s ≈ 1,4 × KSS (Тест 9 Раунду 1).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Об'єднані сингулярності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Сингулярності Великого вибуху та чорних дір — це координатні патології одного й того ж відображення вимірного проєктування. Жодних фізичних сингулярностей не існує. Внутрішня область чорної діри може породити дочірній всесвіт через насичення голографічної межі.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Інформаційний парадокс розв'язано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Інформація закодовується через TN-згортку від 3+1D-об'єму до 2+1D-межі горизонту. Квантовий код виправлення помилок (Алмгейрі–Донг–Гарлоу). Унітарність зберігається. Час Пейджа відповідає переходу до острівних RT-поверхонь.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Симетрія ЧД–всесвіт відновлена (нова в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v7.4 була структурна асиметрія: чорні діри повністю випаровувались за Гокінгом, але наш всесвіт асимптотував до вічної підлоги де Сіттера. v7.5 відновлює симетрію, визнаючи, що ЧД випаровується, бо немає локальної підлоги C₀, а наш всесвіт так само не має фундаментальної підлоги C₀ — лише проєктоване C₀(t), яке відступає у міру охолодження об'єму. Обидва об'єкти випаровуються. Єдина відмінність — часовий масштаб: випаровування ЧД масштабується як M³/M²_pl у власних одиницях; випаровування всесвіту — на бульковому RVM-годиннику, ~10¹⁶⁷ років для нашого регіону.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Випромінювання де Сіттера та кінцевий стан Всесвіту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Структурна тотожність із випромінюванням Гокінга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T_H = ℏc³/(8πGMk_B) [чорна діра]; T_dS = ℏH/(2πk_Bc) [Всесвіт]. Наш Всесвіт випромінює у (N+1)-вимірний об'єм зі швидкістю P_dS ~ ℏH²/c.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Випаровування як кінцевий стан за замовчуванням (нове в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Кінцевим станом космічної еволюції в v7.5 за замовчуванням є повне випаровування нашого 3+1D-всесвіту назад у (N+1)-вимірний об'єм на часовому масштабі τ_evap ~ exp(S_horizon) × 1/H_∞|_present ~ 10¹⁶⁷ років.</w:t>
      </w:r>
      <w:r>
        <w:rPr>
          <w:rFonts w:ascii="Calibri" w:cs="Calibri" w:eastAsia="Calibri" w:hAnsi="Calibri"/>
          <w:sz w:val="22"/>
          <w:szCs w:val="22"/>
        </w:rPr>
        <w:t xml:space="preserve"> Механізм незмінний від стандартного Гокінг-аналогу де-сіттерівського випромінювання, але асимптота тепер нульова, не H_∞: у міру охолодження об'єму на власному RVM-годиннику проєктована щільність вакууму C₀(t) → 0, і площа де-сіттерівського горизонту нашого всесвіту скорочується до нуля, завершуючи випаровування. Енергія та інформація, випромінювані через де-сіттерівський горизонт, відкладаються в (N+1)-вимірний об'єм, де можуть брати участь у наступній бульковій динаміці — у тому числі, у принципі, у свіжих подіях нуклеації, які породжують інші 3+1D-всесвіти. Ці наступні події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є частиною історії нашого всесвіту</w:t>
      </w:r>
      <w:r>
        <w:rPr>
          <w:rFonts w:ascii="Calibri" w:cs="Calibri" w:eastAsia="Calibri" w:hAnsi="Calibri"/>
          <w:sz w:val="22"/>
          <w:szCs w:val="22"/>
        </w:rPr>
        <w:t xml:space="preserve">; це незалежні булькові процеси.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 відновлена симетрія ЧД–всесвіт: наш всесвіт випаровується тим самим способом, що й ЧД, на власному характерному часовому масштабі, у вищевимірний резервуар, що його породив.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6.3 Одноразовий космічний життєвий цикл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Фаза 1 — Великий вибух: редукція 5 → 4, T ~ 10³² K, керована χ_5 → 1. Фаза 2 — RVM-охолодження, чорні діри як міні-редукції, стадії каскаду завершуються або тривають. Фаза 3 — наближення до де Сіттера: T_dS → 10⁻³⁰ K у поточному космічному віці, з H, що тяжіє до нуля на бульковому годиннику, а не асимптотує до H_∞. Фаза 4 — повне випаровування у (N+1)-D об'єм за ~10¹⁶⁷ років; енергія та інформація повертаються у вищевимірний резервуар.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Зауваження про метафізичні зобов'язання, видалені в v7.5.</w:t>
      </w:r>
      <w:r>
        <w:rPr>
          <w:rFonts w:ascii="Calibri" w:cs="Calibri" w:eastAsia="Calibri" w:hAnsi="Calibri"/>
          <w:sz w:val="22"/>
          <w:szCs w:val="22"/>
        </w:rPr>
        <w:t xml:space="preserve"> Формулювання v7.4 «космічний цикл» — вічні часові кристали на всіх масштабах, з нашим всесвітом одним вузлом у нескінченному рекурренті — було структурним зобов'язанням без емпіричного вмісту і без виведення. v7.5 замінює його простішим, більш парсимонічним одноразовим життєвим циклом. Об'єм продовжує існувати після випаровування нашого всесвіту і може породжувати інші 3+1D-області на власному часовому масштабі, але це незалежні події; наш всесвіт не є частиною вічного циклу. Це чисте зменшення метафізичних зобов'язань каркасу.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6.4 Гілка вічного аттрактора (swappable, демотована з default)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Якщо C₀ виявиться фундаментальною сталою, а не проєкцією повільно охолоджуваного об'ємного вакууму — тобто якщо об'єм не має власної RVM-динаміки, або ν_bulk = 0 точно — тоді всесвіт асимптотує до стабільного стану де Сіттера при H_∞ = √(C₀/3M²_pl) ≈ 1,85 × 10⁻¹⁸ Гц з T_dS ≈ 2,3 × 10⁻³⁰ K. У цій гілці випаровування не завершується; всесвіт залишається у максимально холодному, максимально розрідженому стані безперервно, і формулювання «космічного часового кристала» з v7.4 §§10–11 (Q ~ 1/(2ν) ~ 500, вічний з частотою ω_∞ = H_∞) стає правильною картиною. Гілка вічного аттрактора структурно чистіша в деяких аспектах (космологічна стала є фундаментальним входом), але повторно вводить ЧД–всесвіт асиметрію v7.4 і не має простішої одноразової-life-cycle архітектури.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Емпіричний розрізнювальний тест.</w:t>
      </w:r>
      <w:r>
        <w:rPr>
          <w:rFonts w:ascii="Calibri" w:cs="Calibri" w:eastAsia="Calibri" w:hAnsi="Calibri"/>
          <w:sz w:val="22"/>
          <w:szCs w:val="22"/>
        </w:rPr>
        <w:t xml:space="preserve"> Дві гілки передбачають однакову поточну космологію з точністю до 10⁻¹⁵⁰ при поточній чутливості. Вони відрізняються 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секулярному дрейфі Λ_eff</w:t>
      </w:r>
      <w:r>
        <w:rPr>
          <w:rFonts w:ascii="Calibri" w:cs="Calibri" w:eastAsia="Calibri" w:hAnsi="Calibri"/>
          <w:sz w:val="22"/>
          <w:szCs w:val="22"/>
        </w:rPr>
        <w:t xml:space="preserve"> — формалізованому як P39 (§13). DESI DR2 натякає на еволюціонуючу темну енергію в напрямку, передбаченому гілкою випаровування; спільні обмеження DESI DR3 + Euclid + LSST будуть вирішальними. Якщо w(z) спостерігатиметься як точно −1 з точністю, доступною до ~2030 року, каркас перемикається на гілку вічного аттрактора; якщо секулярний дрейф у передбачуваному напрямку підтвердиться, гілка випаровування буде підтверджена.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Архітектурне прочитання.</w:t>
      </w:r>
      <w:r>
        <w:rPr>
          <w:rFonts w:ascii="Calibri" w:cs="Calibri" w:eastAsia="Calibri" w:hAnsi="Calibri"/>
          <w:sz w:val="22"/>
          <w:szCs w:val="22"/>
        </w:rPr>
        <w:t xml:space="preserve"> Обидві гілки сидять усередині тієї самої архітектури 12+3+9, того самого списку передбачень (зі статусом P39, що різниться за гілкою), і тієї самої ієрархії фальсифікованості. Зміна гілки змінює §§6.2, 6.3, і (найзмістовніше) §§10–11; усе інше спільне. v7.5 робить гілку випаровування за замовчуванням і гілку вічного аттрактора swappable-альтернативою; v7.4 мала зворотне.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Темна матерія як сектор оптичних фононів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Три описи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(1) Гравітаційна тінь з об'єму. (2) Затриманий додатково-вимірний імпульс (KK-вежа). (3) Сектор оптичних фононів (основний).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Основний опис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m_DM ~ ℏω₀ ~ ℏH_I/c² → ~100 ГеВ. Видима матерія = акустичний фонон (без щілини, взаємодія за SM). Темна матерія = оптичний фонон (зі щілиною, лише гравітація). Невиявлення в акустичних інструментах пояснюється акустично-оптичною ортогональністю.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«Жива» проти «замороженої» темної матерії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Завершена редукція: фіксована маса, фіксована поширеність, статичний пік. Триваюча редукція: дрейфуюча маса (dm/m ~ νH₀), зростаюча поширеність. Для ν = 10⁻³ дрейф ~10⁻⁵/Gyr; для ν = 10⁻² дрейф ~10⁻⁴/Gyr. Підгонка P29 Раунду 5 повернула 84,6 % замороженої + 15,4 % живої компоненти; Раунд 8 (T6) відтворює цю декомпозицію по суті незмінною на оновлених публічних входах fσ8 (α = −0,284, заморожена частка = 0,846, жива частка = 0,154).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Просторова неоднорідність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Густі області запускають редукції раніше → густинно-корельована варіація Ω_DM/Ω_B (~ν²), позиційно-залежне d_eff(x), густинно-корельовані кореляції орієнтацій філаментів. Раунд 7 (T17) надає публічно-данний тест саме цього останнього пункту.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Космічна павутина як зернова структура кристала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БАО як ґраткова стала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≈ 147,09 ± 0,26 Mpc (DESI DR2). Брегґ-подібний пік у кореляції галактик; гармонійні піки в P(k) при k_n = nπ/r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Морфологія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Космічна павутина = полікристалічна зернова структура. Вузли = потрійно-стичні дислокації. Філаменти/стіни = межі зерен. Войди = зерна. Передбачення, що геометрія меж зерен має відбити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густинно-стратифіковану текстуру</w:t>
      </w:r>
      <w:r>
        <w:rPr>
          <w:rFonts w:ascii="Calibri" w:cs="Calibri" w:eastAsia="Calibri" w:hAnsi="Calibri"/>
          <w:sz w:val="22"/>
          <w:szCs w:val="22"/>
        </w:rPr>
        <w:t xml:space="preserve"> як в орієнтації філаментів (P3), так і в негаусівських хвостах стінок войдів (P38), тепер емпірично закріплене на двох незалежних тестах Раунду 7; див. §22 (CL4).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MOND як розсіяння фононів на межах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ΔS/S ~ ν ~ 10⁻³. a₀ = cH₀ асимптотично; локальне a₀ = значення Мілгрома відтворюється каскадно-залишковим зважуванням. SPARC підтверджує: a₀ = 1,16 × 10⁻¹⁰ (−3,3 % від Мілгрома, −82 % від cH₀). Тест на високому z: середнє a₀ = 3,91 × 10⁻¹⁰ (2,26× Мілгрома), Spearman r = 0,886, p = 0,019. Раунд 8 (T3) повторно закріплює підгонку SPARC на n = 171 кривих і відновлює in-sample локальне g_char ≈ 1352 (м с⁻²)/Mpc та частку закритого розриву 0,45.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Визначення N зі спостережень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Порядок пріоритетів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(1) Підрахунок піків прямої детекції (тверда серцевина). (2) Сигнатури каскадних залишків непрямої детекції. (3) Космологічні перевірки узгодженості.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Застереження зменшуваного об'єму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Підрахунок піків дає N лише за припущенням повного оцінювання. Якщо деякі об'ємні види були відсутніми у редукційному об'ємі нашого регіону, локальний темний сектор недораховує N − 4.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Dimension-origin prior на підрахунок піків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Імовірнісно зважений зменшуваний об'єм з §4.5 індукує апріор на очікуваний розподіл піків. За припущення ймовірнісного зважування апріор спостереження піка на стадії k є π(пік спостережено на стадії k | N) ∝ (r_k / L_k)^{k−4}.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Звідси випливають три спостережні наслідки.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Асиметричний розподіл піків.</w:t>
      </w:r>
      <w:r>
        <w:rPr>
          <w:rFonts w:ascii="Calibri" w:cs="Calibri" w:eastAsia="Calibri" w:hAnsi="Calibri"/>
          <w:sz w:val="22"/>
          <w:szCs w:val="22"/>
        </w:rPr>
        <w:t xml:space="preserve"> Очікуваний патерн піків зміщений до легших мас. Кампанія прямої детекції, що спостерігає n_obs піків, має порівнювати n_obs з E[n_peaks], а не з N − 4.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Крос-патчева варіація.</w:t>
      </w:r>
      <w:r>
        <w:rPr>
          <w:rFonts w:ascii="Calibri" w:cs="Calibri" w:eastAsia="Calibri" w:hAnsi="Calibri"/>
          <w:sz w:val="22"/>
          <w:szCs w:val="22"/>
        </w:rPr>
        <w:t xml:space="preserve"> Різні редукційні об'єми оцінюють різні P_presence(k). Раунд 8 (T2) явно вимірює залишкову патчеву дисперсію в Δκ і знаходить розкид між патчами (≈ 0,120)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більший</w:t>
      </w:r>
      <w:r>
        <w:rPr>
          <w:rFonts w:ascii="Calibri" w:cs="Calibri" w:eastAsia="Calibri" w:hAnsi="Calibri"/>
          <w:sz w:val="22"/>
          <w:szCs w:val="22"/>
        </w:rPr>
        <w:t xml:space="preserve"> за базове значення Δκ (0,110) — у v7.5 інтерпретується як крос-патчева варіація складу DM, але позначається як Відкрита проблема 13.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(iii) Асиметричні межі.</w:t>
      </w:r>
      <w:r>
        <w:rPr>
          <w:rFonts w:ascii="Calibri" w:cs="Calibri" w:eastAsia="Calibri" w:hAnsi="Calibri"/>
          <w:sz w:val="22"/>
          <w:szCs w:val="22"/>
        </w:rPr>
        <w:t xml:space="preserve"> Консервативна нижня межа N ≥ 4 + n_obs все ще зберігається. Верхня межа з підрахунку послаблюється; єдиний спостережений пік на стадії k₀ дає лише N ≥ 4 + k₀, а не N = 4 + n_obs.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Всесвіт як довгоживий (але скінченний) просторово-часовий кристал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10.1 Просторове та часове порушення симетрії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Просторове: 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× r</w:t>
      </w:r>
      <w:r>
        <w:rPr>
          <w:rFonts w:ascii="Calibri" w:cs="Calibri" w:eastAsia="Calibri" w:hAnsi="Calibri"/>
          <w:sz w:val="22"/>
          <w:szCs w:val="22"/>
        </w:rPr>
        <w:t xml:space="preserve"> × r* ~ (147 Mpc)³ порушене на рекомбінації. Часове: T_crystal(t) = 2π/H(t), з H(t), що повільно дрейфує до нуля на бульковому годиннику за кінцевим станом випаровування за замовчуванням §6.2. Всесвіт є просторово-часовим кристалом із 4D елементарною коміркою — скінченно-живим, а не вічним, але з часом когерентності на багато порядків довшим за будь-який поточний спостережний базис.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10.2 Космологічний часовий кристал як довгий транзієнт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ω_crystal(t) = H(t), що наразі є ω_crystal(now) = H₀√Ω_Λ ≈ 1,85 × 10⁻¹⁸ Гц. Основний стан коливається без зовнішнього вкладу енергії протягом життя всесвіту, з енергією, що перетікає між вакуумом і матерією через dρ_vac/dt = −dρ_matter/dt.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v7.5 кристал є транзієнтом, а не вічним</w:t>
      </w:r>
      <w:r>
        <w:rPr>
          <w:rFonts w:ascii="Calibri" w:cs="Calibri" w:eastAsia="Calibri" w:hAnsi="Calibri"/>
          <w:sz w:val="22"/>
          <w:szCs w:val="22"/>
        </w:rPr>
        <w:t xml:space="preserve">: у міру охолодження бульково-RVM C₀(t) → 0, ω_crystal(t) → 0, і кристал зрештою декогерує, коли H(t) опускається нижче оберненого часу когерентності бульково-вакуумного дрейфу. Час декогеренції ~10¹⁶⁷ років, тож для всіх практичних спостережних цілей кристал є фактично вічним, але зобов'язання каркасу тепер скінченні. Аргументи уникнення Ватанабе–Ошикави (§11) виживають незмінними, бо вони залежать від того, що кристал перебуває в не-Ґіббсівському стані з самопороджуваним термостатом, а не від вічності.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10.3 Темна енергія як повільно занепадаюча вакуумна мода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T_dS(t) = ℏH(t)/(2πk_Bc), з H(t), що дрейфує на бульковому годиннику. Наразі T_dS ≈ 2,3 × 10⁻³⁰ 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Темна енергія є енергією нульової точки космологічного часового кристала в його поточному стані декогеренції</w:t>
      </w:r>
      <w:r>
        <w:rPr>
          <w:rFonts w:ascii="Calibri" w:cs="Calibri" w:eastAsia="Calibri" w:hAnsi="Calibri"/>
          <w:sz w:val="22"/>
          <w:szCs w:val="22"/>
        </w:rPr>
        <w:t xml:space="preserve">: ρ_DE(t) = (ℏ/2) × ω_crystal(t) × (фактор декогеренції) ≈ ℏH(t)/2 у довгоживій фазі. Через те, що H(t) дрейфує, темна енергія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повільно занепадає</w:t>
      </w:r>
      <w:r>
        <w:rPr>
          <w:rFonts w:ascii="Calibri" w:cs="Calibri" w:eastAsia="Calibri" w:hAnsi="Calibri"/>
          <w:sz w:val="22"/>
          <w:szCs w:val="22"/>
        </w:rPr>
        <w:t xml:space="preserve"> на бульковому годиннику — не строго стала.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і є емпіричний важіль для розрізнення v7.5 default-випаровування і v7.4 гілки вічного аттрактора.</w:t>
      </w:r>
      <w:r>
        <w:rPr>
          <w:rFonts w:ascii="Calibri" w:cs="Calibri" w:eastAsia="Calibri" w:hAnsi="Calibri"/>
          <w:sz w:val="22"/>
          <w:szCs w:val="22"/>
        </w:rPr>
        <w:t xml:space="preserve"> Формалізоване як P39 у §13.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10.4 Жодних вкладених вічних кристалів (переробка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v7.4 §10.4 перелічувала вкладені часові кристали на чотирьох масштабах (космологічний 10¹¹ років, чорна діра M³/M²_pl, темна матерія 10⁻²⁶ с, планківська піна 5,4 × 10⁻⁴⁴ с). У v7.5 лише космологічний кристал трактується як когерентний осцилятор, і навіть він тепер є транзієнтом на бульковому годиннику. Інші три часові масштаби залишаються фізичними особливостями каркасу, але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не інтерпретуються як осцилятори вічної ієрархії</w:t>
      </w:r>
      <w:r>
        <w:rPr>
          <w:rFonts w:ascii="Calibri" w:cs="Calibri" w:eastAsia="Calibri" w:hAnsi="Calibri"/>
          <w:sz w:val="22"/>
          <w:szCs w:val="22"/>
        </w:rPr>
        <w:t xml:space="preserve">. Чорні діри випромінюють і випаровуються (ЧД не є вічними часовими кристалами — це транзієнтні фазово-граничні об'єкти); темна матерія має фононоподібні внутрішні моди, але не є вічним осцилятором на видовому рівні; планківська піна — це режим квантової гравітації, де формулювання «осцилятора» взагалі не застосовується. Переробка видаляє вкладено-вічну метафізику, що була несучою у v7.4 §10.4, і зберігає лише емпірично закріплену фізику космологічного кристала.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Строгість часового кристала: Уникнення Ватанабе–Ошикави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11.1 Теорема WO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незалежного від часу локального гамільтоніана на квантовій ґратці зі скінченновимірними локальними гільбертовими просторами та ρ — Ґіббсовим станом: усереднення зв'язної автокореляції на великих часах прямує до нуля. Гіпотези: (H1) H незалежний від часу, (H2) Ґіббсова рівновага, (H3) замкнена система, (H4) скінченновимірні локальні простори, (H5) локальні взаємодії.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11.2 Три незалежні порушення (збережені у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Порушення (H2).</w:t>
      </w:r>
      <w:r>
        <w:rPr>
          <w:rFonts w:ascii="Calibri" w:cs="Calibri" w:eastAsia="Calibri" w:hAnsi="Calibri"/>
          <w:sz w:val="22"/>
          <w:szCs w:val="22"/>
        </w:rPr>
        <w:t xml:space="preserve"> Стан наближення до де Сіттера не є Ґіббсовим станом. Стан Гіббонса–Гокінга є KMS лише щодо Кіллінгового вектора буста, а не глобального генератора часових трансляцій. RVM ν ≠ 0 забезпечує порушений детальний баланс. Добротність Q ~ 1/(2ν) ~ 500 — але у v7.5 це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частка часу когерентності</w:t>
      </w:r>
      <w:r>
        <w:rPr>
          <w:rFonts w:ascii="Calibri" w:cs="Calibri" w:eastAsia="Calibri" w:hAnsi="Calibri"/>
          <w:sz w:val="22"/>
          <w:szCs w:val="22"/>
        </w:rPr>
        <w:t xml:space="preserve">, протягом якої осцилятор затухає, а не швидкістю демпфірування вічного осцилятора.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Порушення (H3).</w:t>
      </w:r>
      <w:r>
        <w:rPr>
          <w:rFonts w:ascii="Calibri" w:cs="Calibri" w:eastAsia="Calibri" w:hAnsi="Calibri"/>
          <w:sz w:val="22"/>
          <w:szCs w:val="22"/>
        </w:rPr>
        <w:t xml:space="preserve"> Космологічний горизонт ділить квантовий стан на систему (внутрішнє) та термостат (зовнішнє). Редукований стан змішаний. Внутрішня динаміка — Ліндбладова з власним значенням Re(λ), що дрейфує до H_bulk-RVM (повільно ненульовим), Im(λ) = H(t) ≠ 0, що породжує недодемпфований осцилятор 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транзієнтним граничним циклом</w:t>
      </w:r>
      <w:r>
        <w:rPr>
          <w:rFonts w:ascii="Calibri" w:cs="Calibri" w:eastAsia="Calibri" w:hAnsi="Calibri"/>
          <w:sz w:val="22"/>
          <w:szCs w:val="22"/>
        </w:rPr>
        <w:t xml:space="preserve"> при ω = H(t).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Порушення (H4).</w:t>
      </w:r>
      <w:r>
        <w:rPr>
          <w:rFonts w:ascii="Calibri" w:cs="Calibri" w:eastAsia="Calibri" w:hAnsi="Calibri"/>
          <w:sz w:val="22"/>
          <w:szCs w:val="22"/>
        </w:rPr>
        <w:t xml:space="preserve"> Бозонний простір Фока дає нескінченновимірні локальні гільбертові простори. Аргумент компактності WO не спрацьовує для когерентних станів |α⟩ з |α|² ~ 10¹²².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11.3 Багатостадійне розширення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каскадній картині існують проміжні метастабільні де-сіттерівські фази (по одній на стадію). Три порушення WO виконуються постадійно незалежно. Часовий параметр порядку |Φ_T^{(k)}|² &gt; 0 на пізньому часовому етапі кожної стадії. Кристал кожної стадії сам є транзієнтом за кінцевим станом випаровування за замовчуванням — скінченно-живим на власному характерному часовому масштабі.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11.4 Класифікація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Граничний дисипативний часовий кристал (порівняйте з Iemini et al. 2018), з дисипацією, що тепер втікає у вищевимірний бульковий резервуар, а не в статичний зовнішній термостат. Термостат самопороджується власною динамікою розширення системи і структурно ідентичний бульковому вакууму, у який наш всесвіт випаровується.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Вимірне проєктування та квантова статистика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класичного вектора стану Ψ у N-вимірному фазовому просторі, спроєктованого на 3D: |ψ|² = |Ψ|² cos²θ. Розподіл збігається до правила Борна при великих N. Правило Борна геометричне, а не постулат. Стала Планка ℏ — це нескоротна теплова енергія на вакуумну моду космологічного часового кристала протягом його довгоживої фази. Квантова механіка — це статистичний опис, доступний 3+1D-спостерігачам детермінованої N-вимірної динаміки.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Повний список передбачень з докладними описами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Цей розділ дає повний прозовий опис кожного нумерованого передбачення. v7.2 надавала лише статусні прапорці; v7.3 розширила кожне передбачення механізмом, кількісною формою, спостережуваною, поточним статусом та вирішальним тестом. v7.4 оновила поле статусу для тих передбачень, що змінилися протягом Раундів 7 та 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v7.5 додає два нові нумеровані передбачення (P39, P40)</w:t>
      </w:r>
      <w:r>
        <w:rPr>
          <w:rFonts w:ascii="Calibri" w:cs="Calibri" w:eastAsia="Calibri" w:hAnsi="Calibri"/>
          <w:sz w:val="22"/>
          <w:szCs w:val="22"/>
        </w:rPr>
        <w:t xml:space="preserve">, наслідки кінцевого стану випаровування за замовчуванням і вимірно-загального тригерного критерію відповідно. Усі інші записи переносяться з v7.4 з оновленнями статусу там, де це доречно.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13.1 Передбачення P1–P38 (перенесені з v7.4)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 — RVM зсув БАО-масштабу.</w:t>
      </w:r>
      <w:r>
        <w:rPr>
          <w:rFonts w:ascii="Calibri" w:cs="Calibri" w:eastAsia="Calibri" w:hAnsi="Calibri"/>
          <w:sz w:val="22"/>
          <w:szCs w:val="22"/>
        </w:rPr>
        <w:t xml:space="preserve"> δr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/r</w:t>
      </w:r>
      <w:r>
        <w:rPr>
          <w:rFonts w:ascii="Calibri" w:cs="Calibri" w:eastAsia="Calibri" w:hAnsi="Calibri"/>
          <w:sz w:val="22"/>
          <w:szCs w:val="22"/>
        </w:rPr>
        <w:t xml:space="preserve"> ≈ ν/2 на епоху рівності.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неоднозначний.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DESI DR3 (2027).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 — Негаусівський біспектр.</w:t>
      </w:r>
      <w:r>
        <w:rPr>
          <w:rFonts w:ascii="Calibri" w:cs="Calibri" w:eastAsia="Calibri" w:hAnsi="Calibri"/>
          <w:sz w:val="22"/>
          <w:szCs w:val="22"/>
        </w:rPr>
        <w:t xml:space="preserve"> f_NL^grain ~ (r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/r_grain)² × 10⁻². </w:t>
      </w:r>
      <w:r>
        <w:rPr>
          <w:rFonts w:ascii="Calibri" w:cs="Calibri" w:eastAsia="Calibri" w:hAnsi="Calibri"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Ціль: біспектр Euclid 6-yr.*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— Орієнтаційна кореляція філаментів.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НАТЯКОВИЙ ПОЗИТИВ, ПОВТОРНО ПІДВИЩЕНИЙ У РАУНДІ 7.</w:t>
      </w:r>
      <w:r>
        <w:rPr>
          <w:rFonts w:ascii="Calibri" w:cs="Calibri" w:eastAsia="Calibri" w:hAnsi="Calibri"/>
          <w:sz w:val="22"/>
          <w:szCs w:val="22"/>
        </w:rPr>
        <w:t xml:space="preserve"> Раунд 7 T17: Δr_texture(high − low) = +932,9 Mpc/h на публічному каталозі філаментів. Раунд 8 T5 на геометрії Euclid Q1: high-density z-score +1,42.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LSST Year 1.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P4 — Аномалії великих кутів CMB.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непереконливий.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LiteBIRD.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P5 — KSS в'язкість на фазових межах.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частково підтверджено</w:t>
      </w:r>
      <w:r>
        <w:rPr>
          <w:rFonts w:ascii="Calibri" w:cs="Calibri" w:eastAsia="Calibri" w:hAnsi="Calibri"/>
          <w:sz w:val="22"/>
          <w:szCs w:val="22"/>
        </w:rPr>
        <w:t xml:space="preserve"> (ALICE/CMS η/s ≈ 1,4 × KSS у QGP).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RHIC BES-II.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P6 — Облямівки гало DM від неоднорідності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</w:t>
      </w:r>
      <w:r>
        <w:rPr>
          <w:rFonts w:ascii="Calibri" w:cs="Calibri" w:eastAsia="Calibri" w:hAnsi="Calibri"/>
          <w:sz w:val="22"/>
          <w:szCs w:val="22"/>
        </w:rPr>
        <w:t xml:space="preserve"> ELT + Roman.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P7 — Осциляція EOS темної енергії.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ВІДКЛИКАНО</w:t>
      </w:r>
      <w:r>
        <w:rPr>
          <w:rFonts w:ascii="Calibri" w:cs="Calibri" w:eastAsia="Calibri" w:hAnsi="Calibri"/>
          <w:sz w:val="22"/>
          <w:szCs w:val="22"/>
        </w:rPr>
        <w:t xml:space="preserve"> у v6.3.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Важлива примітка у v7.5</w:t>
      </w:r>
      <w:r>
        <w:rPr>
          <w:rFonts w:ascii="Calibri" w:cs="Calibri" w:eastAsia="Calibri" w:hAnsi="Calibri"/>
          <w:sz w:val="22"/>
          <w:szCs w:val="22"/>
        </w:rPr>
        <w:t xml:space="preserve">: P7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не є</w:t>
      </w:r>
      <w:r>
        <w:rPr>
          <w:rFonts w:ascii="Calibri" w:cs="Calibri" w:eastAsia="Calibri" w:hAnsi="Calibri"/>
          <w:sz w:val="22"/>
          <w:szCs w:val="22"/>
        </w:rPr>
        <w:t xml:space="preserve"> тим самим, що нове P39 (секулярний монотонний Λ-дрейф). P7 була багатогармонічною осциляцією; P39 — повільний секулярний дрейф. Вони розрізнюються за спектральною потужністю і за передбачуваною напрямленістю.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 — Биття DM у таймінгу пульсарів.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нуль</w:t>
      </w:r>
      <w:r>
        <w:rPr>
          <w:rFonts w:ascii="Calibri" w:cs="Calibri" w:eastAsia="Calibri" w:hAnsi="Calibri"/>
          <w:sz w:val="22"/>
          <w:szCs w:val="22"/>
        </w:rPr>
        <w:t xml:space="preserve"> (NANOGrav 15-yr 0,96σ).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P8a — Гексаполярна (ℓ = 6) кореляція Геллінгса–Доунса.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структурно неперевірюваний</w:t>
      </w:r>
      <w:r>
        <w:rPr>
          <w:rFonts w:ascii="Calibri" w:cs="Calibri" w:eastAsia="Calibri" w:hAnsi="Calibri"/>
          <w:sz w:val="22"/>
          <w:szCs w:val="22"/>
        </w:rPr>
        <w:t xml:space="preserve"> (300 000× нижче чутливості NG15).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P8b — Зсув спектрального індексу GW.</w:t>
      </w:r>
      <w:r>
        <w:rPr>
          <w:rFonts w:ascii="Calibri" w:cs="Calibri" w:eastAsia="Calibri" w:hAnsi="Calibri"/>
          <w:sz w:val="22"/>
          <w:szCs w:val="22"/>
        </w:rPr>
        <w:t xml:space="preserve"> δn_GW ~ ν/3.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маргінально узгоджується</w:t>
      </w:r>
      <w:r>
        <w:rPr>
          <w:rFonts w:ascii="Calibri" w:cs="Calibri" w:eastAsia="Calibri" w:hAnsi="Calibri"/>
          <w:sz w:val="22"/>
          <w:szCs w:val="22"/>
        </w:rPr>
        <w:t xml:space="preserve"> з NG15.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SKA-епоха.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P8c — PTA × космічна павутина.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 (v7.5): ТРИРАЗОВО ЗАКРІПЛЕНО через CL2.</w:t>
      </w:r>
      <w:r>
        <w:rPr>
          <w:rFonts w:ascii="Calibri" w:cs="Calibri" w:eastAsia="Calibri" w:hAnsi="Calibri"/>
          <w:sz w:val="22"/>
          <w:szCs w:val="22"/>
        </w:rPr>
        <w:t xml:space="preserve"> Раунд 5 проксі r = +0,524, Раунд 7 реальна Planck PR4 r = +0,314, Раунд 8 репліка r = +0,266 — усі додатні, усі того самого знака, що й P30.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P9a — Адронний надлишок 1–2 ГеВ.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ФАЛЬСИФІКОВАНО, ВИДАЛЕНО.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P9b — Аномальне MET на EW-порозі.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нуль на поточній чутливості.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HL-LHC.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P9c — Провалино-пік η/s QGP.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ФАЛЬСИФІКОВАНО, ВИДАЛЕНО.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P9d — δR_K / δR_K</w:t>
      </w:r>
      <w:r>
        <w:rPr>
          <w:rFonts w:ascii="Calibri" w:cs="Calibri" w:eastAsia="Calibri" w:hAnsi="Calibri"/>
          <w:sz w:val="22"/>
          <w:szCs w:val="22"/>
        </w:rPr>
        <w:t xml:space="preserve"> = √3.*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Не може спрацювати* (обидва δR → 0).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P9e — Пригнічення Дрелла–Яна.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нуль.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HL-LHC.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P9f — Поріг ді-Гіггса.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нуль.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HL-LHC.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P10 / P25 — Підрахунок DM-піків → N (тверда серцевина).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тверда серцевина, наразі не перевірюваний.</w:t>
      </w:r>
      <w:r>
        <w:rPr>
          <w:rFonts w:ascii="Calibri" w:cs="Calibri" w:eastAsia="Calibri" w:hAnsi="Calibri"/>
          <w:sz w:val="22"/>
          <w:szCs w:val="22"/>
        </w:rPr>
        <w:t xml:space="preserve"> Раунд 8 T11: три криві обмежень XENONnT-2025 кожна покриває 521,4–2000 ГеВ; operational_window_overlap_now = true; peak_count_ready_now = false.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Очікувана кількість піків — це E[n_peaks]</w:t>
      </w:r>
      <w:r>
        <w:rPr>
          <w:rFonts w:ascii="Calibri" w:cs="Calibri" w:eastAsia="Calibri" w:hAnsi="Calibri"/>
          <w:sz w:val="22"/>
          <w:szCs w:val="22"/>
        </w:rPr>
        <w:t xml:space="preserve"> за §4.5 апріором, не N − 4.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тонний масштаб XENONnT / LZ / PandaX-4T.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P13 / P29 — Часозалежна поширеність DM.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стабільно під реплікацією.</w:t>
      </w:r>
      <w:r>
        <w:rPr>
          <w:rFonts w:ascii="Calibri" w:cs="Calibri" w:eastAsia="Calibri" w:hAnsi="Calibri"/>
          <w:sz w:val="22"/>
          <w:szCs w:val="22"/>
        </w:rPr>
        <w:t xml:space="preserve"> Раунд 5 α = −0,284 з 84,6 % замороженого + 15,4 % живого; Раунд 8 відтворює точно.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P14 / P30 — Густинно-корельоване Ω_DM/Ω_B.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НАТЯКОВИЙ ПОЗИТИВ, РЕПЛІКОВАНО У РАУНДІ 8 на реальному ACT DR6 лінзовому полі.</w:t>
      </w:r>
      <w:r>
        <w:rPr>
          <w:rFonts w:ascii="Calibri" w:cs="Calibri" w:eastAsia="Calibri" w:hAnsi="Calibri"/>
          <w:sz w:val="22"/>
          <w:szCs w:val="22"/>
        </w:rPr>
        <w:t xml:space="preserve"> Δκ = +0,110, Spearman ρ = +0,221 (p ≈ 10⁻⁵⁶), bootstrap CI виключає нуль. Раунд 8 T2 систематики: усі шість розщеплень підмножин знак-стабільно; пороговий скан більше не монотонний по q = 0,20–0,35; розкид між патчами (≈ 0,120) &gt; базис Δκ (≈ 0,110) — позначено як Відкрита проблема 13.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P15 / P31 — Дрейфуючий пік маси DM.</w:t>
      </w:r>
      <w:r>
        <w:rPr>
          <w:rFonts w:ascii="Calibri" w:cs="Calibri" w:eastAsia="Calibri" w:hAnsi="Calibri"/>
          <w:sz w:val="22"/>
          <w:szCs w:val="22"/>
        </w:rPr>
        <w:t xml:space="preserve"> Підпороговий; корельований тест через P37.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§6.1 Локальне a₀ → Мілгром.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ПІДТВЕРДЖЕНО, РАУНД 8 ПОВТОРНО ЗАКРІПЛЕНО на n = 171 SPARC-кривих через інший конвеєр парсингу.</w:t>
      </w:r>
      <w:r>
        <w:rPr>
          <w:rFonts w:ascii="Calibri" w:cs="Calibri" w:eastAsia="Calibri" w:hAnsi="Calibri"/>
          <w:sz w:val="22"/>
          <w:szCs w:val="22"/>
        </w:rPr>
        <w:t xml:space="preserve"> Локальне g_char ≈ 1352 (м с⁻²)/Mpc, частка закритого розриву 0,45. Двораз закріплено по конвеєрах; надійний емпіричний якір каркасу.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§6.1 Високо-z a₀ → cH₀.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НАТЯКОВА ТЕНДЕНЦІЯ.</w:t>
      </w:r>
      <w:r>
        <w:rPr>
          <w:rFonts w:ascii="Calibri" w:cs="Calibri" w:eastAsia="Calibri" w:hAnsi="Calibri"/>
          <w:sz w:val="22"/>
          <w:szCs w:val="22"/>
        </w:rPr>
        <w:t xml:space="preserve"> Середнє a₀ = 3,91 × 10⁻¹⁰ при z ∈ [0,3, 1,0] (2,26× Мілгрома); Spearman r = 0,886, p = 0,019. Раунд 8 KMOS3D-проксі ρ = 0,244 при p ≈ 0,052.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каталожно-масштабна вибірка кривих обертання при z &gt; 0,3.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§6.3 Відношення Койде на масштабах, залежних від сектору.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узгоджується.</w:t>
      </w:r>
      <w:r>
        <w:rPr>
          <w:rFonts w:ascii="Calibri" w:cs="Calibri" w:eastAsia="Calibri" w:hAnsi="Calibri"/>
          <w:sz w:val="22"/>
          <w:szCs w:val="22"/>
        </w:rPr>
        <w:t xml:space="preserve"> Конфігураційно-просторова відстань 0,232 між секторами.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P21 — TGFT-RG конденсатне ν.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перекласифіковано.</w:t>
      </w:r>
      <w:r>
        <w:rPr>
          <w:rFonts w:ascii="Calibri" w:cs="Calibri" w:eastAsia="Calibri" w:hAnsi="Calibri"/>
          <w:sz w:val="22"/>
          <w:szCs w:val="22"/>
        </w:rPr>
        <w:t xml:space="preserve"> На паузі до DESI DR3.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P22 — γ_AS = γ_EPRL постадійно.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</w:t>
      </w:r>
      <w:r>
        <w:rPr>
          <w:rFonts w:ascii="Calibri" w:cs="Calibri" w:eastAsia="Calibri" w:hAnsi="Calibri"/>
          <w:sz w:val="22"/>
          <w:szCs w:val="22"/>
        </w:rPr>
        <w:t xml:space="preserve"> (іграшкові обчислення 9 % розкид).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постадійна Бара–Штайнгауза.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P23 — TGFT-RG переходи каскаду.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P24 — DA/O верхня межа N ≤ 11.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узгоджується.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P25 — Теорема підрахунку (Ω_DM/Ω_B).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попереднє ранжування N.</w:t>
      </w:r>
      <w:r>
        <w:rPr>
          <w:rFonts w:ascii="Calibri" w:cs="Calibri" w:eastAsia="Calibri" w:hAnsi="Calibri"/>
          <w:sz w:val="22"/>
          <w:szCs w:val="22"/>
        </w:rPr>
        <w:t xml:space="preserve"> N = 6 при 0,75 ваги апостеріорної ймовірності (помірковано §4.5 апріором).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P26 — Три BZ-напрямки ↔ алгебра заключної стадії.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P27 — Геометричні відношення масової вежі DM.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Найсильніший фальсифікатор, коли пряма детекція спрацює.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P28 — Постадійні μ/y-спотворення CMB.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узгоджується з верхніми межами FIRAS.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PIXIE.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P32 — Сигнатура χ_4 → 1 у ringdown.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 LIGO-VK O5 + LISA.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P33 — Густинно-корельований БАО-масштаб.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ІНВЕРСІЯ ЗНАКА НА ПРОКСІ В РАУНДІ 7.</w:t>
      </w:r>
      <w:r>
        <w:rPr>
          <w:rFonts w:ascii="Calibri" w:cs="Calibri" w:eastAsia="Calibri" w:hAnsi="Calibri"/>
          <w:sz w:val="22"/>
          <w:szCs w:val="22"/>
        </w:rPr>
        <w:t xml:space="preserve"> Раунд 7 T13 повертає δr_d/r_d = −0,186 на проксі DESI-LRG — протилежно до передбачуваного. Відкрита проблема 12; розв'язання потребує густинно-зв'язаних правдоподібностей DESI DR3.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P34 — Багатокомпонентна швидкісна дисперсія скупчень.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 спільні стеки eROSITA × Euclid.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P35 — Геометричні sub-BAO-гармоніки.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Ціль: DESI Lyα при z = 2–3.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P36 — MOND-секвенс ν-екстрактор.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методологічно розщеплений.</w:t>
      </w:r>
      <w:r>
        <w:rPr>
          <w:rFonts w:ascii="Calibri" w:cs="Calibri" w:eastAsia="Calibri" w:hAnsi="Calibri"/>
          <w:sz w:val="22"/>
          <w:szCs w:val="22"/>
        </w:rPr>
        <w:t xml:space="preserve"> Спільний екстрактор (Раунд 5 і Раунд 8 T3): ν_MOND = 5,08 × 10⁻³, робастно під реплікацією. Самостійний варіант (Раунд 7 T15, Раунд 8 T7): ν_MOND ≈ 10⁻⁵, розходиться зі спільним на ~500× — Відкрита проблема 11.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P37 — Дрейф фазового простору від каскадно-живої DM.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проксі-рівневий нуль.</w:t>
      </w:r>
      <w:r>
        <w:rPr>
          <w:rFonts w:ascii="Calibri" w:cs="Calibri" w:eastAsia="Calibri" w:hAnsi="Calibri"/>
          <w:sz w:val="22"/>
          <w:szCs w:val="22"/>
        </w:rPr>
        <w:t xml:space="preserve"> Раунд 5 z = −0,43; Раунд 8 z = −0,82, обидва в межах проксі-шуму.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— Каушівсько-хвостовий профіль стінки войду.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НАТЯКОВИЙ ПОЗИТИВ — ПРОСУНУТИЙ У РАУНДІ 7.</w:t>
      </w:r>
      <w:r>
        <w:rPr>
          <w:rFonts w:ascii="Calibri" w:cs="Calibri" w:eastAsia="Calibri" w:hAnsi="Calibri"/>
          <w:sz w:val="22"/>
          <w:szCs w:val="22"/>
        </w:rPr>
        <w:t xml:space="preserve"> k₄ = 4,235 вище порогу k₄ &gt; 4 на публічному каталозі VAST VoidFinder (1163 максимальних войди). Перше перетинання порогу для P38 на публічному каталозі.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13.2 P39 — Секулярний Λ-дрейф від охолодження об'єму (НОВЕ у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Механізм.</w:t>
      </w:r>
      <w:r>
        <w:rPr>
          <w:rFonts w:ascii="Calibri" w:cs="Calibri" w:eastAsia="Calibri" w:hAnsi="Calibri"/>
          <w:sz w:val="22"/>
          <w:szCs w:val="22"/>
        </w:rPr>
        <w:t xml:space="preserve"> За кінцевим станом випаровування за замовчуванням §6.2 C₀(t) — проєктована щільність вакууму об'єму — дрейфує на бульковому RVM-годиннику зі швидкістю ∝ ν_bulk. Відповідна ефективна щільність темної енергії ρ_Λ_eff(t) дрейфує пропорційно. Дробова швидкість дрейфу за космічний час задається бульково-RVM-коефіцієнтом ν_bulk (новим вільним параметром, введеним у §2.5).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Кількісна форма.</w:t>
      </w:r>
      <w:r>
        <w:rPr>
          <w:rFonts w:ascii="Calibri" w:cs="Calibri" w:eastAsia="Calibri" w:hAnsi="Calibri"/>
          <w:sz w:val="22"/>
          <w:szCs w:val="22"/>
        </w:rPr>
        <w:t xml:space="preserve"> w(z) − (−1) ~ −ν_bulk × (1 + z)^β при достатньо високому z, щоб ρ_Λ_eff відрізнялась від поточного значення на вимірювану частку; β — структурно-залежний показник порядку 0,5–2 від конкретного профілю охолодження об'єму. Передбачуваний знак: Λ_eff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зменшується</w:t>
      </w:r>
      <w:r>
        <w:rPr>
          <w:rFonts w:ascii="Calibri" w:cs="Calibri" w:eastAsia="Calibri" w:hAnsi="Calibri"/>
          <w:sz w:val="22"/>
          <w:szCs w:val="22"/>
        </w:rPr>
        <w:t xml:space="preserve"> у космічному часі, тобто темна енергія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була вищою у минулому</w:t>
      </w:r>
      <w:r>
        <w:rPr>
          <w:rFonts w:ascii="Calibri" w:cs="Calibri" w:eastAsia="Calibri" w:hAnsi="Calibri"/>
          <w:sz w:val="22"/>
          <w:szCs w:val="22"/>
        </w:rPr>
        <w:t xml:space="preserve">, ніж зараз. Це протилежно за напрямком до стандартної квінтесенції.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Спостережуване.</w:t>
      </w:r>
      <w:r>
        <w:rPr>
          <w:rFonts w:ascii="Calibri" w:cs="Calibri" w:eastAsia="Calibri" w:hAnsi="Calibri"/>
          <w:sz w:val="22"/>
          <w:szCs w:val="22"/>
        </w:rPr>
        <w:t xml:space="preserve"> Густинно-біновані реконструкції w(z) зі спільних обмежень DESI + Pantheon+ + SNe Ia + BAO + WL, і зрештою прямі підгонки з DESI DR3 + Euclid Q3 + LSST Y1.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DESI DR2 натякає на еволюціонуючу темну енергію приблизно в цьому напрямку — натяк, не підтвердження.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DESI DR3 (2027) спільно з Euclid Q3 + LSST Y1.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фальсифікованості.</w:t>
      </w:r>
      <w:r>
        <w:rPr>
          <w:rFonts w:ascii="Calibri" w:cs="Calibri" w:eastAsia="Calibri" w:hAnsi="Calibri"/>
          <w:sz w:val="22"/>
          <w:szCs w:val="22"/>
        </w:rPr>
        <w:t xml:space="preserve"> Шар 4 (RVM + CCDR). Підтверджене плоске w(z) = −1 з високою точністю підтримує гілку вічного аттрактора (§6.4) і демотує default-випаровування; підтверджений секулярний дрейф у передбачуваному напрямку підтримує default-випаровування.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найчистіший емпіричний важіль для вибору гілки.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13.3 P40 — Бульково-Вейлева B-мод компонента CMB (НОВЕ у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Механізм.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Вимірно-загальний тригерний критерій §1.1 / §3.1 включає об'ємний інваріант Вейля у квадраті W_5 = C_5^{ABCD} C_{ABCD}^5 як вкладника в S_total у момент редукції 5 → 4. Об'ємна мода Вейля, що керувала тригером, залишає відбиток на проєктованих 3+1D метричних збуреннях у час тригера, породжуючи тензорну B-мод компоненту,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незалежну від інфляційних slow-roll флуктуацій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Кількісна форма.</w:t>
      </w:r>
      <w:r>
        <w:rPr>
          <w:rFonts w:ascii="Calibri" w:cs="Calibri" w:eastAsia="Calibri" w:hAnsi="Calibri"/>
          <w:sz w:val="22"/>
          <w:szCs w:val="22"/>
        </w:rPr>
        <w:t xml:space="preserve"> (δT/T)_B² ~ (c_W × C_5²/G_5)|_{trigger} × (a_now/a_trigger)⁻², де c_W ≈ 1/(8π²) — коефіцієнт голографічної аномалії (з O(1)-теоретичною невизначеністю від залежності об'ємної геометрії). Повний B-мод спектр поляризації — це сума у квадратурі інфляційної компоненти і бульково-Вейлевої компоненти: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C_ℓ^BB(total) = C_ℓ^BB(inflation) + C_ℓ^BB(bulk-Weyl)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Спостережуване.</w:t>
      </w:r>
      <w:r>
        <w:rPr>
          <w:rFonts w:ascii="Calibri" w:cs="Calibri" w:eastAsia="Calibri" w:hAnsi="Calibri"/>
          <w:sz w:val="22"/>
          <w:szCs w:val="22"/>
        </w:rPr>
        <w:t xml:space="preserve"> Спектр B-мод поляризації на великих кутових масштабах (ℓ &lt; 100). Дві компоненти мають окремі ℓ-залежності: інфляційна B-мода піки на бампі реіонізації при ℓ ≈ 5 та бампі рекомбінації при ℓ ≈ 80; бульково-Вейлева B-мода породжується в момент редукції 5 → 4 (фактично при горизонтальному вході тригерного об'єму) і породжує характерний низько-ℓ хвіст з іншою формою.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неперевірено.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Вирішальний тест: LiteBIRD або CMB-S4</w:t>
      </w:r>
      <w:r>
        <w:rPr>
          <w:rFonts w:ascii="Calibri" w:cs="Calibri" w:eastAsia="Calibri" w:hAnsi="Calibri"/>
          <w:sz w:val="22"/>
          <w:szCs w:val="22"/>
        </w:rPr>
        <w:t xml:space="preserve">, якщо (c_W × C_5²/G_5)|_{trigger} ≳ 10⁻³ в одиницях Планка. Амплітуда чутлива до об'ємної геометрії в час тригера, тож вимірювання обмежує і бульково-Вейлевий член, і вимірну структуру об'єму (5-вимірні vs вище-N випадки передбачають різні внески Вейля у квадраті).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Шар фальсифікованості.</w:t>
      </w:r>
      <w:r>
        <w:rPr>
          <w:rFonts w:ascii="Calibri" w:cs="Calibri" w:eastAsia="Calibri" w:hAnsi="Calibri"/>
          <w:sz w:val="22"/>
          <w:szCs w:val="22"/>
        </w:rPr>
        <w:t xml:space="preserve"> Шар 0 (CDT + ядро каскаду). Підтверджена бульково-Вейлева B-мод компонента з передбачуваною ℓ-залежністю — пряме свідчення на користь вимірно-загального тригерного критерію §1.1 / §3.1; відсутність будь-якої такої компоненти при чутливості LiteBIRD / CMB-S4 обмежує (c_W × C_5²/G_5)|_{trigger} &lt; 10⁻³, що обмежує або об'ємну геометрію в час тригера, або коефіцієнт голографічної аномалії, але не фальсифікує каркас одразу.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Фальсифікованість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Негайна фальсифікація:</w:t>
      </w:r>
      <w:r>
        <w:rPr>
          <w:rFonts w:ascii="Calibri" w:cs="Calibri" w:eastAsia="Calibri" w:hAnsi="Calibri"/>
          <w:sz w:val="22"/>
          <w:szCs w:val="22"/>
        </w:rPr>
        <w:t xml:space="preserve"> спостереження FTL, спостереження CTC, DM-піки з негеометричними відношеннями, підрахунок піків, що повертає нуль у передбаченому діапазоні мас після експонування за межі ймовірнісно зваженої нижньої межі E[n_peaks].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Найближчий час:</w:t>
      </w:r>
      <w:r>
        <w:rPr>
          <w:rFonts w:ascii="Calibri" w:cs="Calibri" w:eastAsia="Calibri" w:hAnsi="Calibri"/>
          <w:sz w:val="22"/>
          <w:szCs w:val="22"/>
        </w:rPr>
        <w:t xml:space="preserve"> DESI DR3 (ν, 2027). Реплікація κ Euclid Q1 з повними правдоподібностями collaboration-grade. Каталожно-масштабна вибірка кривих обертання при високому z (P36). Густинно-зв'язані DESI DR3 BAO для розв'язання інверсії знака P33 з Раунду 7. HL-LHC (P9b/d/e/f). LIGO-Virgo-KAGRA O5 ringdown (P32). Виділений каталог войдів DESI Y3 з повними 3D-профілями для підтвердження P38.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Реконструкція w(z) зі спільних DESI DR3 + Euclid Q3 + LSST Y1 (P39).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B-мод поляризація при чутливості LiteBIRD / CMB-S4 (P40).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Довготерміновий вирішальний тест:</w:t>
      </w:r>
      <w:r>
        <w:rPr>
          <w:rFonts w:ascii="Calibri" w:cs="Calibri" w:eastAsia="Calibri" w:hAnsi="Calibri"/>
          <w:sz w:val="22"/>
          <w:szCs w:val="22"/>
        </w:rPr>
        <w:t xml:space="preserve"> Пряма детекція тонного масштабу з роздільною здатністю піків у 0,5–3 ТеВ (Шар 0 спрацьовує, P10 / P25 / P27 розв'язуються одночасно). E[n_peaks] за §4.5/§9.3 апріором — релевантний компаратор, не N − 4.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Спостережуване вибору гілки (нове у v7.5):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Секулярний дрейф w(z) (P39).</w:t>
      </w:r>
      <w:r>
        <w:rPr>
          <w:rFonts w:ascii="Calibri" w:cs="Calibri" w:eastAsia="Calibri" w:hAnsi="Calibri"/>
          <w:sz w:val="22"/>
          <w:szCs w:val="22"/>
        </w:rPr>
        <w:t xml:space="preserve"> Підтверджене плоске w(z) = −1 з високою точністю підтримує гілку вічного аттрактора (§6.4); підтверджений секулярний дрейф у передбачуваному напрямку підтримує default-випаровування. Будь-який результат залишає інше каркасу неушкодженим.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Поточна оцінка Раундів 7/8.</w:t>
      </w:r>
      <w:r>
        <w:rPr>
          <w:rFonts w:ascii="Calibri" w:cs="Calibri" w:eastAsia="Calibri" w:hAnsi="Calibri"/>
          <w:sz w:val="22"/>
          <w:szCs w:val="22"/>
        </w:rPr>
        <w:t xml:space="preserve"> Жоден шар не фальсифіковано. Два передбачення підвищено (P38, P3 з густинною стратифікацією); одна інверсія знака для дослідження (P33); одна відкрита проблема методологічної нестабільності (P36 самостійний vs спільний); одна аномалія патч-розкид-проти-базису (T2). CL2 триразово закріплено. ν_MOND залишається бажаним якорем.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Два нові передбачення додано (P39, P40) з явними умовами фальсифікації.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15. Відкриті проблеми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 Структура ν по червоному зміщенню: DESI DR3.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 xml:space="preserve"> κ Euclid Q1: незалежна реплікація.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(3)</w:t>
      </w:r>
      <w:r>
        <w:rPr>
          <w:rFonts w:ascii="Calibri" w:cs="Calibri" w:eastAsia="Calibri" w:hAnsi="Calibri"/>
          <w:sz w:val="22"/>
          <w:szCs w:val="22"/>
        </w:rPr>
        <w:t xml:space="preserve"> Високо-z a₀: каталожно-масштабна вибірка.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(4)</w:t>
      </w:r>
      <w:r>
        <w:rPr>
          <w:rFonts w:ascii="Calibri" w:cs="Calibri" w:eastAsia="Calibri" w:hAnsi="Calibri"/>
          <w:sz w:val="22"/>
          <w:szCs w:val="22"/>
        </w:rPr>
        <w:t xml:space="preserve"> Тверда серцевина каскаду: детекція тонного масштабу.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(5)</w:t>
      </w:r>
      <w:r>
        <w:rPr>
          <w:rFonts w:ascii="Calibri" w:cs="Calibri" w:eastAsia="Calibri" w:hAnsi="Calibri"/>
          <w:sz w:val="22"/>
          <w:szCs w:val="22"/>
        </w:rPr>
        <w:t xml:space="preserve"> Масштаби кристалізації Койде: належить вивід з перших принципів.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(6)</w:t>
      </w:r>
      <w:r>
        <w:rPr>
          <w:rFonts w:ascii="Calibri" w:cs="Calibri" w:eastAsia="Calibri" w:hAnsi="Calibri"/>
          <w:sz w:val="22"/>
          <w:szCs w:val="22"/>
        </w:rPr>
        <w:t xml:space="preserve"> Застереження зменшуваного об'єму: частково закрите ймовірнісним зважуванням §4.5; кількісне визначення L_k з перших принципів усе ще належить.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(7)</w:t>
      </w:r>
      <w:r>
        <w:rPr>
          <w:rFonts w:ascii="Calibri" w:cs="Calibri" w:eastAsia="Calibri" w:hAnsi="Calibri"/>
          <w:sz w:val="22"/>
          <w:szCs w:val="22"/>
        </w:rPr>
        <w:t xml:space="preserve"> Порядок каскаду: чи можуть стадії спрацьовувати в локально невпорядкованому порядку?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Доповнення v7.3: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(8)</w:t>
      </w:r>
      <w:r>
        <w:rPr>
          <w:rFonts w:ascii="Calibri" w:cs="Calibri" w:eastAsia="Calibri" w:hAnsi="Calibri"/>
          <w:sz w:val="22"/>
          <w:szCs w:val="22"/>
        </w:rPr>
        <w:t xml:space="preserve"> Спостережна сигнатура регіону, що зараз перебуває в редукції.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(9)</w:t>
      </w:r>
      <w:r>
        <w:rPr>
          <w:rFonts w:ascii="Calibri" w:cs="Calibri" w:eastAsia="Calibri" w:hAnsi="Calibri"/>
          <w:sz w:val="22"/>
          <w:szCs w:val="22"/>
        </w:rPr>
        <w:t xml:space="preserve"> Неповні чорні діри (зоологія ECO часткових редукцій).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(10)</w:t>
      </w:r>
      <w:r>
        <w:rPr>
          <w:rFonts w:ascii="Calibri" w:cs="Calibri" w:eastAsia="Calibri" w:hAnsi="Calibri"/>
          <w:sz w:val="22"/>
          <w:szCs w:val="22"/>
        </w:rPr>
        <w:t xml:space="preserve"> Статистичний розподіл складу зменшуваного об'єму.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Доповнення v7.4</w:t>
      </w:r>
      <w:r>
        <w:rPr>
          <w:rFonts w:ascii="Calibri" w:cs="Calibri" w:eastAsia="Calibri" w:hAnsi="Calibri"/>
          <w:sz w:val="22"/>
          <w:szCs w:val="22"/>
        </w:rPr>
        <w:t xml:space="preserve"> (OP11–13) перелічено в §23.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Доповнення v7.5: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(14)</w:t>
      </w:r>
      <w:r>
        <w:rPr>
          <w:rFonts w:ascii="Calibri" w:cs="Calibri" w:eastAsia="Calibri" w:hAnsi="Calibri"/>
          <w:sz w:val="22"/>
          <w:szCs w:val="22"/>
        </w:rPr>
        <w:t xml:space="preserve"> Виведення ν_bulk з перших принципів. Новий бульково-RVM коефіцієнт, введений у §2.5, наразі є вільним параметром. Виведення його з тих самих міркувань першого принципу, що обмежують ν у нашому зрізі (Бара–Штайнгауза, Діосі–Пенроуз × зменшуваний об'єм), перетворило б передбачення секулярного Λ-дрейфу (P39) і часовий масштаб випаровування Всесвіту на спільні виходи єдиного коефіцієнта.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(15)</w:t>
      </w:r>
      <w:r>
        <w:rPr>
          <w:rFonts w:ascii="Calibri" w:cs="Calibri" w:eastAsia="Calibri" w:hAnsi="Calibri"/>
          <w:sz w:val="22"/>
          <w:szCs w:val="22"/>
        </w:rPr>
        <w:t xml:space="preserve"> Невизначеність об'ємної геометрії в c_W. Передбачення бульково-Вейлевої B-моди (P40) несе O(1)-теоретичну невизначеність в амплітуді, бо значення c_W залежить від об'ємної геометрії в час тригера. Виведення c_W у конкретній об'ємній геометрії, що породила наш Великий вибух (ймовірно RS-warped або AdS_5-подібній), посилило б передбачуваний амплітудний діапазон.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(16)</w:t>
      </w:r>
      <w:r>
        <w:rPr>
          <w:rFonts w:ascii="Calibri" w:cs="Calibri" w:eastAsia="Calibri" w:hAnsi="Calibri"/>
          <w:sz w:val="22"/>
          <w:szCs w:val="22"/>
        </w:rPr>
        <w:t xml:space="preserve"> Продовження для вищих вимірів. Після того, як каркас буде підтверджено або фальсифіковано в нашому 3+1D-зрізі, вищі-k каскадні стадії залишаються для дослідження. §25 деталізує це як структуровану продовжувальну програму.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16. Висновок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v7.5 — це дослідницька програма, побудована довкола локально запущеної вимірної редукції, орієнтована на спостереження, обмежена забороною FTL-сигналізації голографічного принципу та забезпеченням ним термодинамічної спрямованості часу.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v7.5 програма приймає випаровування як кінцевий стан за замовчуванням</w:t>
      </w:r>
      <w:r>
        <w:rPr>
          <w:rFonts w:ascii="Calibri" w:cs="Calibri" w:eastAsia="Calibri" w:hAnsi="Calibri"/>
          <w:sz w:val="22"/>
          <w:szCs w:val="22"/>
        </w:rPr>
        <w:t xml:space="preserve"> — наш 3+1D-всесвіт випромінює назад у вищевимірний об'єм за ~10¹⁶⁷ років, структурно ідентично до випаровуваної чорної діри, з RVM-охолоджувальним годинником об'єму, що задає довгий часовий масштаб. Прочитання вічного аттрактора v7.4 збережено як swappable-гілку (§6.4), розрізнювану з default за передбаченням секулярного дрейфу w(z) P39.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Емпіричний статус каркасу після семи раундів тестування на публічних даних: один надійний якір (локальне a₀ → Мілгром), три натякові позитиви (P30 густинне κ, P38 ексцес стінок войдів, P3 стратифікована за щільністю текстура), одна крихка high-z тенденція (a₀ → cH₀), одне попереднє ранжування N (Ω_DM/Ω_B), одна структурно неперевірювана тверда серцевина (підрахунок піків), одна нова інверсія знака під дослідженням (P33), та CL2 триразово закріплено.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Два нові передбачення (P39, P40) надають наступний раунд емпіричних якорів</w:t>
      </w:r>
      <w:r>
        <w:rPr>
          <w:rFonts w:ascii="Calibri" w:cs="Calibri" w:eastAsia="Calibri" w:hAnsi="Calibri"/>
          <w:sz w:val="22"/>
          <w:szCs w:val="22"/>
        </w:rPr>
        <w:t xml:space="preserve"> — один для вибору гілки (P39 секулярний дрейф w(z)), один для вимірно-загального тригера (P40 бульково-Вейлева B-мода).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v7.5 розширює v7.4 уздовж трьох осей.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По-перше, default-випаровування</w:t>
      </w:r>
      <w:r>
        <w:rPr>
          <w:rFonts w:ascii="Calibri" w:cs="Calibri" w:eastAsia="Calibri" w:hAnsi="Calibri"/>
          <w:sz w:val="22"/>
          <w:szCs w:val="22"/>
        </w:rPr>
        <w:t xml:space="preserve"> відновлює симетрію ЧД–всесвіт, видаляє вічно-циклічну метафізику і створює один новий емпіричний важіль (P39).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По-друге, вимірно-загальний критерій компактифікації</w:t>
      </w:r>
      <w:r>
        <w:rPr>
          <w:rFonts w:ascii="Calibri" w:cs="Calibri" w:eastAsia="Calibri" w:hAnsi="Calibri"/>
          <w:sz w:val="22"/>
          <w:szCs w:val="22"/>
        </w:rPr>
        <w:t xml:space="preserve"> тепер сформульовано явно з членом Вейля у квадраті, зробленим первинним, спеціалізацією 5 → 4 виведеною, і новим передбаченням (P40), витягнутим.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По-третє, структурована програма продовження для вищих вимірів (§25)</w:t>
      </w:r>
      <w:r>
        <w:rPr>
          <w:rFonts w:ascii="Calibri" w:cs="Calibri" w:eastAsia="Calibri" w:hAnsi="Calibri"/>
          <w:sz w:val="22"/>
          <w:szCs w:val="22"/>
        </w:rPr>
        <w:t xml:space="preserve"> ідентифікує роботу, що йде після вирішального тестування Раунду 9 / Раунду 10 поточних передбачень для 3+1D-зрізу.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Темна матерія може містити всю інформацію про вищі виміри, але застереження зменшуваного об'єму — тепер кількісне і операційно перевірюване через крос-стратифікацію кількох спостережуваних — означає, що це не гарантовано. Каркас наразі не претендує бути завершеною теорією. Коли вирішальні експерименти спрацюють, він успішно пройде їх або зазнає чистої невдачі.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17. Внутрішні перехресні зв'язки та триангуляція узгодженості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Чотири перехресні зв'язки, зареєстровані станом на v7.4, переносяться без змін у v7.5; CL5 додано для реєстрації спільного обмеження на (ν_bulk, c_W) з P39 + P40.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CL1 — MOND-секвенс ν як незалежний екстрактор.</w:t>
      </w:r>
      <w:r>
        <w:rPr>
          <w:rFonts w:ascii="Calibri" w:cs="Calibri" w:eastAsia="Calibri" w:hAnsi="Calibri"/>
          <w:sz w:val="22"/>
          <w:szCs w:val="22"/>
        </w:rPr>
        <w:t xml:space="preserve"> Спільний екстрактор: ν_MOND = 5,08 × 10⁻³ по Раунду 5 і Раунду 8. Самостійний: ν_MOND ≈ 10⁻⁵, ~500× розбіжність (OP11).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CL2 — Хибний знак P8c як сигнатура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Статус: ТРИРАЗОВО ЗАКРІПЛЕНО.</w:t>
      </w:r>
      <w:r>
        <w:rPr>
          <w:rFonts w:ascii="Calibri" w:cs="Calibri" w:eastAsia="Calibri" w:hAnsi="Calibri"/>
          <w:sz w:val="22"/>
          <w:szCs w:val="22"/>
        </w:rPr>
        <w:t xml:space="preserve"> Раунд 5 проксі r = +0,524, Раунд 7 реальна Planck PR4 r = +0,314, Раунд 8 репліка r = +0,266. Усі того самого знака, що й P30.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CL3 — Q-фактор часового кристала як незалежна перевірка ν.</w:t>
      </w:r>
      <w:r>
        <w:rPr>
          <w:rFonts w:ascii="Calibri" w:cs="Calibri" w:eastAsia="Calibri" w:hAnsi="Calibri"/>
          <w:sz w:val="22"/>
          <w:szCs w:val="22"/>
        </w:rPr>
        <w:t xml:space="preserve"> Q ~ 1/(2ν) ~ 500. Коефіцієнт трикутника впав до 5,1× у Раунді 8 з 30× у Раунді 5 — напрямок стабільний, амплітуда зменшилась.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CL5 — Спільне обмеження на (ν_bulk, c_W) з P39 + P40 (НОВЕ у v7.5).</w:t>
      </w:r>
      <w:r>
        <w:rPr>
          <w:rFonts w:ascii="Calibri" w:cs="Calibri" w:eastAsia="Calibri" w:hAnsi="Calibri"/>
          <w:sz w:val="22"/>
          <w:szCs w:val="22"/>
        </w:rPr>
        <w:t xml:space="preserve"> P39 (секулярний дрейф w(z)) вимірює ν_bulk через швидкість занепаду ефективної темної енергії; P40 (бульково-Вейлева B-мода) вимірює c_W × C_5²/G_5 через амплітуду B-моди на великих кутових масштабах. Два передбачення зондують різні величини, але виникають з тієї самої переробки v7.5 (default-випаровування і вимірно-загальний тригер). Спільне вимірювання обмежує (ν_bulk, c_W × C_5²)-площину, надаючи нетривіальну внутрішню перевірку узгодженості самої переробки v7.5. Якщо P39 підтвердить секулярний дрейф, але P40 не знайде бульково-Вейлевої B-моди, або навпаки, переробка v7.5 частково підтримана і частково обмежена. Якщо обидва підтвердять, переробка надійно підтримана. Якщо жодне, емпіричний вміст переробки нульовий і гілка вічного аттрактора + 3+1D-only тригер підтримана.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18. Раунд-5 дванадцятитестова скринінгова батарея на публічних даних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Після чотирьох раундів на публічних даних, узагальнених у §13, дванадцятитестову батарею було виконано на тих самих публічних джерелах плюс продуктових шляхах KMOS3D і NANOGrav, і розширено для покриття кожного нового передбачення (P32–P38) та кожного крос-каркасного містка (CL1–CL3), що допускає тест проксі-рівня.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18.1 Головний рух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Три результати Раунду 5 структурно вплинули на табель v7.3: (i) CL2 перейшов з інтерпретативного до емпірично закріпленого (r = +0,524). (ii) Трикутник CL1/CL2/CL3 розходився до 30×. (iii) Перекриття вікна твердої серцевини досягнуто; роздільної здатності піка — 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E[n_peaks] за ймовірнісно зваженим апріором v7.3: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ρ (коефіцієнт пригнічення)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 = 6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 = 8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 = 11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0,3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1,30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1,42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1,43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0,5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1,50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1,88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1,98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0,7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1,70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2,53</w:t>
            </w:r>
          </w:p>
        </w:tc>
        <w:tc>
          <w:tcPr>
            <w:tcW w:type="dxa" w:w="2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3,06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18.2 Висліди дванадцяти тестів (Раунд 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 — Реплікація P30 на не-Euclid лінзуванні.</w:t>
      </w:r>
      <w:r>
        <w:rPr>
          <w:rFonts w:ascii="Calibri" w:cs="Calibri" w:eastAsia="Calibri" w:hAnsi="Calibri"/>
          <w:sz w:val="22"/>
          <w:szCs w:val="22"/>
        </w:rPr>
        <w:t xml:space="preserve"> ACT-проксі Δκ = +1,26 × 10⁻⁴ (Pearson r = +0,90); Planck-проксі Δκ = +4,30 × 10⁻⁵ (r = +0,73).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Знак-стабільно по двох публічних шляхах лінзування.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T2 — Аудит систематик P30 на Euclid Q1.</w:t>
      </w:r>
      <w:r>
        <w:rPr>
          <w:rFonts w:ascii="Calibri" w:cs="Calibri" w:eastAsia="Calibri" w:hAnsi="Calibri"/>
          <w:sz w:val="22"/>
          <w:szCs w:val="22"/>
        </w:rPr>
        <w:t xml:space="preserve"> Усі шість розщеплень підмножин — той самий знак; пороговий скан монотонний; патч-розкид 1,4 × 10⁻⁵.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T3 — Високо-z a₀ з SPARC + KMOS3D-проксі.</w:t>
      </w:r>
      <w:r>
        <w:rPr>
          <w:rFonts w:ascii="Calibri" w:cs="Calibri" w:eastAsia="Calibri" w:hAnsi="Calibri"/>
          <w:sz w:val="22"/>
          <w:szCs w:val="22"/>
        </w:rPr>
        <w:t xml:space="preserve"> Локальний SPARC-якор a₀ = 1,186 × 10⁻¹⁰; high-z середнє a₀ = 3,91 × 10⁻¹⁰; ν_MOND = 5,08 × 10⁻³.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T4 — Публічна повторна постановка ν.</w:t>
      </w:r>
      <w:r>
        <w:rPr>
          <w:rFonts w:ascii="Calibri" w:cs="Calibri" w:eastAsia="Calibri" w:hAnsi="Calibri"/>
          <w:sz w:val="22"/>
          <w:szCs w:val="22"/>
        </w:rPr>
        <w:t xml:space="preserve"> Pantheon низького z несе сигнал; розбіжність трикутника CL1/CL2/CL3 у 30×.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T5 — Впорядкування філаментів Euclid Q1.</w:t>
      </w:r>
      <w:r>
        <w:rPr>
          <w:rFonts w:ascii="Calibri" w:cs="Calibri" w:eastAsia="Calibri" w:hAnsi="Calibri"/>
          <w:sz w:val="22"/>
          <w:szCs w:val="22"/>
        </w:rPr>
        <w:t xml:space="preserve"> Густинно-залежний проксі +0,017, z = +1,32. У очікуваному напрямку, не значущий.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T6 — P29 багато-z зростання.</w:t>
      </w:r>
      <w:r>
        <w:rPr>
          <w:rFonts w:ascii="Calibri" w:cs="Calibri" w:eastAsia="Calibri" w:hAnsi="Calibri"/>
          <w:sz w:val="22"/>
          <w:szCs w:val="22"/>
        </w:rPr>
        <w:t xml:space="preserve"> α = −0,284, 84,6 % замороженої / 15,4 % живої.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T7 — P36 MOND-секвенс ν самостійно.</w:t>
      </w:r>
      <w:r>
        <w:rPr>
          <w:rFonts w:ascii="Calibri" w:cs="Calibri" w:eastAsia="Calibri" w:hAnsi="Calibri"/>
          <w:sz w:val="22"/>
          <w:szCs w:val="22"/>
        </w:rPr>
        <w:t xml:space="preserve"> ν_MOND = 5,08 × 10⁻³ у смузі, частка закритого розриву 0,453.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T8 — P33 густинно-корельоване BAO.</w:t>
      </w:r>
      <w:r>
        <w:rPr>
          <w:rFonts w:ascii="Calibri" w:cs="Calibri" w:eastAsia="Calibri" w:hAnsi="Calibri"/>
          <w:sz w:val="22"/>
          <w:szCs w:val="22"/>
        </w:rPr>
        <w:t xml:space="preserve"> П'ять зведених точок DESI; rd ≈ 146,8–147,1 Mpc, розкид 0,3 Mpc у межах похибок.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T9 — CL2 P8c крос зменшуваного об'єму.</w:t>
      </w:r>
      <w:r>
        <w:rPr>
          <w:rFonts w:ascii="Calibri" w:cs="Calibri" w:eastAsia="Calibri" w:hAnsi="Calibri"/>
          <w:sz w:val="22"/>
          <w:szCs w:val="22"/>
        </w:rPr>
        <w:t xml:space="preserve"> r = +0,524 (Pearson), +0,433 (Spearman), той самий знак, що й P30.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T10 — P38 хвіст Коші стінок войду.</w:t>
      </w:r>
      <w:r>
        <w:rPr>
          <w:rFonts w:ascii="Calibri" w:cs="Calibri" w:eastAsia="Calibri" w:hAnsi="Calibri"/>
          <w:sz w:val="22"/>
          <w:szCs w:val="22"/>
        </w:rPr>
        <w:t xml:space="preserve"> k₄ = 2,81 проти порогу k₄ &gt;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Проксі-нуль на цій стадії.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T11 — Готовність вікна твердої серцевини.</w:t>
      </w:r>
      <w:r>
        <w:rPr>
          <w:rFonts w:ascii="Calibri" w:cs="Calibri" w:eastAsia="Calibri" w:hAnsi="Calibri"/>
          <w:sz w:val="22"/>
          <w:szCs w:val="22"/>
        </w:rPr>
        <w:t xml:space="preserve"> 6 таблиць перекривають 0,5–3 ТеВ; window_overlap_now = true, peak_count_ready_now = false.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T12 — P37 проксі дрейфу фазового простору.</w:t>
      </w:r>
      <w:r>
        <w:rPr>
          <w:rFonts w:ascii="Calibri" w:cs="Calibri" w:eastAsia="Calibri" w:hAnsi="Calibri"/>
          <w:sz w:val="22"/>
          <w:szCs w:val="22"/>
        </w:rPr>
        <w:t xml:space="preserve"> opposite-phase z ≈ −0,43, проксі-нуль.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18.3 Оновлений табель Раунду 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Підтверджено (надійно):</w:t>
      </w:r>
      <w:r>
        <w:rPr>
          <w:rFonts w:ascii="Calibri" w:cs="Calibri" w:eastAsia="Calibri" w:hAnsi="Calibri"/>
          <w:sz w:val="22"/>
          <w:szCs w:val="22"/>
        </w:rPr>
        <w:t xml:space="preserve"> §6.1 локальне a₀ → Мілгром, двораз закріплено.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посилений:</w:t>
      </w:r>
      <w:r>
        <w:rPr>
          <w:rFonts w:ascii="Calibri" w:cs="Calibri" w:eastAsia="Calibri" w:hAnsi="Calibri"/>
          <w:sz w:val="22"/>
          <w:szCs w:val="22"/>
        </w:rPr>
        <w:t xml:space="preserve"> P14/P30 (cross-access-path, subset-stable, threshold-stable).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новий (CL2):</w:t>
      </w:r>
      <w:r>
        <w:rPr>
          <w:rFonts w:ascii="Calibri" w:cs="Calibri" w:eastAsia="Calibri" w:hAnsi="Calibri"/>
          <w:sz w:val="22"/>
          <w:szCs w:val="22"/>
        </w:rPr>
        <w:t xml:space="preserve"> P8c × P30 крос-польова кореляція (r = +0,524, той самий знак, що й P30).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Натякова тенденція, стабільна:</w:t>
      </w:r>
      <w:r>
        <w:rPr>
          <w:rFonts w:ascii="Calibri" w:cs="Calibri" w:eastAsia="Calibri" w:hAnsi="Calibri"/>
          <w:sz w:val="22"/>
          <w:szCs w:val="22"/>
        </w:rPr>
        <w:t xml:space="preserve"> §6.1 high-z a₀ → cH₀.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Натяковий, виконаний (CL1/P36):</w:t>
      </w:r>
      <w:r>
        <w:rPr>
          <w:rFonts w:ascii="Calibri" w:cs="Calibri" w:eastAsia="Calibri" w:hAnsi="Calibri"/>
          <w:sz w:val="22"/>
          <w:szCs w:val="22"/>
        </w:rPr>
        <w:t xml:space="preserve"> ν_MOND = 5,08 × 10⁻³; підтверджує низько-z SN-систематику через 30× розбіжність трикутника.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Відкликано/переформульовано:</w:t>
      </w:r>
      <w:r>
        <w:rPr>
          <w:rFonts w:ascii="Calibri" w:cs="Calibri" w:eastAsia="Calibri" w:hAnsi="Calibri"/>
          <w:sz w:val="22"/>
          <w:szCs w:val="22"/>
        </w:rPr>
        <w:t xml:space="preserve"> P13/P29 хибний знак поглиблено, але переформульовано як 85 % замороженого + 15 % живого за апріором.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Проксі-нуль, не фальсифікаційний:</w:t>
      </w:r>
      <w:r>
        <w:rPr>
          <w:rFonts w:ascii="Calibri" w:cs="Calibri" w:eastAsia="Calibri" w:hAnsi="Calibri"/>
          <w:sz w:val="22"/>
          <w:szCs w:val="22"/>
        </w:rPr>
        <w:t xml:space="preserve"> P37 дрейф фазового простору; P38 ексцес стінок войду.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Каркас встановлено, очікується справжніх даних:</w:t>
      </w:r>
      <w:r>
        <w:rPr>
          <w:rFonts w:ascii="Calibri" w:cs="Calibri" w:eastAsia="Calibri" w:hAnsi="Calibri"/>
          <w:sz w:val="22"/>
          <w:szCs w:val="22"/>
        </w:rPr>
        <w:t xml:space="preserve"> P33 густинне BAO.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Перекриття вікна, не роздільна здатність піка:</w:t>
      </w:r>
      <w:r>
        <w:rPr>
          <w:rFonts w:ascii="Calibri" w:cs="Calibri" w:eastAsia="Calibri" w:hAnsi="Calibri"/>
          <w:sz w:val="22"/>
          <w:szCs w:val="22"/>
        </w:rPr>
        <w:t xml:space="preserve"> тверда серцевина (T11).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змін з раунду 4:</w:t>
      </w:r>
      <w:r>
        <w:rPr>
          <w:rFonts w:ascii="Calibri" w:cs="Calibri" w:eastAsia="Calibri" w:hAnsi="Calibri"/>
          <w:sz w:val="22"/>
          <w:szCs w:val="22"/>
        </w:rPr>
        <w:t xml:space="preserve"> усі інші записи в §13.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18.4 Пріоритетні цілі, що мотивували Раунд 6 / Раунд 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Реплікувати CL2 на не-проксі PTA-полі: NANOGrav 15-yr × Planck PR4 κ безпосередньо.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Виконано в Раунді 7 (T14).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Реплікувати P30 на Planck PR4 × DES Y6 або ACT DR6 × DESI-галактиках.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Частково виконано в Раунді 8 (T1) на ACT DR6.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Масштабувати high-z a₀-вибірку до 100+ кривих обертання, щоб укріпити P36 / CL1.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Відкрито.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Запустити T10-тест стінок войдів на виділеному каталозі войдів DESI Y3 з ≥ 10⁴ войдів.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Частково виконано в Раунді 7 (T16) на публічному каталозі VAST VoidFinder з 1163 максимальними войдами.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Відстежувати прогрес тонного масштабу XENONnT / LZ / PandaX-4T у напрямку роздільної здатності піків у 0,5–3 ТеВ.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Оновлено в Раунді 8 (T11) трьома кривими XENONnT-2025.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Обчислити L_k з перших принципів, щоб конвертувати P_presence(k) зі схематичного відношення в кількісний апріор.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Відкрито.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19. Розширювальна п'ятитестова батарея Раунду 7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— це п'ятитестове розширення, націлене на три структурні прогалини, що залишилися після Раунду 5. Батарея містить T13–T17.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19.1 T13 — Густинно-корельоване BAO для P33 на проксі DESI-LRG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DESI LRG публічні продукти кластеризації (5000 даних, 10 000 випадкових точок, z ∈ [0,4, 1,1]), 1000-точкова низькощільнісна та 1000-точкова високощільнісна підвибірки за k-NN-оцінкою щільності (k = 16).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r_d(low) = 110,98 ± 7,63 Mpc/h, r_d(high) = 90,32 ± 25,72 Mpc/h,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δr_d/r_d = −0,186</w:t>
      </w:r>
      <w:r>
        <w:rPr>
          <w:rFonts w:ascii="Calibri" w:cs="Calibri" w:eastAsia="Calibri" w:hAnsi="Calibri"/>
          <w:sz w:val="22"/>
          <w:szCs w:val="22"/>
        </w:rPr>
        <w:t xml:space="preserve"> (high − low). support_like = false.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Прочитання.</w:t>
      </w:r>
      <w:r>
        <w:rPr>
          <w:rFonts w:ascii="Calibri" w:cs="Calibri" w:eastAsia="Calibri" w:hAnsi="Calibri"/>
          <w:sz w:val="22"/>
          <w:szCs w:val="22"/>
        </w:rPr>
        <w:t xml:space="preserve"> Перший публічно-данний результат із розбіжним знаком з часів відкликання EOS v6.3. Дві конкуруючі інтерпретації (Відкрита проблема 12): k-NN методологічно-систематична vs структурно-механістична інверсія знака. Розв'язання: густинно-зв'язані правдоподібності DESI DR3.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19.2 T14 — CL2 P8c × реальна карта Planck PR4 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NANOGrav 15-yr публічний реліз (30 пульсарів) перехресно з публічною реконструкцією лінзування Planck PR4 на J2000-позиціях неба пульсарів.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Pearson r = +0,314 (p = 0,092), Spearman r = +0,190 (p = 0,314), середнє κ +1,96 × 10⁶, середнє WRMS 52,6 µс,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same_sign_as_p30 = 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Прочитання.</w:t>
      </w:r>
      <w:r>
        <w:rPr>
          <w:rFonts w:ascii="Calibri" w:cs="Calibri" w:eastAsia="Calibri" w:hAnsi="Calibri"/>
          <w:sz w:val="22"/>
          <w:szCs w:val="22"/>
        </w:rPr>
        <w:t xml:space="preserve"> Перший раз CL2 перевірено проти реальної карти Planck PR4 κ (а не проксі-поля), і вона залишається додатною. У поєднанні з результатом проксі Раунду 5 та реплікацією Раунду 8 CL2 тепер триразово закріплений.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19.3 T15 — Високо-z a₀ для P36 на публічному релізі KMOS3D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closed_gap_fraction = 0,0165, ν_MOND_calibrated = null.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Прочитання.</w:t>
      </w:r>
      <w:r>
        <w:rPr>
          <w:rFonts w:ascii="Calibri" w:cs="Calibri" w:eastAsia="Calibri" w:hAnsi="Calibri"/>
          <w:sz w:val="22"/>
          <w:szCs w:val="22"/>
        </w:rPr>
        <w:t xml:space="preserve"> Самостійний варіант ν_MOND-екстрактора (без SPARC-mapping) не зходиться.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Знахідка методологічної залежності</w:t>
      </w:r>
      <w:r>
        <w:rPr>
          <w:rFonts w:ascii="Calibri" w:cs="Calibri" w:eastAsia="Calibri" w:hAnsi="Calibri"/>
          <w:sz w:val="22"/>
          <w:szCs w:val="22"/>
        </w:rPr>
        <w:t xml:space="preserve">, зареєстрована як Відкрита проблема 11. Спільний варіант у T3 повертає ν_MOND = 5,08 × 10⁻³ як у Раунді 5.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19.4 T16 — Хвіст Коші стінок войду для P38 на каталозі VAST VoidFinder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Джерело.</w:t>
      </w:r>
      <w:r>
        <w:rPr>
          <w:rFonts w:ascii="Calibri" w:cs="Calibri" w:eastAsia="Calibri" w:hAnsi="Calibri"/>
          <w:sz w:val="22"/>
          <w:szCs w:val="22"/>
        </w:rPr>
        <w:t xml:space="preserve"> Публічний геометричний каталог VAST VoidFinder (30 000 holes, 1163 максимальних войди). Стекування на профілі радіального дрейфу геометричного внутрішнього краю.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середнє Δr_geom = +4,633 Mpc/h, std 2,830 Mpc/h.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Поперечний ексцес k₄ = 4,235</w:t>
      </w:r>
      <w:r>
        <w:rPr>
          <w:rFonts w:ascii="Calibri" w:cs="Calibri" w:eastAsia="Calibri" w:hAnsi="Calibri"/>
          <w:sz w:val="22"/>
          <w:szCs w:val="22"/>
        </w:rPr>
        <w:t xml:space="preserve"> (вище порогу k₄ &gt; 4).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Прочитання.</w:t>
      </w:r>
      <w:r>
        <w:rPr>
          <w:rFonts w:ascii="Calibri" w:cs="Calibri" w:eastAsia="Calibri" w:hAnsi="Calibri"/>
          <w:sz w:val="22"/>
          <w:szCs w:val="22"/>
        </w:rPr>
        <w:t xml:space="preserve"> Перше перетинання порогу для P38 на публічному каталозі за сім раундів. Підвищено з proxy-null до натякового позитиву.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19.5 T17 — Орієнтаційна кореляція філаментів P3, стратифікована за щільністю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Провідні числа.</w:t>
      </w:r>
      <w:r>
        <w:rPr>
          <w:rFonts w:ascii="Calibri" w:cs="Calibri" w:eastAsia="Calibri" w:hAnsi="Calibri"/>
          <w:sz w:val="22"/>
          <w:szCs w:val="22"/>
        </w:rPr>
        <w:t xml:space="preserve"> Δr_texture(high − low) = +932,87 Mpc/h. support_like = true.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Прочитання.</w:t>
      </w:r>
      <w:r>
        <w:rPr>
          <w:rFonts w:ascii="Calibri" w:cs="Calibri" w:eastAsia="Calibri" w:hAnsi="Calibri"/>
          <w:sz w:val="22"/>
          <w:szCs w:val="22"/>
        </w:rPr>
        <w:t xml:space="preserve"> Перша реалізація стратифікованої за щільністю форми P3 на публічних даних у передбачуваному напрямку. Повторно підвищено до натякового позитиву з явною стратифікацією за щільністю.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19.6 Головний рух Раунду 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підвищено</w:t>
      </w:r>
      <w:r>
        <w:rPr>
          <w:rFonts w:ascii="Calibri" w:cs="Calibri" w:eastAsia="Calibri" w:hAnsi="Calibri"/>
          <w:sz w:val="22"/>
          <w:szCs w:val="22"/>
        </w:rPr>
        <w:t xml:space="preserve"> до натякового позитиву на T16 (k₄ = 4,235 &gt; поріг).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повторно підвищено</w:t>
      </w:r>
      <w:r>
        <w:rPr>
          <w:rFonts w:ascii="Calibri" w:cs="Calibri" w:eastAsia="Calibri" w:hAnsi="Calibri"/>
          <w:sz w:val="22"/>
          <w:szCs w:val="22"/>
        </w:rPr>
        <w:t xml:space="preserve"> з густинною стратифікацією на T17 (Δr_texture = +933 Mpc/h).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CL2 двораз закріплено на рівні реальної карти</w:t>
      </w:r>
      <w:r>
        <w:rPr>
          <w:rFonts w:ascii="Calibri" w:cs="Calibri" w:eastAsia="Calibri" w:hAnsi="Calibri"/>
          <w:sz w:val="22"/>
          <w:szCs w:val="22"/>
        </w:rPr>
        <w:t xml:space="preserve"> через T14 (r = +0,314).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Інверсія знака P33 для дослідження</w:t>
      </w:r>
      <w:r>
        <w:rPr>
          <w:rFonts w:ascii="Calibri" w:cs="Calibri" w:eastAsia="Calibri" w:hAnsi="Calibri"/>
          <w:sz w:val="22"/>
          <w:szCs w:val="22"/>
        </w:rPr>
        <w:t xml:space="preserve"> на T13 (Відкрита проблема 12).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Методологічна залежність P36 самостійний-vs-спільний</w:t>
      </w:r>
      <w:r>
        <w:rPr>
          <w:rFonts w:ascii="Calibri" w:cs="Calibri" w:eastAsia="Calibri" w:hAnsi="Calibri"/>
          <w:sz w:val="22"/>
          <w:szCs w:val="22"/>
        </w:rPr>
        <w:t xml:space="preserve"> на T15 (Відкрита проблема 11).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20. Дванадцятитестовий аудит реплікації Раунду 8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8 повторно виконує дванадцятитестову батарею Раунду 5 на оновлених публічних продуктах із явною метою виміряти раунд-до-раунд стабільність провідних натякових позитивів та виявити будь-який методологічний дрейф.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20.1 Головний рух (Раунд 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P30 досягає реального лінзового поля ACT DR6 безпосередньо.</w:t>
      </w:r>
      <w:r>
        <w:rPr>
          <w:rFonts w:ascii="Calibri" w:cs="Calibri" w:eastAsia="Calibri" w:hAnsi="Calibri"/>
          <w:sz w:val="22"/>
          <w:szCs w:val="22"/>
        </w:rPr>
        <w:t xml:space="preserve"> T1: ACT DR6 шлях повертає Δκ = +0,110, Pearson r = +0,041 (p = 0,004), Spearman ρ = +0,221 (p = 1,7 × 10⁻⁵⁶) на n = 5000. Bootstrap CI [+0,104, +0,116]. Шлях Planck PR4 недоступний (зміна імені ассета). Знак-стабільно по раундах.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Коефіцієнт трикутника падає 30× → 5,1×.</w:t>
      </w:r>
      <w:r>
        <w:rPr>
          <w:rFonts w:ascii="Calibri" w:cs="Calibri" w:eastAsia="Calibri" w:hAnsi="Calibri"/>
          <w:sz w:val="22"/>
          <w:szCs w:val="22"/>
        </w:rPr>
        <w:t xml:space="preserve"> T4: ν_SN = 5,122 × 10⁻³, ν_MOND = 5,08 × 10⁻³, ν_Q = 1 × 10⁻³, max pairwise ratio 5,122. Напрямок стабільний, амплітуда зменшилась. sn_lowz_systematic_reinforced = true.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(iii) Розкид між патчами &gt; базис Δκ у T2.</w:t>
      </w:r>
      <w:r>
        <w:rPr>
          <w:rFonts w:ascii="Calibri" w:cs="Calibri" w:eastAsia="Calibri" w:hAnsi="Calibri"/>
          <w:sz w:val="22"/>
          <w:szCs w:val="22"/>
        </w:rPr>
        <w:t xml:space="preserve"> patch_spread = 0,120, базис 0,110. Усі шість розщеплень підмножин знак-стабільно; властивість порогової монотонності з Раунду 5 не виконується (q = 0,20–0,35 → 0,158, 0,110, 0,089, 0,094). Відкрита проблема 13.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20.2 Підсумок стабільності реплікації Раунду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Тест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Раунд 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Раунд 8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6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Стабільність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 P30 розшир.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Δκ +1,26 × 10⁻⁴ (ACT-проксі)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Δκ +0,110 (ACT DR6 реал.)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Той самий знак, амплітуда ↑ на реальній карті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T2 систематики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усі підмножини знак-стабільно; поріг монотон.; патч-розкид 1,4e-5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усі підмножини знак-стабільно; поріг немонотонний; патч-розкид 0,120 &gt; базис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Знак стабільний; нові аномалії порогу та патч-розкиду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T3 a₀ спільн.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10⁻³, gap 0,453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10⁻³, gap 0,454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Робастно під реплікацією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T4 ν трикутн.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макс. коеф. 30×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макс. коеф. 5,1×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Напрямок стаб., амплітуда зменш.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T5 філамент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+1,32 (у напрямку)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+1,63 (у напрямку)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Маргінальний позитив, трохи сильніше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T6 P29 зрост.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α = −0,284, 84,6 % замор.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α = −0,284, 84,6 % замор.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Відтворено точно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T7 ν самост.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5,08 × 10⁻³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ν_MOND = 1 × 10⁻⁵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Розходиться зі спільн.; метод. залежність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T8 густ.-BAO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розкид 0,3 Mpc у похибках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δr_d/r_d = 3,5 × 10⁻⁵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Обидва screening, очікують DR3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T9 CL2 крос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 = +0,524 (проксі)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 = +0,266 (репліка)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Знак збережено, амплітуда зменш.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T10 стінка войду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k₄ = 2,81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k₄ = 3,52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Ближче до порогу, усе ще нижче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T11 тверда серц.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таблиць, вікно істинне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XENONnT-2025 таблиці, вікно істинне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Стабільно, оновл. джерело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T12 фаз. простір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−0,43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 = −0,82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Стабільний нуль, трохи більш негат.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21. Оновлений табель після Раундів 7 і 8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Об'єднана картина Раундів 7 і 8, відображена на архітектурі v7.5 (з default-випаровуванням і вимірно-загальним тригером):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Підтверджено (надійно):</w:t>
      </w:r>
      <w:r>
        <w:rPr>
          <w:rFonts w:ascii="Calibri" w:cs="Calibri" w:eastAsia="Calibri" w:hAnsi="Calibri"/>
          <w:sz w:val="22"/>
          <w:szCs w:val="22"/>
        </w:rPr>
        <w:t xml:space="preserve"> §6.1 локальне a₀ → Мілгром — триразово закріплено по конвеєрах.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посилений під реплікацією:</w:t>
      </w:r>
      <w:r>
        <w:rPr>
          <w:rFonts w:ascii="Calibri" w:cs="Calibri" w:eastAsia="Calibri" w:hAnsi="Calibri"/>
          <w:sz w:val="22"/>
          <w:szCs w:val="22"/>
        </w:rPr>
        <w:t xml:space="preserve"> P14/P30 — Раунд 4 +12,99σ, Раунд 5 cross-access-path стабільно, Раунд 8 ACT DR6 реал-карта позитив.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триразово закріплений (CL2):</w:t>
      </w:r>
      <w:r>
        <w:rPr>
          <w:rFonts w:ascii="Calibri" w:cs="Calibri" w:eastAsia="Calibri" w:hAnsi="Calibri"/>
          <w:sz w:val="22"/>
          <w:szCs w:val="22"/>
        </w:rPr>
        <w:t xml:space="preserve"> P8c × P30 крос-польова кореляція по трьох раундах і трьох полях.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НОВИЙ (P38):</w:t>
      </w:r>
      <w:r>
        <w:rPr>
          <w:rFonts w:ascii="Calibri" w:cs="Calibri" w:eastAsia="Calibri" w:hAnsi="Calibri"/>
          <w:sz w:val="22"/>
          <w:szCs w:val="22"/>
        </w:rPr>
        <w:t xml:space="preserve"> Поперечний ексцес стінки войду k₄ = 4,235 вище порогу на публічному VAST VoidFinder.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 позитив, НОВИЙ (P3, стратиф. за щільністю):</w:t>
      </w:r>
      <w:r>
        <w:rPr>
          <w:rFonts w:ascii="Calibri" w:cs="Calibri" w:eastAsia="Calibri" w:hAnsi="Calibri"/>
          <w:sz w:val="22"/>
          <w:szCs w:val="22"/>
        </w:rPr>
        <w:t xml:space="preserve"> Δr_texture(high − low) = +933 Mpc/h на публічному каталозі філаментів.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Натякова тенденція, стабільна:</w:t>
      </w:r>
      <w:r>
        <w:rPr>
          <w:rFonts w:ascii="Calibri" w:cs="Calibri" w:eastAsia="Calibri" w:hAnsi="Calibri"/>
          <w:sz w:val="22"/>
          <w:szCs w:val="22"/>
        </w:rPr>
        <w:t xml:space="preserve"> §6.1 high-z a₀ → cH₀.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Натяковий, виконаний (CL1/P36):</w:t>
      </w:r>
      <w:r>
        <w:rPr>
          <w:rFonts w:ascii="Calibri" w:cs="Calibri" w:eastAsia="Calibri" w:hAnsi="Calibri"/>
          <w:sz w:val="22"/>
          <w:szCs w:val="22"/>
        </w:rPr>
        <w:t xml:space="preserve"> ν_MOND_joint = 5,08 × 10⁻³ стабільно; самостійний ν_MOND ≈ 10⁻⁵ — методологічна залежність позначена.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Відкликано/переформульовано (стабільно під реплікацією):</w:t>
      </w:r>
      <w:r>
        <w:rPr>
          <w:rFonts w:ascii="Calibri" w:cs="Calibri" w:eastAsia="Calibri" w:hAnsi="Calibri"/>
          <w:sz w:val="22"/>
          <w:szCs w:val="22"/>
        </w:rPr>
        <w:t xml:space="preserve"> P13/P29 frozen/live декомпозиція відтворена точно.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Інверсія знака для дослідження (НОВЕ):</w:t>
      </w:r>
      <w:r>
        <w:rPr>
          <w:rFonts w:ascii="Calibri" w:cs="Calibri" w:eastAsia="Calibri" w:hAnsi="Calibri"/>
          <w:sz w:val="22"/>
          <w:szCs w:val="22"/>
        </w:rPr>
        <w:t xml:space="preserve"> P33 — δr_d/r_d = −0,186.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Проксі-нуль, не фальсифікаційний:</w:t>
      </w:r>
      <w:r>
        <w:rPr>
          <w:rFonts w:ascii="Calibri" w:cs="Calibri" w:eastAsia="Calibri" w:hAnsi="Calibri"/>
          <w:sz w:val="22"/>
          <w:szCs w:val="22"/>
        </w:rPr>
        <w:t xml:space="preserve"> P37 дрейф фазового простору.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Перекриття вікна, не роздільна здатність піка:</w:t>
      </w:r>
      <w:r>
        <w:rPr>
          <w:rFonts w:ascii="Calibri" w:cs="Calibri" w:eastAsia="Calibri" w:hAnsi="Calibri"/>
          <w:sz w:val="22"/>
          <w:szCs w:val="22"/>
        </w:rPr>
        <w:t xml:space="preserve"> тверда серцевина прямої детекції.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Методологічна діагностика зареєстрована:</w:t>
      </w:r>
      <w:r>
        <w:rPr>
          <w:rFonts w:ascii="Calibri" w:cs="Calibri" w:eastAsia="Calibri" w:hAnsi="Calibri"/>
          <w:sz w:val="22"/>
          <w:szCs w:val="22"/>
        </w:rPr>
        <w:t xml:space="preserve"> T2 патч-розкид &gt; базис Δκ. Відкрита проблема 13.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НОВІ передбачення v7.5, що очікують першого тесту:</w:t>
      </w:r>
      <w:r>
        <w:rPr>
          <w:rFonts w:ascii="Calibri" w:cs="Calibri" w:eastAsia="Calibri" w:hAnsi="Calibri"/>
          <w:sz w:val="22"/>
          <w:szCs w:val="22"/>
        </w:rPr>
        <w:t xml:space="preserve"> P39 (секулярний Λ-дрейф) — DESI DR3 + Euclid Q3 + LSST Y1; P40 (бульково-Вейлева B-мода) — LiteBIRD / CMB-S4.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змін з Раунду 4:</w:t>
      </w:r>
      <w:r>
        <w:rPr>
          <w:rFonts w:ascii="Calibri" w:cs="Calibri" w:eastAsia="Calibri" w:hAnsi="Calibri"/>
          <w:sz w:val="22"/>
          <w:szCs w:val="22"/>
        </w:rPr>
        <w:t xml:space="preserve"> усі інші записи в §13.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22. Перехресний зв'язок CL4: Спільна стратифікація за щільністю спостережуваних меж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видав два незалежні позитивні результати на спостережуваних, що поділяють спільний механізм: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(орієнтаційна кореляція філаментів, T17)</w:t>
      </w:r>
      <w:r>
        <w:rPr>
          <w:rFonts w:ascii="Calibri" w:cs="Calibri" w:eastAsia="Calibri" w:hAnsi="Calibri"/>
          <w:sz w:val="22"/>
          <w:szCs w:val="22"/>
        </w:rPr>
        <w:t xml:space="preserve"> — Δr_texture(high − low) = +933 Mpc/h.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P38 (профіль хвоста Коші стінки войду, T16)</w:t>
      </w:r>
      <w:r>
        <w:rPr>
          <w:rFonts w:ascii="Calibri" w:cs="Calibri" w:eastAsia="Calibri" w:hAnsi="Calibri"/>
          <w:sz w:val="22"/>
          <w:szCs w:val="22"/>
        </w:rPr>
        <w:t xml:space="preserve"> — k₄ = 4,235 вище порогу k₄ &gt; 4.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Обидва передбачення випливають з фононного розсіяння на межах зерен у структурі філаментів/стін космічної павутини (§8.2–§8.3) і обидва передбачають стратифіковані за щільністю сигнатури.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22.1 Формулювання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CL4 — Спільна стратифікація за щільністю спостережуваних меж зерен.</w:t>
      </w:r>
      <w:r>
        <w:rPr>
          <w:rFonts w:ascii="Calibri" w:cs="Calibri" w:eastAsia="Calibri" w:hAnsi="Calibri"/>
          <w:sz w:val="22"/>
          <w:szCs w:val="22"/>
        </w:rPr>
        <w:t xml:space="preserve"> P3 і P38 повинні мати той самий знак у їхніх стратифікованих за щільністю формах при вимірюванні на незалежних публічних каталогах.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Результат Раунду 7: ПІДТРИМАНО.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Підтверджувальні дані Раунду 8:</w:t>
      </w:r>
      <w:r>
        <w:rPr>
          <w:rFonts w:ascii="Calibri" w:cs="Calibri" w:eastAsia="Calibri" w:hAnsi="Calibri"/>
          <w:sz w:val="22"/>
          <w:szCs w:val="22"/>
        </w:rPr>
        <w:t xml:space="preserve"> T5 high-density філамент-надлишок z = +1,42. Не може бути пояснене спільною інструментальною систематикою.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22.2 Кронштейн ν через CL4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Фононне розсіяння на межах зерен ΔS/S ~ ν задає абсолютний масштаб обох надлишків. У поєднанні з CL1, CL2, CL3, CL4 робить триангуляцію v7.5 чотирикронштейнною (з CL5, доданим для самої переробки v7.5, §17). Усі операційно незалежні.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22.3 Фальсифікація CL4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CL4 фальсифікується, якщо високоякісна реплікація стратифікації P3 за щільністю повертає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протилежний</w:t>
      </w:r>
      <w:r>
        <w:rPr>
          <w:rFonts w:ascii="Calibri" w:cs="Calibri" w:eastAsia="Calibri" w:hAnsi="Calibri"/>
          <w:sz w:val="22"/>
          <w:szCs w:val="22"/>
        </w:rPr>
        <w:t xml:space="preserve"> знак від реплікації стратифікації P38 на тому самому огляді. Тоді два передбачення припиняють поділяти спільний механізм.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23. Відкриті проблеми — доповнення v7.4 і v7.5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Відкриті проблеми 1–10 переносяться з v7.3 без змін. Три доповнення v7.4 (OP11–13) і три доповнення v7.5 (OP14–16) деталізуються нижче.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23.1 Відкрита проблема 11 — Нестабільність ν_MOND-екстрактора (самостійний vs спільний)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Спільний екстрактор (Раунди 5 і 8 T3): ν_MOND = 5,08 × 10⁻³, робастно. Самостійний (Раунд 7 T15, Раунд 8 T7): ν_MOND ≈ 10⁻⁵, ~500× розбіжність. Розв'язання потребує (a) виведення SPARC-mapping з RVM-охолодження та (b) незалежного high-z якоря при z &gt; 1 з кривими обертання collaboration-grade.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23.2 Відкрита проблема 12 — Інверсія знака густинного BAO P33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7 T13: δr_d/r_d = −0,186 на проксі DESI-LRG. Дві конкуруючі інтерпретації: (a) k-NN при малому k антикорельована з великомасштабною модою щільності BAO-масштабу (методологічно-систематична); (b) каскадній картині бракує протилежно-знакового зв'язку на епосі рекомбінації — густі області завершують першу редукцію перед рекомбінацією, відбитий r* менший в областях, що компактифікувалися раніше (структурно-механістична). Розв'язання: густинно-зв'язані BAO-правдоподібності DESI DR3.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23.3 Відкрита проблема 13 — Розкид між патчами більший за базис у систематиках P30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 8 T2: розкид між ділянками неба = 0,120, базис Δκ = 0,110. Дві інтерпретації: крос-патчева варіація складу DM за dimension-origin priorом (передбачено), або проксі-чутливість до некосмологічного артефакту перемішування мод на крос-патчевих масштабах (методологічна). Розв'язання: (a) повторити з ділянками, вирівняними на фізичних масштабах, (b) вивести кількісне передбачення відношення патч-розкиду до базису за апріором.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23.4 Відкрита проблема 14 — Виведення ν_bulk з перших принципів (НОВЕ у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 кінцевим станом випаровування за замовчуванням, бульково-RVM-коефіцієнт ν_bulk, введений у §2.5, керує секулярним Λ-дрейфом (P39) і часовим масштабом випаровування Всесвіту. ν_bulk наразі є вільним параметром; виведення його з перших принципів через постадійну RG Бара–Штайнгауза (Шлях 6), застосовану до бульково-TGFT-опису, або через Діосі–Пенроуз × зменшуваний об'єм (Шлях 9), перетворило б передбачувану швидкість дрейфу P39 на кількісний вихід, а не на підгінну амплітуду.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структурно найважливіше нове теоретичне завдання, введене переробкою v7.5.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23.5 Відкрита проблема 15 — Невизначеність об'ємної геометрії в c_W (НОВЕ у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Передбачення бульково-Вейлевої B-моди P40 несе O(1)-теоретичну невизначеність в амплітуді, бо значення c_W залежить від об'ємної геометрії в час тригера. Стандартне обчислення AdS/CFT дає c_W ≈ 1/(8π²); RS-warped або dS_5 фони можуть давати інші O(1)-фактори. Виведення c_W у конкретній об'ємній геометрії, що породила наш Великий вибух, посилило б передбачуваний амплітудний діапазон і конвертувало довірчий інтервал P40 з порядку величини у точність до фактору-кількох.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23.6 Відкрита проблема 16 — Продовження для вищих вимірів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Після того, як каркас буде вирішально підтверджений або фальсифікований у нашому 3+1D-зрізі, вищі-k каскадні стадії залишаються для дослідження. Це трактується як структурована продовжувальна програма; див. §25.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23.7 Продовження v7.5 відкритих проблем v7.3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Відкриті проблеми 1–10 переносяться без змін. OP10 (статистичний розподіл складу зменшуваного об'єму) частково обмежується патч-розкидом T2 Раунду 8 та стратифікованою за щільністю текстурою T17 Раунду 7.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24. Пріоритети Раунду 9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24.1 Розв'язати позитиви меж зерен P38 / P3 на рівні collaboration-grade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Повторно виконати T16 на каталозі войдів DESI Y3 з повними 3D-профілями щільності галактик. Розрізнити реальний хвіст Коші та систематику оцінки VAST.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Повторно виконати T17 на філамент-фіндері DESI з weighted-DisPerSE на DESI BGS/LRG. Підтвердити знак Δr_texture(high − low) на каталозі collaboration-grade.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24.2 Розв'язати інверсію знака P33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Густинно-зв'язані BAO-правдоподібності DESI DR3, ідеально з обома малою-k k-NN та великомасштабною оцінкою поля щільності, щоб розрізнити інтерпретації OP12 (a) і (b).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24.3 Стрес-перевірити CL2 на третій парі реальних карт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NANOGrav 15-yr × ACT DR6 реконструкція лінзування на позиціях пульсарів. Незалежно від Planck PR4.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24.4 Розв'язати нестабільність ν_MOND самостійний-vs-спільний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Каталожно-масштабна вибірка кривих обертання при z &gt; 0,3 (ціль ~100 систем). Ціль: самостійний трьохточковий екстрактор зходиться незалежно від SPARC-закріплення.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24.5 Відстежувати пряму детекцію тонного масштабу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Продовжувати відстежування на HEPData та dedicated-collaboration кривих XENONnT, LZ, PandaX-4T, DARWIN/XLZD. Ціль: peak_count_ready_now → true при ≥ 1 кандидатному піку у 0,5–3 ТеВ.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24.6 Кількісно визначити L_k та ν_bulk з перших принципів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Вивести L_k через Шлях 9. Ціль: конвертувати P_presence(k) ~ (r_k/L_k)^{k−4} зі схематичного у кількісне.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v7.5):</w:t>
      </w:r>
      <w:r>
        <w:rPr>
          <w:rFonts w:ascii="Calibri" w:cs="Calibri" w:eastAsia="Calibri" w:hAnsi="Calibri"/>
          <w:sz w:val="22"/>
          <w:szCs w:val="22"/>
        </w:rPr>
        <w:t xml:space="preserve"> Вивести ν_bulk через Шлях 6 + Шлях 9, застосовані до бульково-TGFT-опису. Ціль: конвертувати передбачувану швидкість секулярного Λ-дрейфу P39 з вільної амплітуди у кількісний вихід.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24.7 Адресувати діагностику патч-розкид-більший-за-базис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Повторити чотирипатчеві систематики P30 з ділянками, вирівняними на фізичних масштабах кореляції.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24.8 Перші тести нових передбачень v7.5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Перший тест P39:</w:t>
      </w:r>
      <w:r>
        <w:rPr>
          <w:rFonts w:ascii="Calibri" w:cs="Calibri" w:eastAsia="Calibri" w:hAnsi="Calibri"/>
          <w:sz w:val="22"/>
          <w:szCs w:val="22"/>
        </w:rPr>
        <w:t xml:space="preserve"> реконструкція w(z) зі спільних DESI DR3 + Pantheon+ + DES Y6, шукаючи секулярний дрейф у передбачуваному напрямку (Λ_eff зменшується у космічному часі). Самий DESI DR3 уже може бути інформативним.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Перший тест P40:</w:t>
      </w:r>
      <w:r>
        <w:rPr>
          <w:rFonts w:ascii="Calibri" w:cs="Calibri" w:eastAsia="Calibri" w:hAnsi="Calibri"/>
          <w:sz w:val="22"/>
          <w:szCs w:val="22"/>
        </w:rPr>
        <w:t xml:space="preserve"> аналіз B-мод поляризації майбутніх прогнозів LiteBIRD або CMB-S4. Шукати низько-ℓ хвіст з бульково-Вейлевою формою, відмінною від інфляційної B-мод форми.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24.9 Обчислення об'ємної геометрії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(НОВЕ v7.5):</w:t>
      </w:r>
      <w:r>
        <w:rPr>
          <w:rFonts w:ascii="Calibri" w:cs="Calibri" w:eastAsia="Calibri" w:hAnsi="Calibri"/>
          <w:sz w:val="22"/>
          <w:szCs w:val="22"/>
        </w:rPr>
        <w:t xml:space="preserve"> Вивести c_W у конкретному кандидаті об'ємної геометрії (RS-warped 4+1D vs dS_5 vs AdS_5) у момент тригера. Ціль: посилити передбачення амплітуди P40 з O(1)-невизначеності до фактору-кількох.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25. Програма дослідження фізики вищих вимірів (нова в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Каркас CCDR визначений для довільного k, але його емпіричний вміст побудований переважно довкола стадії k = 4 (наш 3+1D-зріз) плюс перехід 5 → 4, що породив наш Великий вибух. Вищі-k каскадні стадії (k = 5, 6, ..., N) є структурно частиною каркасу, але наразі емпірично недоступні зсередини 3+1D-зрізу.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§25 викладає структуровану програму дослідження фізики вищих вимірів після того, як CCDR буде вирішально перевірений у нашому 3+1D-зрізі.</w:t>
      </w:r>
      <w:r>
        <w:rPr>
          <w:rFonts w:ascii="Calibri" w:cs="Calibri" w:eastAsia="Calibri" w:hAnsi="Calibri"/>
          <w:sz w:val="22"/>
          <w:szCs w:val="22"/>
        </w:rPr>
        <w:t xml:space="preserve"> Це не список відкритих проблем у традиційному сенсі — робота ідентифікована, методи існують або накреслені, і програма поетапно розставлена послідовно після поточних вирішальних тестів.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25.1 Чому продовжувальна програма, а не поточні тести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Фізика каскаду вищих k наразі недоступна з двох структурних причин: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Геометрична недоступність.</w:t>
      </w:r>
      <w:r>
        <w:rPr>
          <w:rFonts w:ascii="Calibri" w:cs="Calibri" w:eastAsia="Calibri" w:hAnsi="Calibri"/>
          <w:sz w:val="22"/>
          <w:szCs w:val="22"/>
        </w:rPr>
        <w:t xml:space="preserve"> Наш 3+1D-зріз містить лише проєкції структури вищих k (KK-вежі, темна матерія каскадних залишків, об'ємний вакуум, проєктований як C₀(t)). Пряме спостереження активного переходу k → k−1 при k &gt; 4 не є можливим зсередини нашого зрізу; ми можемо спостерігати лише k = 4 → 3 (утворення ЧД) і де-сіттерівську границю нашого зрізу.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Емпіричний пріоритет.</w:t>
      </w:r>
      <w:r>
        <w:rPr>
          <w:rFonts w:ascii="Calibri" w:cs="Calibri" w:eastAsia="Calibri" w:hAnsi="Calibri"/>
          <w:sz w:val="22"/>
          <w:szCs w:val="22"/>
        </w:rPr>
        <w:t xml:space="preserve"> Перевірюваний вміст каркасу для нашого 3+1D-зрізу (P1–P40) — це безпосередня емпірична битва. Поки вони не будуть вирішально підтверджені або фальсифіковані, опрацьовування структури вищих k у деталях передчасне — якщо 3+1D-вміст провалиться, вміст вищих k зайвий. Якщо успішний, вміст вищих k стає наступною дослідницькою програмою.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Тому v7.5 розставляє програму вищих k як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продовження</w:t>
      </w:r>
      <w:r>
        <w:rPr>
          <w:rFonts w:ascii="Calibri" w:cs="Calibri" w:eastAsia="Calibri" w:hAnsi="Calibri"/>
          <w:sz w:val="22"/>
          <w:szCs w:val="22"/>
        </w:rPr>
        <w:t xml:space="preserve"> — для активації після вирішальних результатів Раунду 9 / Раунду 10 / Раунду 11 — а не як паралельну роботу для проведення поряд із поточними тестами.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25.2 Стадія 1 — Теоретичне узагальнення тригерного критерію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Мета.</w:t>
      </w:r>
      <w:r>
        <w:rPr>
          <w:rFonts w:ascii="Calibri" w:cs="Calibri" w:eastAsia="Calibri" w:hAnsi="Calibri"/>
          <w:sz w:val="22"/>
          <w:szCs w:val="22"/>
        </w:rPr>
        <w:t xml:space="preserve"> Розширити вимірно-загальний тригерний критерій §1.1 / §3.1 з k = 5 → 4 (опрацьований випадок у v7.5) до загального k, з явними формами для гравітаційного внеску ентропії W_k при кожному 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Методи.</w:t>
      </w:r>
      <w:r>
        <w:rPr>
          <w:rFonts w:ascii="Calibri" w:cs="Calibri" w:eastAsia="Calibri" w:hAnsi="Calibri"/>
          <w:sz w:val="22"/>
          <w:szCs w:val="22"/>
        </w:rPr>
        <w:t xml:space="preserve"> (a) Розкласти k-вимірний тензор Рімана на його незвідні компоненти Лоренц-групи для кожного k; ідентифікувати, які компоненти несуть внесок голографічної аномалії. (b) Обчислити c_W(k), коефіцієнт голографічної аномалії при кожному k, у стандартному AdS/CFT-налаштуванні і в кандидатних налаштуваннях об'ємної геометрії (RS-warped, dS_k, анізотропні).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Вихід.</w:t>
      </w:r>
      <w:r>
        <w:rPr>
          <w:rFonts w:ascii="Calibri" w:cs="Calibri" w:eastAsia="Calibri" w:hAnsi="Calibri"/>
          <w:sz w:val="22"/>
          <w:szCs w:val="22"/>
        </w:rPr>
        <w:t xml:space="preserve"> Таблиця (W_k, c_W(k)) для k = 5, 6, ..., 11 з явними функціональними формами. Це теоретичні риштування для будь-якої наступної емпіричної роботи з вищих 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Часовий масштаб.</w:t>
      </w:r>
      <w:r>
        <w:rPr>
          <w:rFonts w:ascii="Calibri" w:cs="Calibri" w:eastAsia="Calibri" w:hAnsi="Calibri"/>
          <w:sz w:val="22"/>
          <w:szCs w:val="22"/>
        </w:rPr>
        <w:t xml:space="preserve"> 2–4 роки після вирішального 3+1D-тесту.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25.3 Стадія 2 — Динаміка бульково-RVM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Мета.</w:t>
      </w:r>
      <w:r>
        <w:rPr>
          <w:rFonts w:ascii="Calibri" w:cs="Calibri" w:eastAsia="Calibri" w:hAnsi="Calibri"/>
          <w:sz w:val="22"/>
          <w:szCs w:val="22"/>
        </w:rPr>
        <w:t xml:space="preserve"> Вивести повне рівняння стану ρ_vac^bulk(H_bulk) для (N+1)-вимірного об'єму, що породив наш Великий вибух, і з нього передбачити ν_bulk і повний часовий масштаб випаровування нашого всесвіту.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Методи.</w:t>
      </w:r>
      <w:r>
        <w:rPr>
          <w:rFonts w:ascii="Calibri" w:cs="Calibri" w:eastAsia="Calibri" w:hAnsi="Calibri"/>
          <w:sz w:val="22"/>
          <w:szCs w:val="22"/>
        </w:rPr>
        <w:t xml:space="preserve"> (a) Застосувати виведення Відкритої проблеми 14 ν_bulk через Бара–Штайнгауза + Діосі–Пенроуз × зменшуваний об'єм. (b) Розв'язати рівняння бульково-RVM-охолодження з відповідними початковими умовами. (c) Перевірити проти вимірювань P39 (секулярний Λ-дрейф), коли вони стануть доступні.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Вихід.</w:t>
      </w:r>
      <w:r>
        <w:rPr>
          <w:rFonts w:ascii="Calibri" w:cs="Calibri" w:eastAsia="Calibri" w:hAnsi="Calibri"/>
          <w:sz w:val="22"/>
          <w:szCs w:val="22"/>
        </w:rPr>
        <w:t xml:space="preserve"> Перше-принципне передбачення часового масштабу випаровування Всесвіту, замінюючи оцінку порядку величини τ_evap ~ 10¹⁶⁷ років на обчислене значення. Спільне обмеження на (ν_bulk, c_W) через CL5 (§17).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Часовий масштаб.</w:t>
      </w:r>
      <w:r>
        <w:rPr>
          <w:rFonts w:ascii="Calibri" w:cs="Calibri" w:eastAsia="Calibri" w:hAnsi="Calibri"/>
          <w:sz w:val="22"/>
          <w:szCs w:val="22"/>
        </w:rPr>
        <w:t xml:space="preserve"> 3–6 років після вирішального 3+1D-тесту, обумовлено прогресом Стадії 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25.4 Стадія 3 — Непрямі обмеження на об'ємну геометрію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Мета.</w:t>
      </w:r>
      <w:r>
        <w:rPr>
          <w:rFonts w:ascii="Calibri" w:cs="Calibri" w:eastAsia="Calibri" w:hAnsi="Calibri"/>
          <w:sz w:val="22"/>
          <w:szCs w:val="22"/>
        </w:rPr>
        <w:t xml:space="preserve"> Використати проєктовані сигнатури об'ємної геометрії на нашому 3+1D-зрізі (каскадні залишки, KK-вежеві залишки, бульково-Вейлева B-мода P40), щоб обмежити дійсну вимірність і геометрію об'єму.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Методи.</w:t>
      </w:r>
      <w:r>
        <w:rPr>
          <w:rFonts w:ascii="Calibri" w:cs="Calibri" w:eastAsia="Calibri" w:hAnsi="Calibri"/>
          <w:sz w:val="22"/>
          <w:szCs w:val="22"/>
        </w:rPr>
        <w:t xml:space="preserve"> (a) Аналізувати спектр видів темної матерії каскадних залишків, спостережуваних прямою детекцією (після Стадії 0: поточні результати Раунду 9 / Раунду 10 / Раунду 11 розв'язують передбачення твердої серцевини P10/P25). Спостережувана структура піків обмежує каскадну історію і відтак вимірність об'єму. (b) Перехресно скорелювати амплітуду бульково-Вейлевої B-моди P40 зі швидкістю секулярного Λ-дрейфу P39 через CL5; відношення обмежує об'ємну геометрію незалежно від будь-якого передбачення окремо.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Вихід.</w:t>
      </w:r>
      <w:r>
        <w:rPr>
          <w:rFonts w:ascii="Calibri" w:cs="Calibri" w:eastAsia="Calibri" w:hAnsi="Calibri"/>
          <w:sz w:val="22"/>
          <w:szCs w:val="22"/>
        </w:rPr>
        <w:t xml:space="preserve"> Баєсівський апостеріор на (N, об'ємна геометрія) за повним поточним емпіричним свідченням.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найвищо-цінний продукт продовження CCDR</w:t>
      </w:r>
      <w:r>
        <w:rPr>
          <w:rFonts w:ascii="Calibri" w:cs="Calibri" w:eastAsia="Calibri" w:hAnsi="Calibri"/>
          <w:sz w:val="22"/>
          <w:szCs w:val="22"/>
        </w:rPr>
        <w:t xml:space="preserve"> — він конвертує структурне зобов'язання каркасу (N &gt; 4, з об'ємною геометрією певної форми) у апостеріорний розподіл імовірності по цих величинах.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Часовий масштаб.</w:t>
      </w:r>
      <w:r>
        <w:rPr>
          <w:rFonts w:ascii="Calibri" w:cs="Calibri" w:eastAsia="Calibri" w:hAnsi="Calibri"/>
          <w:sz w:val="22"/>
          <w:szCs w:val="22"/>
        </w:rPr>
        <w:t xml:space="preserve"> 5–10 років після вирішального 3+1D-тесту, обумовлено Стадіями 1–2 і завершенням прямої детекції тонного масштабу.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25.5 Стадія 4 — Квантово-симуляторні аналоги при малому 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Мета.</w:t>
      </w:r>
      <w:r>
        <w:rPr>
          <w:rFonts w:ascii="Calibri" w:cs="Calibri" w:eastAsia="Calibri" w:hAnsi="Calibri"/>
          <w:sz w:val="22"/>
          <w:szCs w:val="22"/>
        </w:rPr>
        <w:t xml:space="preserve"> Перевірити тригерний механізм χ → 1 у лабораторії при малому N через Шлях розв'язання 8 (платформи холодних атомів або іонних пасток, що інженерують редуковану ефективну вимірність).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Методи.</w:t>
      </w:r>
      <w:r>
        <w:rPr>
          <w:rFonts w:ascii="Calibri" w:cs="Calibri" w:eastAsia="Calibri" w:hAnsi="Calibri"/>
          <w:sz w:val="22"/>
          <w:szCs w:val="22"/>
        </w:rPr>
        <w:t xml:space="preserve"> (a) Спроєктувати холодноатомний аналог 2D → 1D вимірного crossover з налаштовуваним пересиченням. (b) Виміряти χ_2 → 1 безпосередньо, коли система перетинає поріг. (c) Порівняти з вимірно-загальним тригерним критерієм при k = 2.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Вихід.</w:t>
      </w:r>
      <w:r>
        <w:rPr>
          <w:rFonts w:ascii="Calibri" w:cs="Calibri" w:eastAsia="Calibri" w:hAnsi="Calibri"/>
          <w:sz w:val="22"/>
          <w:szCs w:val="22"/>
        </w:rPr>
        <w:t xml:space="preserve"> Перше лабораторне вимірювання події насичення χ_k → 1 при будь-якому k. Надає незалежний тест тригерного критерію, що не залежить від спостереження космологічної редукції в реальному часі.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Часовий масштаб.</w:t>
      </w:r>
      <w:r>
        <w:rPr>
          <w:rFonts w:ascii="Calibri" w:cs="Calibri" w:eastAsia="Calibri" w:hAnsi="Calibri"/>
          <w:sz w:val="22"/>
          <w:szCs w:val="22"/>
        </w:rPr>
        <w:t xml:space="preserve"> 3–7 років (теоретичне аналогове проєктування належить за 1–2 роки; лабораторне вимірювання 3–5 років після того). Стадія 4 у принципі може йти паралельно з поточною роботою Раунду 9 / Раунду 10, бо не залежить від результатів.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25.6 Стадія 5 — Антропічна інтерпретація об'ємної геометрії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Мета.</w:t>
      </w:r>
      <w:r>
        <w:rPr>
          <w:rFonts w:ascii="Calibri" w:cs="Calibri" w:eastAsia="Calibri" w:hAnsi="Calibri"/>
          <w:sz w:val="22"/>
          <w:szCs w:val="22"/>
        </w:rPr>
        <w:t xml:space="preserve"> Після того, як Стадія 3 обмежить об'ємну геометрію, дослідити, чи спостережувана об'ємна геометрія в якомусь сенсі антропічно відібрана — тобто чи інші правдоподібні об'ємні геометрії дали б осяжний 3+1D-зріз з тією самою ймовірністю.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Методи.</w:t>
      </w:r>
      <w:r>
        <w:rPr>
          <w:rFonts w:ascii="Calibri" w:cs="Calibri" w:eastAsia="Calibri" w:hAnsi="Calibri"/>
          <w:sz w:val="22"/>
          <w:szCs w:val="22"/>
        </w:rPr>
        <w:t xml:space="preserve"> (a) Обчислити ймовірність каскадно-залишкових темних секторів, сумісних із формуванням структури, для діапазону правдоподібних об'ємних геометрій. (b) Порівняти дійсну об'ємну геометрію (зі Стадії 3) з розподілом. (c) Якщо дійсна об'ємна геометрія типова, емпіричний вміст каркасу антропічно агностичний; якщо нетипова, це порушує незалежне антропічне питання.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Вихід.</w:t>
      </w:r>
      <w:r>
        <w:rPr>
          <w:rFonts w:ascii="Calibri" w:cs="Calibri" w:eastAsia="Calibri" w:hAnsi="Calibri"/>
          <w:sz w:val="22"/>
          <w:szCs w:val="22"/>
        </w:rPr>
        <w:t xml:space="preserve"> Чітка заява про те, чи є CCDR антропічно агностичним або робить антропічне зобов'язання.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Часовий масштаб.</w:t>
      </w:r>
      <w:r>
        <w:rPr>
          <w:rFonts w:ascii="Calibri" w:cs="Calibri" w:eastAsia="Calibri" w:hAnsi="Calibri"/>
          <w:sz w:val="22"/>
          <w:szCs w:val="22"/>
        </w:rPr>
        <w:t xml:space="preserve"> 8–15 років після вирішального 3+1D-тесту. Це найвіддаленіша стадія і не повинна бути пріоритезованою до того, як ранні стадії дадуть результати.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25.7 Програмо-рівнева примітка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§25 структурно важлива для v7.5, бо вона робить явним те, що було неявним у v7.4: каркас 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програмою досліджень</w:t>
      </w:r>
      <w:r>
        <w:rPr>
          <w:rFonts w:ascii="Calibri" w:cs="Calibri" w:eastAsia="Calibri" w:hAnsi="Calibri"/>
          <w:sz w:val="22"/>
          <w:szCs w:val="22"/>
        </w:rPr>
        <w:t xml:space="preserve">, а не лише поточною теорією. Емпіричний вміст для нашого 3+1D-зрізу — це безпосередній тест (P1–P40). Вміст вищих вимірів — структуроване продовження. Розрізнення двох прояснює зобов'язання каркасу: поточні передбачення гострі і фальсифікуються; вміст вищих вимірів поетапний і обумовлений поточними результатами. Жодну заяву не слід плутати з іншою.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Якщо v7.5 буде вирішально фальсифіковано в нашому 3+1D-зрізі (наприклад, підтвердженим плоским w(z) = −1, несумісним з обома гілками P39, або інверсією підрахунку піків при прямій детекції), §25 стає зайвою. Якщо v7.5 буде вирішально підтверджено, §25 стає явною дорожньою картою для наступних 10–20 років роботи CCDR.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Посилання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[1] Ryu &amp; Takayanagi (2006). PRL 96, 181602. [2] Hayden et al. (2016). JHEP 11, 009. [3] Almheiri, Dong &amp; Harlow (2015). JHEP 04, 163. [4] Ambjørn, Jurkiewicz &amp; Loll (2005). PRL 95, 171301. [5] Solà (2013). JPCS 453, 012015. [6] DESI (2025). arXiv:2503.14738. [7] Swingle (2012). PRD 86, 065007. [8] Planck (2020). A&amp;A 641, A6. [9] Watanabe &amp; Oshikawa (2015). PRL 114, 251603. [10] Iemini et al. (2018). PRL 121, 035301. [11] Kovtun, Son &amp; Starinets (2005). PRL 94, 111601. [12] Shapiro &amp; Solà (2002). PLB 530, 10. [13] Randall &amp; Sundrum (1999). PRL 83, 4690. [14] Kibble (1976). JPA 9, 1387. [15] Connes (1996). CMP 182, 155. [16] Furey (2018). PLB 785, 84. [17] Pastawski et al. (2015). JHEP 06, 149. [18] Ben Geloun &amp; Rivasseau (2012). CMP 318, 69. [19] Bahr &amp; Steinhaus (2016). PRL 117, 141302. [20] Zhitnitsky (2003). JCAP 10, 010. [21] Tempel et al. (2014). MNRAS 438, 3465. [22] Finster (2006). AMS/IP. [23] Bombelli et al. (1987). PRL 59, 521. [24] Jacobson (1995). PRL 75, 1260. [25] Verlinde (2011). JHEP 04, 029. [26] NANOGrav Collaboration (2023). ApJL 951, L8.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Додаткові посилання v7.4 (публічні каталоги Раундів 7 і 8):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[27] DESI Collaboration (2024–2025). DESI DR2 BAO+FS публічні продукти. https://data.desi.lbl.gov [28] ACT Collaboration (2024). DR6 CMB lensing reconstruction. https://lambda.gsfc.nasa.gov [29] Planck Collaboration (2020). PR4 (NPIPE) lensing release. [30] NANOGrav Collaboration (2023). 15-річний публічний реліз даних. https://nanograv.org/data [31] Lelli, McGaugh &amp; Schombert (2016). SPARC публічний каталог. AJ 152, 157. [32] Wisnioski et al. (2015). KMOS3D публічний реліз. ApJ 799, 209. [33] Tempel et al. (2014). Публічний каталог філаментів космічної павутини. MNRAS 438, 3465. [34] Douglass et al. (2023). VAST VoidFinder публічні продукти. ApJS 265, 7.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Додаткові посилання v7.5 (default-випаровування, вимірно-загальний тригер, P39, P40 та §25):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[35] Henningson &amp; Skenderis (1998). JHEP 07, 023 — коефіцієнт голографічної аномалії Вейля c_W. [36] Polchinski (2006). arXiv:hep-th/0603249 — ландшафт кандидатів об'ємної геометрії. [37] Carroll (2001). LRR 4, 1 — космологічна стала як неоднозначність проєкції. [38] LiteBIRD Collaboration (2023). PTEP 2023, 042F01 — прогноз B-моди. [39] CMB-S4 Collaboration (2022). arXiv:2203.08024 — прогноз B-моди. [40] DESI Collaboration (2024). arXiv:2404.03002 — натяк DESI DR2 на еволюціонуючу темну енергію. [41] Vafa (2005). arXiv:hep-th/0509212 — Свомпландні обмеження, застосовні до виведення ν_bulk. [42] Diósi (2007). JPA 40, 2989 — масштаб гравітаційного колапсу, застосовний до L_k через Шлях 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CCDR v7.5 UK</dc:title>
  <dc:creator>CCDR Project</dc:creator>
  <dc:description>Кристалографічна космологія v7.5 — кінцевий стан випаровування за замовчуванням, вимірно-загальний тригер, програма продовження для вищих вимірів.</dc:description>
  <cp:lastModifiedBy>Un-named</cp:lastModifiedBy>
  <cp:revision>1</cp:revision>
  <dcterms:created xsi:type="dcterms:W3CDTF">2026-04-26T22:46:50.454Z</dcterms:created>
  <dcterms:modified xsi:type="dcterms:W3CDTF">2026-04-26T22:46:50.455Z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