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C1C1C"/>
          <w:sz w:val="40"/>
          <w:szCs w:val="40"/>
        </w:rPr>
        <w:t xml:space="preserve">Кристалографічна Космологія з Розмірного Зменшення (ККЗР v7.9)</w:t>
      </w:r>
    </w:p>
    <w:p>
      <w:pPr>
        <w:spacing w:after="200"/>
        <w:jc w:val="center"/>
      </w:pPr>
      <w:r>
        <w:rPr>
          <w:rFonts w:ascii="Arial" w:cs="Arial" w:eastAsia="Arial" w:hAnsi="Arial"/>
          <w:b/>
          <w:bCs/>
          <w:color w:val="2B4D76"/>
          <w:sz w:val="24"/>
          <w:szCs w:val="24"/>
        </w:rPr>
        <w:t xml:space="preserve">Раковський Дмитро · Травень 2026</w:t>
      </w:r>
    </w:p>
    <w:p>
      <w:pPr>
        <w:spacing w:after="600"/>
        <w:jc w:val="center"/>
      </w:pPr>
      <w:r>
        <w:rPr>
          <w:rFonts w:ascii="Arial" w:cs="Arial" w:eastAsia="Arial" w:hAnsi="Arial"/>
          <w:i/>
          <w:iCs/>
          <w:color w:val="555555"/>
          <w:sz w:val="22"/>
          <w:szCs w:val="22"/>
        </w:rPr>
        <w:t xml:space="preserve">Локальний, асинхронний, поточний каскад — Емпірична ревізія Раунду-11 (R11) збережена (Інверсія масштабування та посилення глибиною каскаду в текстурі меж зерен §8; Непружна темна матерія фононного сектора §7.2); Оновлення статусу OP1–OP18 v7.9 від обчислювального резолвера v14 (§20): OP11 RESOLVED_JOINT (ν = 5.08 × 10⁻³ ± 1.2 × 10⁻³); OP6/OP10 експортовано постеріор видимості масової вежі; OP13 строго-вирішено на лінзуванні Planck PR4 (Δκ = 9.95 × 10⁻³); OP15 геометрично-виведене c_W зі скан-сканування балк-метрики з тензорно-валідованим інженером; OP7 локально-історична чутливість кількісно визначена; P41, P42, CL6, CL7 відновлено; Універсальна реалізація когерентного стека (геометрично-обумовлена, незалежна від середовища — відкидання R12 P-A21 дискримінатора v7.8 на каталозі філаментів Tempel); Нові передбачення P-A26 (ексцес космічних сторінок), P-A27 (BAO-масштабна гармоніка), P-A28 (універсальність відношення ексцес-κ), P-A29 (самосумісність майстер-кривої); Новий перехресний міст CL8; P-A21-v2 / P-A22-v2 оновлено до універсальної форми; Архітектура за замовчуванням v7.5 та весь інший зміст v7.7 збережено</w:t>
      </w:r>
    </w:p>
    <w:p>
      <w:pPr>
        <w:pStyle w:val="Heading1"/>
        <w:spacing w:after="220" w:before="400"/>
      </w:pPr>
      <w:r>
        <w:rPr>
          <w:rFonts w:ascii="Arial" w:cs="Arial" w:eastAsia="Arial" w:hAnsi="Arial"/>
          <w:b/>
          <w:bCs/>
          <w:color w:val="2B4D76"/>
          <w:sz w:val="36"/>
          <w:szCs w:val="36"/>
        </w:rPr>
        <w:t xml:space="preserve">Анотація</w:t>
      </w:r>
    </w:p>
    <w:p>
      <w:pPr>
        <w:spacing w:after="140"/>
      </w:pPr>
      <w:r>
        <w:rPr>
          <w:rFonts w:ascii="Arial" w:cs="Arial" w:eastAsia="Arial" w:hAnsi="Arial"/>
          <w:b w:val="false"/>
          <w:bCs w:val="false"/>
          <w:i w:val="false"/>
          <w:iCs w:val="false"/>
          <w:sz w:val="22"/>
          <w:szCs w:val="22"/>
        </w:rPr>
        <w:t xml:space="preserve">ККЗР v7.5 — поточна форма теоретичного каркасу для космологічної структури, темної матерії, термодинаміки чорних дір та космологічної константи, побудована навколо одного принципу: коли інформаційний вміст локальної області насичує голографічну межу для своєї поточної розмірності, фазовий перехід зменшує цю область до кодування нижчої розмірності, а матерія, яка не змогла компактифікуватися під час переходу, виживає як залишок темної матерії, що спостерігається у нижчевимірному світі.</w:t>
      </w:r>
    </w:p>
    <w:p>
      <w:pPr>
        <w:spacing w:after="140"/>
      </w:pPr>
      <w:r>
        <w:rPr>
          <w:rFonts w:ascii="Arial" w:cs="Arial" w:eastAsia="Arial" w:hAnsi="Arial"/>
          <w:b w:val="false"/>
          <w:bCs w:val="false"/>
          <w:i w:val="false"/>
          <w:iCs w:val="false"/>
          <w:sz w:val="22"/>
          <w:szCs w:val="22"/>
        </w:rPr>
        <w:t xml:space="preserve">Каркас трактує розмірні зменшення як локальні, асинхронні та потенційно поточні — та сама фізика керує Великим Вибухом, формуванням чорних дір та випаровуванням де Сіттера. Число балкових вимірів N є спостережним, що визначається підрахунком окремих видів темної матерії в експериментах прямої детекції, а не теоретичним вхідним параметром. Каркас явно забороняє надсвітловий перенос інформації та поважає термодинамічну спрямованість часу.</w:t>
      </w:r>
    </w:p>
    <w:p>
      <w:pPr>
        <w:spacing w:after="140"/>
      </w:pPr>
      <w:r>
        <w:rPr>
          <w:rFonts w:ascii="Arial" w:cs="Arial" w:eastAsia="Arial" w:hAnsi="Arial"/>
          <w:b/>
          <w:bCs/>
          <w:i w:val="false"/>
          <w:iCs w:val="false"/>
          <w:sz w:val="22"/>
          <w:szCs w:val="22"/>
        </w:rPr>
        <w:t xml:space="preserve">Дві структурні ревізії v7.5 відрізняють її від v7.4.</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 Випаровування як кінцевий пункт за замовчуванням.</w:t>
      </w:r>
      <w:r>
        <w:rPr>
          <w:rFonts w:ascii="Arial" w:cs="Arial" w:eastAsia="Arial" w:hAnsi="Arial"/>
          <w:b w:val="false"/>
          <w:bCs w:val="false"/>
          <w:i w:val="false"/>
          <w:iCs w:val="false"/>
          <w:sz w:val="22"/>
          <w:szCs w:val="22"/>
        </w:rPr>
        <w:t xml:space="preserve"> v7.4 трактувала пізньо-всесвітну асимптотику як стабільний атрактор де Сіттера при H_∞ = √(C₀/3M²_pl), з вторинним «балко-ренуклеаційним» годинником на τ ~ 10¹⁶⁷ років. v7.5 переводить </w:t>
      </w:r>
      <w:r>
        <w:rPr>
          <w:rFonts w:ascii="Arial" w:cs="Arial" w:eastAsia="Arial" w:hAnsi="Arial"/>
          <w:b/>
          <w:bCs/>
          <w:i w:val="false"/>
          <w:iCs w:val="false"/>
          <w:sz w:val="22"/>
          <w:szCs w:val="22"/>
        </w:rPr>
        <w:t xml:space="preserve">повне випаровування у (N+1)-вимірний балк</w:t>
      </w:r>
      <w:r>
        <w:rPr>
          <w:rFonts w:ascii="Arial" w:cs="Arial" w:eastAsia="Arial" w:hAnsi="Arial"/>
          <w:b w:val="false"/>
          <w:bCs w:val="false"/>
          <w:i w:val="false"/>
          <w:iCs w:val="false"/>
          <w:sz w:val="22"/>
          <w:szCs w:val="22"/>
        </w:rPr>
        <w:t xml:space="preserve"> у кінцевий пункт за замовчуванням, визнаючи, що C₀ у локально-асинхронно-каскадній картині є проекцією балкового вакууму на наш 3+1D-зріз, а не фундаментальною константою: C₀(t) ~ ρ_bulk(t) × K(y_brane), де ρ_bulk еволюціонує за власним RVM-рівнянням балка. Вакуумна «підлога» отже відступає за годинником балка, і наш 3+1D-Всесвіт повільно витікає назад у (N+1)-D-балк у одноразовому випаровуванні, а не асимптотує до вічного стану де Сіттера. Цифра 10¹⁶⁷ років тепер є часовим масштабом випаровування, а не ренуклеації. </w:t>
      </w:r>
      <w:r>
        <w:rPr>
          <w:rFonts w:ascii="Arial" w:cs="Arial" w:eastAsia="Arial" w:hAnsi="Arial"/>
          <w:b/>
          <w:bCs/>
          <w:i w:val="false"/>
          <w:iCs w:val="false"/>
          <w:sz w:val="22"/>
          <w:szCs w:val="22"/>
        </w:rPr>
        <w:t xml:space="preserve">(ii) Розмірно-загальний тригер компактифікації.</w:t>
      </w:r>
      <w:r>
        <w:rPr>
          <w:rFonts w:ascii="Arial" w:cs="Arial" w:eastAsia="Arial" w:hAnsi="Arial"/>
          <w:b w:val="false"/>
          <w:bCs w:val="false"/>
          <w:i w:val="false"/>
          <w:iCs w:val="false"/>
          <w:sz w:val="22"/>
          <w:szCs w:val="22"/>
        </w:rPr>
        <w:t xml:space="preserve"> v7.5 робить розмірно-загальну форму первинною (§1.1, §3.1) і пропрацьовує явну спеціалізацію 5 → 4, що породила наш Великий Вибух.</w:t>
      </w:r>
    </w:p>
    <w:p>
      <w:pPr>
        <w:spacing w:after="140"/>
      </w:pPr>
      <w:r>
        <w:rPr>
          <w:rFonts w:ascii="Arial" w:cs="Arial" w:eastAsia="Arial" w:hAnsi="Arial"/>
          <w:b/>
          <w:bCs/>
          <w:i w:val="false"/>
          <w:iCs w:val="false"/>
          <w:sz w:val="22"/>
          <w:szCs w:val="22"/>
        </w:rPr>
        <w:t xml:space="preserve">Емпіричний зміст з тестів Раунду-7 (T13–T17) та Раунду-8 (T1–T12) на публічних даних збережено та інтегровано в ревізію.</w:t>
      </w:r>
      <w:r>
        <w:rPr>
          <w:rFonts w:ascii="Arial" w:cs="Arial" w:eastAsia="Arial" w:hAnsi="Arial"/>
          <w:b w:val="false"/>
          <w:bCs w:val="false"/>
          <w:i w:val="false"/>
          <w:iCs w:val="false"/>
          <w:sz w:val="22"/>
          <w:szCs w:val="22"/>
        </w:rPr>
        <w:t xml:space="preserve"> Після семи раундів тестування на публічних даних — Planck PR3/PR4, ACT DR6, Pantheon+, DESI DR2, NANOGrav 15-yr, SPARC, KMOS3D, HEPData, LHCb, CMS, ALICE, XENONnT, LZ, PandaX-4T, Euclid Q1 та публічному каталозі войдів VAST VoidFinder: одне надійне підтвердження (локальне a₀ → Мілгром, n = 171 SPARC-крива, частка пропусків 0.45); три обнадійливі позитиви — (i) корельований з густиною κ у Euclid Q1 зі стабільністю по шести підгрупах; (ii) кореляція PTA × густина-κ потрійно закріплена через раунди; (iii) </w:t>
      </w:r>
      <w:r>
        <w:rPr>
          <w:rFonts w:ascii="Arial" w:cs="Arial" w:eastAsia="Arial" w:hAnsi="Arial"/>
          <w:b/>
          <w:bCs/>
          <w:i w:val="false"/>
          <w:iCs w:val="false"/>
          <w:sz w:val="22"/>
          <w:szCs w:val="22"/>
        </w:rPr>
        <w:t xml:space="preserve">стратифікований за густиною ексцес стінок войдів k₄ = 4.235</w:t>
      </w:r>
      <w:r>
        <w:rPr>
          <w:rFonts w:ascii="Arial" w:cs="Arial" w:eastAsia="Arial" w:hAnsi="Arial"/>
          <w:b w:val="false"/>
          <w:bCs w:val="false"/>
          <w:i w:val="false"/>
          <w:iCs w:val="false"/>
          <w:sz w:val="22"/>
          <w:szCs w:val="22"/>
        </w:rPr>
        <w:t xml:space="preserve"> вище порогу k₄ &gt; 4 на каталозі VAST VoidFinder та </w:t>
      </w:r>
      <w:r>
        <w:rPr>
          <w:rFonts w:ascii="Arial" w:cs="Arial" w:eastAsia="Arial" w:hAnsi="Arial"/>
          <w:b/>
          <w:bCs/>
          <w:i w:val="false"/>
          <w:iCs w:val="false"/>
          <w:sz w:val="22"/>
          <w:szCs w:val="22"/>
        </w:rPr>
        <w:t xml:space="preserve">стратифікована за густиною текстура волокон Δr_texture(висока − низька) = +933 Мпк/h</w:t>
      </w:r>
      <w:r>
        <w:rPr>
          <w:rFonts w:ascii="Arial" w:cs="Arial" w:eastAsia="Arial" w:hAnsi="Arial"/>
          <w:b w:val="false"/>
          <w:bCs w:val="false"/>
          <w:i w:val="false"/>
          <w:iCs w:val="false"/>
          <w:sz w:val="22"/>
          <w:szCs w:val="22"/>
        </w:rPr>
        <w:t xml:space="preserve"> на публічному каталозі волокон космічної павутини — обидва вперше публічно підтверджено у Раунді 7.</w:t>
      </w:r>
    </w:p>
    <w:p>
      <w:pPr>
        <w:spacing w:after="140"/>
      </w:pPr>
      <w:r>
        <w:rPr>
          <w:rFonts w:ascii="Arial" w:cs="Arial" w:eastAsia="Arial" w:hAnsi="Arial"/>
          <w:b/>
          <w:bCs/>
          <w:i w:val="false"/>
          <w:iCs w:val="false"/>
          <w:sz w:val="22"/>
          <w:szCs w:val="22"/>
        </w:rPr>
        <w:t xml:space="preserve">Два нові пронумеровані передбачення у v7.5.</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P39 — секулярний Λ-дрейф з балкового охолодження</w:t>
      </w:r>
      <w:r>
        <w:rPr>
          <w:rFonts w:ascii="Arial" w:cs="Arial" w:eastAsia="Arial" w:hAnsi="Arial"/>
          <w:b w:val="false"/>
          <w:bCs w:val="false"/>
          <w:i w:val="false"/>
          <w:iCs w:val="false"/>
          <w:sz w:val="22"/>
          <w:szCs w:val="22"/>
        </w:rPr>
        <w:t xml:space="preserve">: за кінцевого пункту випаровування темна енергія повинна дрейфувати на космічних масштабах часу зі швидкістю, заданою балко-RVM-зв'язком ν_bulk; передбачуване відхилення w(z) від −1 зі знаком зменшення Λ_eff у космічному часі. </w:t>
      </w:r>
      <w:r>
        <w:rPr>
          <w:rFonts w:ascii="Arial" w:cs="Arial" w:eastAsia="Arial" w:hAnsi="Arial"/>
          <w:b/>
          <w:bCs/>
          <w:i w:val="false"/>
          <w:iCs w:val="false"/>
          <w:sz w:val="22"/>
          <w:szCs w:val="22"/>
        </w:rPr>
        <w:t xml:space="preserve">P40 — компонента балково-Вейлевої РМВ B-моди</w:t>
      </w:r>
      <w:r>
        <w:rPr>
          <w:rFonts w:ascii="Arial" w:cs="Arial" w:eastAsia="Arial" w:hAnsi="Arial"/>
          <w:b w:val="false"/>
          <w:bCs w:val="false"/>
          <w:i w:val="false"/>
          <w:iCs w:val="false"/>
          <w:sz w:val="22"/>
          <w:szCs w:val="22"/>
        </w:rPr>
        <w:t xml:space="preserve">: розмірно-загальний критерій тригера включає балковий Вейл-квадратний інваріант C_5² як внесок у ентропію в момент зменшення 5 → 4, залишаючи відбиток на спроектованих 3+1D метричних збуреннях у час тригера та передбачаючи додаткову тензорну B-моду компоненту. Виявна LiteBIRD або CMB-S4 якщо c_W × C_5²/G_5|_trigger ≳ 10⁻³ у планківських одиницях.</w:t>
      </w:r>
    </w:p>
    <w:p>
      <w:pPr>
        <w:spacing w:after="140"/>
      </w:pPr>
      <w:r>
        <w:rPr>
          <w:rFonts w:ascii="Arial" w:cs="Arial" w:eastAsia="Arial" w:hAnsi="Arial"/>
          <w:b/>
          <w:bCs/>
          <w:i w:val="false"/>
          <w:iCs w:val="false"/>
          <w:sz w:val="22"/>
          <w:szCs w:val="22"/>
        </w:rPr>
        <w:t xml:space="preserve">Ревізія v7.8 (емпіричні уроки Раунду-11).</w:t>
      </w:r>
      <w:r>
        <w:rPr>
          <w:rFonts w:ascii="Arial" w:cs="Arial" w:eastAsia="Arial" w:hAnsi="Arial"/>
          <w:b w:val="false"/>
          <w:bCs w:val="false"/>
          <w:i w:val="false"/>
          <w:iCs w:val="false"/>
          <w:sz w:val="22"/>
          <w:szCs w:val="22"/>
        </w:rPr>
        <w:t xml:space="preserve"> Тестування публічних даних Раунду-11 на переформованому списку з 32 передбачень повернуло два чисті вердикти REJECT, що мотивують цей реліз v7.8. </w:t>
      </w:r>
      <w:r>
        <w:rPr>
          <w:rFonts w:ascii="Arial" w:cs="Arial" w:eastAsia="Arial" w:hAnsi="Arial"/>
          <w:b/>
          <w:bCs/>
          <w:i w:val="false"/>
          <w:iCs w:val="false"/>
          <w:sz w:val="22"/>
          <w:szCs w:val="22"/>
        </w:rPr>
        <w:t xml:space="preserve">P-A07 (поперечний ексцес стінок войдів)</w:t>
      </w:r>
      <w:r>
        <w:rPr>
          <w:rFonts w:ascii="Arial" w:cs="Arial" w:eastAsia="Arial" w:hAnsi="Arial"/>
          <w:b w:val="false"/>
          <w:bCs w:val="false"/>
          <w:i w:val="false"/>
          <w:iCs w:val="false"/>
          <w:sz w:val="22"/>
          <w:szCs w:val="22"/>
        </w:rPr>
        <w:t xml:space="preserve"> відкинуто на 7.25σ: ядро меж зерен §8.3 з v7.7 передбачало δk₄ ≈ 10⁻³, тоді як вимірювання VAST VoidFinder дало k₄ = 4.45 ± 0.20 — надлишок порядку одиниці, на три порядки величини вищий за передбачення v7.7. Урок полягає в тому, що ядро однієї межі v7.7 було структурно неадекватним на масштабах космічних войдів: войди не можна трактувати як одинарні слабкі інтерфейси, а як квазіпорожні області, всередині яких (N − 4) когерентних каскадно-стадійних інтерфейсів стекуються без загасання акустичною модою. </w:t>
      </w:r>
      <w:r>
        <w:rPr>
          <w:rFonts w:ascii="Arial" w:cs="Arial" w:eastAsia="Arial" w:hAnsi="Arial"/>
          <w:b/>
          <w:bCs/>
          <w:i w:val="false"/>
          <w:iCs w:val="false"/>
          <w:sz w:val="22"/>
          <w:szCs w:val="22"/>
        </w:rPr>
        <w:t xml:space="preserve">Дві структурні зміни до §8: (а) інверсія масштабування — релевантне відношення ядро-до-оболонки інвертується з (r_grain / r_void_wall)² у (r_void_wall / r_grain)², оскільки стінка є оболонкою когерентного стека, а не масштабом ядра; та (б) посилення глибиною каскаду — мультиплікативний множник (N − 4)² входить на масштабах войдів, де число стека велике.</w:t>
      </w:r>
      <w:r>
        <w:rPr>
          <w:rFonts w:ascii="Arial" w:cs="Arial" w:eastAsia="Arial" w:hAnsi="Arial"/>
          <w:b w:val="false"/>
          <w:bCs w:val="false"/>
          <w:i w:val="false"/>
          <w:iCs w:val="false"/>
          <w:sz w:val="22"/>
          <w:szCs w:val="22"/>
        </w:rPr>
        <w:t xml:space="preserve"> У сукупності вони відтворюють виміряне k₄ ≈ 4.4 при N ≈ 8 і відповідно оновлюють постеріор походження розмірності §4.5. </w:t>
      </w:r>
      <w:r>
        <w:rPr>
          <w:rFonts w:ascii="Arial" w:cs="Arial" w:eastAsia="Arial" w:hAnsi="Arial"/>
          <w:b/>
          <w:bCs/>
          <w:i w:val="false"/>
          <w:iCs w:val="false"/>
          <w:sz w:val="22"/>
          <w:szCs w:val="22"/>
        </w:rPr>
        <w:t xml:space="preserve">P-B12 (переріз пружного розсіювання ТМ оптичного фонона)</w:t>
      </w:r>
      <w:r>
        <w:rPr>
          <w:rFonts w:ascii="Arial" w:cs="Arial" w:eastAsia="Arial" w:hAnsi="Arial"/>
          <w:b w:val="false"/>
          <w:bCs w:val="false"/>
          <w:i w:val="false"/>
          <w:iCs w:val="false"/>
          <w:sz w:val="22"/>
          <w:szCs w:val="22"/>
        </w:rPr>
        <w:t xml:space="preserve"> відкинуто на 25σ проти сумісного виключення XENONnT/LZ/PandaX-4T при 100 ГеВ; урок полягає в тому, що ідентифікація пружного спін-незалежного WIMP у §7.2 v7.7 була неправильною феноменологічною категорією. BSM1 переформульовано у v7.8 як непружне збудження фононного сектора з пригніченням пружного перекриття κ_elastic = ν, передбачаючи σ_eff ≈ 5 × 10⁻⁴⁹ см² та δ_BSM1 ≈ ν m_DM ≈ 0.5 ГеВ. </w:t>
      </w:r>
      <w:r>
        <w:rPr>
          <w:rFonts w:ascii="Arial" w:cs="Arial" w:eastAsia="Arial" w:hAnsi="Arial"/>
          <w:b/>
          <w:bCs/>
          <w:i w:val="false"/>
          <w:iCs w:val="false"/>
          <w:sz w:val="22"/>
          <w:szCs w:val="22"/>
        </w:rPr>
        <w:t xml:space="preserve">Шість нових попередньо зареєстрованих передбачень (P-A20 — масштабування δk₄ за радіусом войду; P-A21 — відсутність посилення (N−4)² на стінках волокон (дискримінатор); P-A22 — проміжне посилення на межах кластерів; P-A23 — непружне розщеплення мас δ_BSM1 ≈ 0.5 ГеВ у даних Мігдала XENONnT; P-A24 — субпровідне пружне σ ≈ 2.6 × 10⁻⁵¹ см² для DARWIN/XLZD; P-A25 — сумісна ν-самосумісність крізь BSM1 + BSM3 + §8.3-v7.8)</w:t>
      </w:r>
      <w:r>
        <w:rPr>
          <w:rFonts w:ascii="Arial" w:cs="Arial" w:eastAsia="Arial" w:hAnsi="Arial"/>
          <w:b w:val="false"/>
          <w:bCs w:val="false"/>
          <w:i w:val="false"/>
          <w:iCs w:val="false"/>
          <w:sz w:val="22"/>
          <w:szCs w:val="22"/>
        </w:rPr>
        <w:t xml:space="preserve"> становлять справжній емпіричний зміст, доданий цією ревізією; вони будуть тестуватися у R12 та надалі проти даних, не використаних у формулюванні v7.8. Фундаментальна архітектура каркасу — розмірний каскад, тригер χ_k → 1, RVM-космологія, кінцевий пункт випаровування за замовчуванням, алгебраїчна структура C ⊗ H ⊗ O, ланцюг виведення SM спектральної дії — збережена без змін.</w:t>
      </w:r>
    </w:p>
    <w:p>
      <w:pPr>
        <w:spacing w:after="140"/>
      </w:pPr>
      <w:r>
        <w:rPr>
          <w:rFonts w:ascii="Arial" w:cs="Arial" w:eastAsia="Arial" w:hAnsi="Arial"/>
          <w:b/>
          <w:bCs/>
          <w:i w:val="false"/>
          <w:iCs w:val="false"/>
          <w:sz w:val="22"/>
          <w:szCs w:val="22"/>
        </w:rPr>
        <w:t xml:space="preserve">Оновлення v7.9 (статус вирішення OP1–OP18 від обчислювального резолвера v14, травень 2026).</w:t>
      </w:r>
      <w:r>
        <w:rPr>
          <w:rFonts w:ascii="Arial" w:cs="Arial" w:eastAsia="Arial" w:hAnsi="Arial"/>
          <w:b w:val="false"/>
          <w:bCs w:val="false"/>
          <w:i w:val="false"/>
          <w:iCs w:val="false"/>
          <w:sz w:val="22"/>
          <w:szCs w:val="22"/>
        </w:rPr>
        <w:t xml:space="preserve"> Механізмні доповнення v7.8 у §7.2 (непружна фононна темна матерія) та §8.3 (механізм стека інтерфейсів войдів з інверсією масштабування та посиленням глибиною каскаду) переносяться без змін. Реліз v7.9 додає оновлення статусу вирішення для вісімнадцяти відкритих проблем, зареєстрованих через v7.6, отримані з обчислювального резолвера v14 (ревізії даних із SHA-фіксацією, схема `ccdr-open-problem-computational-resolver-v14`). </w:t>
      </w:r>
      <w:r>
        <w:rPr>
          <w:rFonts w:ascii="Arial" w:cs="Arial" w:eastAsia="Arial" w:hAnsi="Arial"/>
          <w:b/>
          <w:bCs/>
          <w:i w:val="false"/>
          <w:iCs w:val="false"/>
          <w:sz w:val="22"/>
          <w:szCs w:val="22"/>
        </w:rPr>
        <w:t xml:space="preserve">OP11 тепер RESOLVED_JOINT:</w:t>
      </w:r>
      <w:r>
        <w:rPr>
          <w:rFonts w:ascii="Arial" w:cs="Arial" w:eastAsia="Arial" w:hAnsi="Arial"/>
          <w:b w:val="false"/>
          <w:bCs w:val="false"/>
          <w:i w:val="false"/>
          <w:iCs w:val="false"/>
          <w:sz w:val="22"/>
          <w:szCs w:val="22"/>
        </w:rPr>
        <w:t xml:space="preserve"> сумісний екстрактор (ν = 5.08 × 10⁻³ ± 1.2 × 10⁻³) приймається на 95% усіма чотирма наборами даних (pantheon_plus_sn, desi_dr2_bao, planck_growth, nanograv_15yr), тоді як автономну гілку (ν ≈ 10⁻⁵) відхиляє desi_dr2_bao при p ≈ 7.8 × 10⁻³. ν фіксується на сумісному значенні в усіх наступних передбаченнях і ніколи не налаштовується для окремого передбачення. </w:t>
      </w:r>
      <w:r>
        <w:rPr>
          <w:rFonts w:ascii="Arial" w:cs="Arial" w:eastAsia="Arial" w:hAnsi="Arial"/>
          <w:b/>
          <w:bCs/>
          <w:i w:val="false"/>
          <w:iCs w:val="false"/>
          <w:sz w:val="22"/>
          <w:szCs w:val="22"/>
        </w:rPr>
        <w:t xml:space="preserve">OP6 та OP10 — симуляційно-вирішений апріор</w:t>
      </w:r>
      <w:r>
        <w:rPr>
          <w:rFonts w:ascii="Arial" w:cs="Arial" w:eastAsia="Arial" w:hAnsi="Arial"/>
          <w:b w:val="false"/>
          <w:bCs w:val="false"/>
          <w:i w:val="false"/>
          <w:iCs w:val="false"/>
          <w:sz w:val="22"/>
          <w:szCs w:val="22"/>
        </w:rPr>
        <w:t xml:space="preserve">: 10⁵-кратне Монте-Карло зменшуваного об'єму з OP13-каліброваним L_k/r_k = 1.195 повертає середнє число видимих піків 2.86, ймовірність нуля видимих піків 0.069, ймовірність пропуску найважчого піку 0.330; повний постеріор видимості експортовано для нижчого рівня використання (особливо P-A02, каскадно-залишкова масова вежа). </w:t>
      </w:r>
      <w:r>
        <w:rPr>
          <w:rFonts w:ascii="Arial" w:cs="Arial" w:eastAsia="Arial" w:hAnsi="Arial"/>
          <w:b/>
          <w:bCs/>
          <w:i w:val="false"/>
          <w:iCs w:val="false"/>
          <w:sz w:val="22"/>
          <w:szCs w:val="22"/>
        </w:rPr>
        <w:t xml:space="preserve">OP7 — симуляційно-вирішений</w:t>
      </w:r>
      <w:r>
        <w:rPr>
          <w:rFonts w:ascii="Arial" w:cs="Arial" w:eastAsia="Arial" w:hAnsi="Arial"/>
          <w:b w:val="false"/>
          <w:bCs w:val="false"/>
          <w:i w:val="false"/>
          <w:iCs w:val="false"/>
          <w:sz w:val="22"/>
          <w:szCs w:val="22"/>
        </w:rPr>
        <w:t xml:space="preserve">: 2000-патчевий асинхронно-каскадний симулятор з OP13-каліброваною локально-історичною чутливістю дає частки завершення на стадію (стадія 5: 0.968, стадії 6–11: 0.977). </w:t>
      </w:r>
      <w:r>
        <w:rPr>
          <w:rFonts w:ascii="Arial" w:cs="Arial" w:eastAsia="Arial" w:hAnsi="Arial"/>
          <w:b/>
          <w:bCs/>
          <w:i w:val="false"/>
          <w:iCs w:val="false"/>
          <w:sz w:val="22"/>
          <w:szCs w:val="22"/>
        </w:rPr>
        <w:t xml:space="preserve">OP8 та OP9 — вирішено на рівні сумісності публічно-даних залишків</w:t>
      </w:r>
      <w:r>
        <w:rPr>
          <w:rFonts w:ascii="Arial" w:cs="Arial" w:eastAsia="Arial" w:hAnsi="Arial"/>
          <w:b w:val="false"/>
          <w:bCs w:val="false"/>
          <w:i w:val="false"/>
          <w:iCs w:val="false"/>
          <w:sz w:val="22"/>
          <w:szCs w:val="22"/>
        </w:rPr>
        <w:t xml:space="preserve"> (не повне закриття QNM). </w:t>
      </w:r>
      <w:r>
        <w:rPr>
          <w:rFonts w:ascii="Arial" w:cs="Arial" w:eastAsia="Arial" w:hAnsi="Arial"/>
          <w:b/>
          <w:bCs/>
          <w:i w:val="false"/>
          <w:iCs w:val="false"/>
          <w:sz w:val="22"/>
          <w:szCs w:val="22"/>
        </w:rPr>
        <w:t xml:space="preserve">OP12 — попередньо вирішено методологічно</w:t>
      </w:r>
      <w:r>
        <w:rPr>
          <w:rFonts w:ascii="Arial" w:cs="Arial" w:eastAsia="Arial" w:hAnsi="Arial"/>
          <w:b w:val="false"/>
          <w:bCs w:val="false"/>
          <w:i w:val="false"/>
          <w:iCs w:val="false"/>
          <w:sz w:val="22"/>
          <w:szCs w:val="22"/>
        </w:rPr>
        <w:t xml:space="preserve">: встановлено гейти Landy-Szalay з публічними рандомами рівня заявки (jackknife-коваріація, інверсія міток, leave-one-out за червоним зсувом). </w:t>
      </w:r>
      <w:r>
        <w:rPr>
          <w:rFonts w:ascii="Arial" w:cs="Arial" w:eastAsia="Arial" w:hAnsi="Arial"/>
          <w:b/>
          <w:bCs/>
          <w:i w:val="false"/>
          <w:iCs w:val="false"/>
          <w:sz w:val="22"/>
          <w:szCs w:val="22"/>
        </w:rPr>
        <w:t xml:space="preserve">OP13 — строго вирішено на публічних даних лінзування Planck PR4</w:t>
      </w:r>
      <w:r>
        <w:rPr>
          <w:rFonts w:ascii="Arial" w:cs="Arial" w:eastAsia="Arial" w:hAnsi="Arial"/>
          <w:b w:val="false"/>
          <w:bCs w:val="false"/>
          <w:i w:val="false"/>
          <w:iCs w:val="false"/>
          <w:sz w:val="22"/>
          <w:szCs w:val="22"/>
        </w:rPr>
        <w:t xml:space="preserve">: різниця κ високий-z мінус низький-z, балансована за червоним зсувом, становить Δκ = 9.95 × 10⁻³, яка задає калібрування L_k/r_k, що використовується по всьому OP6/OP10/OP7. </w:t>
      </w:r>
      <w:r>
        <w:rPr>
          <w:rFonts w:ascii="Arial" w:cs="Arial" w:eastAsia="Arial" w:hAnsi="Arial"/>
          <w:b/>
          <w:bCs/>
          <w:i w:val="false"/>
          <w:iCs w:val="false"/>
          <w:sz w:val="22"/>
          <w:szCs w:val="22"/>
        </w:rPr>
        <w:t xml:space="preserve">OP14 — частковий</w:t>
      </w:r>
      <w:r>
        <w:rPr>
          <w:rFonts w:ascii="Arial" w:cs="Arial" w:eastAsia="Arial" w:hAnsi="Arial"/>
          <w:b w:val="false"/>
          <w:bCs w:val="false"/>
          <w:i w:val="false"/>
          <w:iCs w:val="false"/>
          <w:sz w:val="22"/>
          <w:szCs w:val="22"/>
        </w:rPr>
        <w:t xml:space="preserve">: OP11-сліпа правдоподібність порівняння чотирьох моделей знаходить ΛCDM нуль-ν все ще найкращим (Байєс-фактор 1.0 проти 0.867 для апріора геометрії β_ν); медіана постеріора ν_IR β_ν-потоку 0.005032 незалежно сумісна з сумісним значенням OP11. </w:t>
      </w:r>
      <w:r>
        <w:rPr>
          <w:rFonts w:ascii="Arial" w:cs="Arial" w:eastAsia="Arial" w:hAnsi="Arial"/>
          <w:b/>
          <w:bCs/>
          <w:i w:val="false"/>
          <w:iCs w:val="false"/>
          <w:sz w:val="22"/>
          <w:szCs w:val="22"/>
        </w:rPr>
        <w:t xml:space="preserve">OP15 — геометрично-скан-вирішений апріор</w:t>
      </w:r>
      <w:r>
        <w:rPr>
          <w:rFonts w:ascii="Arial" w:cs="Arial" w:eastAsia="Arial" w:hAnsi="Arial"/>
          <w:b w:val="false"/>
          <w:bCs w:val="false"/>
          <w:i w:val="false"/>
          <w:iCs w:val="false"/>
          <w:sz w:val="22"/>
          <w:szCs w:val="22"/>
        </w:rPr>
        <w:t xml:space="preserve">: тензорно-валідоване скан-сканування балк-метрики обчислює геометрично виведене c_W у діапазоні 0.014–0.106 (смуга RS-варп 0.029–0.080), з відповідною амплітудою A_BWeyl у [2.5 × 10⁻⁵, 1.2 × 10⁻²]. </w:t>
      </w:r>
      <w:r>
        <w:rPr>
          <w:rFonts w:ascii="Arial" w:cs="Arial" w:eastAsia="Arial" w:hAnsi="Arial"/>
          <w:b/>
          <w:bCs/>
          <w:i w:val="false"/>
          <w:iCs w:val="false"/>
          <w:sz w:val="22"/>
          <w:szCs w:val="22"/>
        </w:rPr>
        <w:t xml:space="preserve">OP17/OP18 — вирішено на широковіконному публічному скринінгу макро-обмежень</w:t>
      </w:r>
      <w:r>
        <w:rPr>
          <w:rFonts w:ascii="Arial" w:cs="Arial" w:eastAsia="Arial" w:hAnsi="Arial"/>
          <w:b w:val="false"/>
          <w:bCs w:val="false"/>
          <w:i w:val="false"/>
          <w:iCs w:val="false"/>
          <w:sz w:val="22"/>
          <w:szCs w:val="22"/>
        </w:rPr>
        <w:t xml:space="preserve">: популяція DCN_k самородків має дозволену частку 0.946. </w:t>
      </w:r>
      <w:r>
        <w:rPr>
          <w:rFonts w:ascii="Arial" w:cs="Arial" w:eastAsia="Arial" w:hAnsi="Arial"/>
          <w:b/>
          <w:bCs/>
          <w:i w:val="false"/>
          <w:iCs w:val="false"/>
          <w:sz w:val="22"/>
          <w:szCs w:val="22"/>
        </w:rPr>
        <w:t xml:space="preserve">OP5 залишається на рівні прототипу</w:t>
      </w:r>
      <w:r>
        <w:rPr>
          <w:rFonts w:ascii="Arial" w:cs="Arial" w:eastAsia="Arial" w:hAnsi="Arial"/>
          <w:b w:val="false"/>
          <w:bCs w:val="false"/>
          <w:i w:val="false"/>
          <w:iCs w:val="false"/>
          <w:sz w:val="22"/>
          <w:szCs w:val="22"/>
        </w:rPr>
        <w:t xml:space="preserve">: 96-вузловий графовий Дірак з 444 ребрами повертає Койде-подібне спектральне відношення Q = 0.6884 (ціль 2/3 = 0.6667). </w:t>
      </w:r>
      <w:r>
        <w:rPr>
          <w:rFonts w:ascii="Arial" w:cs="Arial" w:eastAsia="Arial" w:hAnsi="Arial"/>
          <w:b/>
          <w:bCs/>
          <w:i w:val="false"/>
          <w:iCs w:val="false"/>
          <w:sz w:val="22"/>
          <w:szCs w:val="22"/>
        </w:rPr>
        <w:t xml:space="preserve">P41, P42, CL6 та CL7 переносяться з v7.7 без змін</w:t>
      </w:r>
      <w:r>
        <w:rPr>
          <w:rFonts w:ascii="Arial" w:cs="Arial" w:eastAsia="Arial" w:hAnsi="Arial"/>
          <w:b w:val="false"/>
          <w:bCs w:val="false"/>
          <w:i w:val="false"/>
          <w:iCs w:val="false"/>
          <w:sz w:val="22"/>
          <w:szCs w:val="22"/>
        </w:rPr>
        <w:t xml:space="preserve"> і задокументовано в §3.6 (P42 та CL7), §15 (P41), §16 (CL6, CL7).</w:t>
      </w:r>
    </w:p>
    <w:p>
      <w:pPr>
        <w:spacing w:after="140"/>
      </w:pPr>
      <w:r>
        <w:rPr>
          <w:rFonts w:ascii="Arial" w:cs="Arial" w:eastAsia="Arial" w:hAnsi="Arial"/>
          <w:b/>
          <w:bCs/>
          <w:i w:val="false"/>
          <w:iCs w:val="false"/>
          <w:sz w:val="22"/>
          <w:szCs w:val="22"/>
        </w:rPr>
        <w:t xml:space="preserve">Оновлення v7.9 (відкидання філаменту R12 Tempel; універсальна реалізація когерентного стека).</w:t>
      </w:r>
      <w:r>
        <w:rPr>
          <w:rFonts w:ascii="Arial" w:cs="Arial" w:eastAsia="Arial" w:hAnsi="Arial"/>
          <w:b w:val="false"/>
          <w:bCs w:val="false"/>
          <w:i w:val="false"/>
          <w:iCs w:val="false"/>
          <w:sz w:val="22"/>
          <w:szCs w:val="22"/>
        </w:rPr>
        <w:t xml:space="preserve"> Вимірювання Раунду-12 проксі поперечного залишку каталогу філаментів Tempel повернуло k₄ = 14.491, </w:t>
      </w:r>
      <w:r>
        <w:rPr>
          <w:rFonts w:ascii="Arial" w:cs="Arial" w:eastAsia="Arial" w:hAnsi="Arial"/>
          <w:b/>
          <w:bCs/>
          <w:i w:val="false"/>
          <w:iCs w:val="false"/>
          <w:sz w:val="22"/>
          <w:szCs w:val="22"/>
        </w:rPr>
        <w:t xml:space="preserve">вище попередньо зареєстрованого порогу провалу P-A21 k₄ &gt; 3.5 при 3σ — формально відкидає дискримінатор v7.8 на &gt;10σ</w:t>
      </w:r>
      <w:r>
        <w:rPr>
          <w:rFonts w:ascii="Arial" w:cs="Arial" w:eastAsia="Arial" w:hAnsi="Arial"/>
          <w:b w:val="false"/>
          <w:bCs w:val="false"/>
          <w:i w:val="false"/>
          <w:iCs w:val="false"/>
          <w:sz w:val="22"/>
          <w:szCs w:val="22"/>
        </w:rPr>
        <w:t xml:space="preserve">. Попередньо зареєстроване твердження було конкретним: стінки філаментів НЕ показують посилення (N − 4)², за аргументом v7.8 про середовищне акустичне загасання, що високощільні середовища колапсують стек каскадно-стадійних інтерфейсів до однієї стадії. Вимірювання Tempel спростовує як числове передбачення (передбачено ≈ 3.001; виміряно 14.491), так і базовий механізм середовищної класифікації §8.2-v7.8. Це </w:t>
      </w:r>
      <w:r>
        <w:rPr>
          <w:rFonts w:ascii="Arial" w:cs="Arial" w:eastAsia="Arial" w:hAnsi="Arial"/>
          <w:b/>
          <w:bCs/>
          <w:i w:val="false"/>
          <w:iCs w:val="false"/>
          <w:sz w:val="22"/>
          <w:szCs w:val="22"/>
        </w:rPr>
        <w:t xml:space="preserve">друга невдала ревізія механізму</w:t>
      </w:r>
      <w:r>
        <w:rPr>
          <w:rFonts w:ascii="Arial" w:cs="Arial" w:eastAsia="Arial" w:hAnsi="Arial"/>
          <w:b w:val="false"/>
          <w:bCs w:val="false"/>
          <w:i w:val="false"/>
          <w:iCs w:val="false"/>
          <w:sz w:val="22"/>
          <w:szCs w:val="22"/>
        </w:rPr>
        <w:t xml:space="preserve"> §8 в межах одного релізного циклу (після перепису v7.8 ядра однієї межі v7.7). Емпірично-орієнтована методологія каркасу контемплює цей випадок явно: кожне відкидання загострює мікрофізичну картину — від однієї межі (v7.7) → середовищно-залежного стекування (v7.8) → </w:t>
      </w:r>
      <w:r>
        <w:rPr>
          <w:rFonts w:ascii="Arial" w:cs="Arial" w:eastAsia="Arial" w:hAnsi="Arial"/>
          <w:b/>
          <w:bCs/>
          <w:i w:val="false"/>
          <w:iCs w:val="false"/>
          <w:sz w:val="22"/>
          <w:szCs w:val="22"/>
        </w:rPr>
        <w:t xml:space="preserve">універсальних, геометрично-обумовлених когерентних стеків каскадно-залишкових видів</w:t>
      </w:r>
      <w:r>
        <w:rPr>
          <w:rFonts w:ascii="Arial" w:cs="Arial" w:eastAsia="Arial" w:hAnsi="Arial"/>
          <w:b w:val="false"/>
          <w:bCs w:val="false"/>
          <w:i w:val="false"/>
          <w:iCs w:val="false"/>
          <w:sz w:val="22"/>
          <w:szCs w:val="22"/>
        </w:rPr>
        <w:t xml:space="preserve"> (v7.9). Реалізація v7.9 повністю відмовляється від залежності від середовища: усі інтерфейси космічної павутини (стінки войдів, стінки філаментів, листи, межі кластерів) — це когерентні стеки одних і тих самих (N − 4) каскадно-залишкових видів, з контрастом видимої величини, що виникає виключно з геометричного відношення r_wall/r_grain — тонші інтерфейси (філаменти) передбачають більший надлишок ексцесу, товстіші інтерфейси (войди) — менший. </w:t>
      </w:r>
      <w:r>
        <w:rPr>
          <w:rFonts w:ascii="Arial" w:cs="Arial" w:eastAsia="Arial" w:hAnsi="Arial"/>
          <w:b/>
          <w:bCs/>
          <w:i w:val="false"/>
          <w:iCs w:val="false"/>
          <w:sz w:val="22"/>
          <w:szCs w:val="22"/>
        </w:rPr>
        <w:t xml:space="preserve">Універсальне ядро</w:t>
      </w:r>
      <w:r>
        <w:rPr>
          <w:rFonts w:ascii="Arial" w:cs="Arial" w:eastAsia="Arial" w:hAnsi="Arial"/>
          <w:b w:val="false"/>
          <w:bCs w:val="false"/>
          <w:i w:val="false"/>
          <w:iCs w:val="false"/>
          <w:sz w:val="22"/>
          <w:szCs w:val="22"/>
        </w:rPr>
        <w:t xml:space="preserve"> — δk₄ = (νπ²/6) · (r_wall/r_grain)² · (N − 4)², де r_wall — це товщина локальної оболонки інтерфейсу як геометрична властивість каталожної топології, не середовищний параметр. </w:t>
      </w:r>
      <w:r>
        <w:rPr>
          <w:rFonts w:ascii="Arial" w:cs="Arial" w:eastAsia="Arial" w:hAnsi="Arial"/>
          <w:b/>
          <w:bCs/>
          <w:i w:val="false"/>
          <w:iCs w:val="false"/>
          <w:sz w:val="22"/>
          <w:szCs w:val="22"/>
        </w:rPr>
        <w:t xml:space="preserve">Чотири нові попередньо-зареєстровані передбачення</w:t>
      </w:r>
      <w:r>
        <w:rPr>
          <w:rFonts w:ascii="Arial" w:cs="Arial" w:eastAsia="Arial" w:hAnsi="Arial"/>
          <w:b w:val="false"/>
          <w:bCs w:val="false"/>
          <w:i w:val="false"/>
          <w:iCs w:val="false"/>
          <w:sz w:val="22"/>
          <w:szCs w:val="22"/>
        </w:rPr>
        <w:t xml:space="preserve"> тестують реалізацію універсального стекування проти даних, не використаних у її формулюванні: </w:t>
      </w:r>
      <w:r>
        <w:rPr>
          <w:rFonts w:ascii="Arial" w:cs="Arial" w:eastAsia="Arial" w:hAnsi="Arial"/>
          <w:b/>
          <w:bCs/>
          <w:i w:val="false"/>
          <w:iCs w:val="false"/>
          <w:sz w:val="22"/>
          <w:szCs w:val="22"/>
        </w:rPr>
        <w:t xml:space="preserve">P-A26</w:t>
      </w:r>
      <w:r>
        <w:rPr>
          <w:rFonts w:ascii="Arial" w:cs="Arial" w:eastAsia="Arial" w:hAnsi="Arial"/>
          <w:b w:val="false"/>
          <w:bCs w:val="false"/>
          <w:i w:val="false"/>
          <w:iCs w:val="false"/>
          <w:sz w:val="22"/>
          <w:szCs w:val="22"/>
        </w:rPr>
        <w:t xml:space="preserve"> — ексцес космічних сторінок k₄(лист) ≈ 7.2 ± 0.6 (проміжне r_wall/r_grain між філаментами та войдами); </w:t>
      </w:r>
      <w:r>
        <w:rPr>
          <w:rFonts w:ascii="Arial" w:cs="Arial" w:eastAsia="Arial" w:hAnsi="Arial"/>
          <w:b/>
          <w:bCs/>
          <w:i w:val="false"/>
          <w:iCs w:val="false"/>
          <w:sz w:val="22"/>
          <w:szCs w:val="22"/>
        </w:rPr>
        <w:t xml:space="preserve">P-A27</w:t>
      </w:r>
      <w:r>
        <w:rPr>
          <w:rFonts w:ascii="Arial" w:cs="Arial" w:eastAsia="Arial" w:hAnsi="Arial"/>
          <w:b w:val="false"/>
          <w:bCs w:val="false"/>
          <w:i w:val="false"/>
          <w:iCs w:val="false"/>
          <w:sz w:val="22"/>
          <w:szCs w:val="22"/>
        </w:rPr>
        <w:t xml:space="preserve"> — BAO-масштабна модуляція спектру потужності ексцесу при k = π/r* (сигнатура походження від гратки); </w:t>
      </w:r>
      <w:r>
        <w:rPr>
          <w:rFonts w:ascii="Arial" w:cs="Arial" w:eastAsia="Arial" w:hAnsi="Arial"/>
          <w:b/>
          <w:bCs/>
          <w:i w:val="false"/>
          <w:iCs w:val="false"/>
          <w:sz w:val="22"/>
          <w:szCs w:val="22"/>
        </w:rPr>
        <w:t xml:space="preserve">P-A28</w:t>
      </w:r>
      <w:r>
        <w:rPr>
          <w:rFonts w:ascii="Arial" w:cs="Arial" w:eastAsia="Arial" w:hAnsi="Arial"/>
          <w:b w:val="false"/>
          <w:bCs w:val="false"/>
          <w:i w:val="false"/>
          <w:iCs w:val="false"/>
          <w:sz w:val="22"/>
          <w:szCs w:val="22"/>
        </w:rPr>
        <w:t xml:space="preserve"> — універсальне відношення δk₄/δκ ≈ 12.5 ± 2.0 крізь усі інтерфейси (перехресно-зондова сумісність); </w:t>
      </w:r>
      <w:r>
        <w:rPr>
          <w:rFonts w:ascii="Arial" w:cs="Arial" w:eastAsia="Arial" w:hAnsi="Arial"/>
          <w:b/>
          <w:bCs/>
          <w:i w:val="false"/>
          <w:iCs w:val="false"/>
          <w:sz w:val="22"/>
          <w:szCs w:val="22"/>
        </w:rPr>
        <w:t xml:space="preserve">P-A29</w:t>
      </w:r>
      <w:r>
        <w:rPr>
          <w:rFonts w:ascii="Arial" w:cs="Arial" w:eastAsia="Arial" w:hAnsi="Arial"/>
          <w:b w:val="false"/>
          <w:bCs w:val="false"/>
          <w:i w:val="false"/>
          <w:iCs w:val="false"/>
          <w:sz w:val="22"/>
          <w:szCs w:val="22"/>
        </w:rPr>
        <w:t xml:space="preserve"> — колапс майстер-кривої усіх типів інтерфейсів (войди + філаменти + листи + кластери) на δk₄ = 0.35 · (r_wall/r_grain)² (новий структурний дискримінатор, що замінює тепер зламаний дискримінатор P-A21). </w:t>
      </w:r>
      <w:r>
        <w:rPr>
          <w:rFonts w:ascii="Arial" w:cs="Arial" w:eastAsia="Arial" w:hAnsi="Arial"/>
          <w:b/>
          <w:bCs/>
          <w:i w:val="false"/>
          <w:iCs w:val="false"/>
          <w:sz w:val="22"/>
          <w:szCs w:val="22"/>
        </w:rPr>
        <w:t xml:space="preserve">Статус P-A21: ВІДКИНУТО на &gt;10σ; оновлено як P-A21-v2</w:t>
      </w:r>
      <w:r>
        <w:rPr>
          <w:rFonts w:ascii="Arial" w:cs="Arial" w:eastAsia="Arial" w:hAnsi="Arial"/>
          <w:b w:val="false"/>
          <w:bCs w:val="false"/>
          <w:i w:val="false"/>
          <w:iCs w:val="false"/>
          <w:sz w:val="22"/>
          <w:szCs w:val="22"/>
        </w:rPr>
        <w:t xml:space="preserve"> з універсально-ядерною формою, яка передбачає k₄(філамент), сумісне з вимірюванням Tempel. </w:t>
      </w:r>
      <w:r>
        <w:rPr>
          <w:rFonts w:ascii="Arial" w:cs="Arial" w:eastAsia="Arial" w:hAnsi="Arial"/>
          <w:b/>
          <w:bCs/>
          <w:i w:val="false"/>
          <w:iCs w:val="false"/>
          <w:sz w:val="22"/>
          <w:szCs w:val="22"/>
        </w:rPr>
        <w:t xml:space="preserve">Статус P-A22: переписано як P-A22-v2</w:t>
      </w:r>
      <w:r>
        <w:rPr>
          <w:rFonts w:ascii="Arial" w:cs="Arial" w:eastAsia="Arial" w:hAnsi="Arial"/>
          <w:b w:val="false"/>
          <w:bCs w:val="false"/>
          <w:i w:val="false"/>
          <w:iCs w:val="false"/>
          <w:sz w:val="22"/>
          <w:szCs w:val="22"/>
        </w:rPr>
        <w:t xml:space="preserve"> з межами кластерів, передбаченими лежати на майстер-кривій P-A29. </w:t>
      </w:r>
      <w:r>
        <w:rPr>
          <w:rFonts w:ascii="Arial" w:cs="Arial" w:eastAsia="Arial" w:hAnsi="Arial"/>
          <w:b/>
          <w:bCs/>
          <w:i w:val="false"/>
          <w:iCs w:val="false"/>
          <w:sz w:val="22"/>
          <w:szCs w:val="22"/>
        </w:rPr>
        <w:t xml:space="preserve">P-A20 виживає незмінно</w:t>
      </w:r>
      <w:r>
        <w:rPr>
          <w:rFonts w:ascii="Arial" w:cs="Arial" w:eastAsia="Arial" w:hAnsi="Arial"/>
          <w:b w:val="false"/>
          <w:bCs w:val="false"/>
          <w:i w:val="false"/>
          <w:iCs w:val="false"/>
          <w:sz w:val="22"/>
          <w:szCs w:val="22"/>
        </w:rPr>
        <w:t xml:space="preserve"> (функціональна форма δk₄(R_void) ∝ R_void^0.5 досі попередньо зареєстрована; уточнюється лише фізична мотивація — від середньої вільної довжини акустичної моди (v7.8) до геометрії оболонки когерентного стека (v7.9)). </w:t>
      </w:r>
      <w:r>
        <w:rPr>
          <w:rFonts w:ascii="Arial" w:cs="Arial" w:eastAsia="Arial" w:hAnsi="Arial"/>
          <w:b/>
          <w:bCs/>
          <w:i w:val="false"/>
          <w:iCs w:val="false"/>
          <w:sz w:val="22"/>
          <w:szCs w:val="22"/>
        </w:rPr>
        <w:t xml:space="preserve">Новий перехресний міст CL8</w:t>
      </w:r>
      <w:r>
        <w:rPr>
          <w:rFonts w:ascii="Arial" w:cs="Arial" w:eastAsia="Arial" w:hAnsi="Arial"/>
          <w:b w:val="false"/>
          <w:bCs w:val="false"/>
          <w:i w:val="false"/>
          <w:iCs w:val="false"/>
          <w:sz w:val="22"/>
          <w:szCs w:val="22"/>
        </w:rPr>
        <w:t xml:space="preserve"> реєструє універсальне відношення δk₄/δκ (P-A28) як перевірку перехресно-зондової сумісності. Це </w:t>
      </w:r>
      <w:r>
        <w:rPr>
          <w:rFonts w:ascii="Arial" w:cs="Arial" w:eastAsia="Arial" w:hAnsi="Arial"/>
          <w:b/>
          <w:bCs/>
          <w:i w:val="false"/>
          <w:iCs w:val="false"/>
          <w:sz w:val="22"/>
          <w:szCs w:val="22"/>
        </w:rPr>
        <w:t xml:space="preserve">оновлення універсального стекування v7.9</w:t>
      </w:r>
      <w:r>
        <w:rPr>
          <w:rFonts w:ascii="Arial" w:cs="Arial" w:eastAsia="Arial" w:hAnsi="Arial"/>
          <w:b w:val="false"/>
          <w:bCs w:val="false"/>
          <w:i w:val="false"/>
          <w:iCs w:val="false"/>
          <w:sz w:val="22"/>
          <w:szCs w:val="22"/>
        </w:rPr>
        <w:t xml:space="preserve">, чесний запис двох невдалих ревізій механізму в §8, за яким слідує лише-геометрична реалізація, яка сумісно тестується на чотирьох нових попередньо-зареєстрованих передбаченнях та одному новому перехресному мості.</w:t>
      </w:r>
    </w:p>
    <w:p>
      <w:pPr>
        <w:spacing w:after="140"/>
      </w:pPr>
      <w:r>
        <w:rPr>
          <w:rFonts w:ascii="Arial" w:cs="Arial" w:eastAsia="Arial" w:hAnsi="Arial"/>
          <w:b/>
          <w:bCs/>
          <w:i w:val="false"/>
          <w:iCs w:val="false"/>
          <w:sz w:val="22"/>
          <w:szCs w:val="22"/>
        </w:rPr>
        <w:t xml:space="preserve">Ключові слова:</w:t>
      </w:r>
      <w:r>
        <w:rPr>
          <w:rFonts w:ascii="Arial" w:cs="Arial" w:eastAsia="Arial" w:hAnsi="Arial"/>
          <w:b w:val="false"/>
          <w:bCs w:val="false"/>
          <w:i w:val="false"/>
          <w:iCs w:val="false"/>
          <w:sz w:val="22"/>
          <w:szCs w:val="22"/>
        </w:rPr>
        <w:t xml:space="preserve"> розмірне зменшення; каскадна компактифікація; спектр темної матерії; локальний голографічний принцип; біжучий вакуум; випаровування балка; космічний кристал; CDT; тензорні мережі; вежа Калуци–Кляйна; термодинаміка чорних дір; заборона надсвітлового переносу; спрямованість часу; ймовірність зменшуваного об'єму; стратифікована за густиною текстура; ексцес стінок войдів; балково-Вейлева B-мода; секулярний Λ-дрейф; програма продовження вищих вимірів; механізм стека інтерфейсів; інверсія масштабування; посилення глибиною каскаду; непружна фононна темна матерія; каскадно-перекривний множник; емпірично-орієнтована методологія; OP11-вирішено сумісно; Монте-Карло зменшуваного об'єму; постеріор видимості масової вежі; OP13 калібрування Planck PR4; OP15 тензорно-валідоване скан-сканування балк-метрики; геометрично-виведене c_W; OP14 OP11-сліпа правдоподібність; β_ν-потік; OP17/OP18 широковіконний макро-скринінг; універсальна реалізація когерентного стека; майстер-крива; відкидання філаменту Tempel.</w:t>
      </w:r>
    </w:p>
    <w:p>
      <w:pPr>
        <w:pStyle w:val="Heading1"/>
        <w:spacing w:after="220" w:before="400"/>
      </w:pPr>
      <w:r>
        <w:rPr>
          <w:rFonts w:ascii="Arial" w:cs="Arial" w:eastAsia="Arial" w:hAnsi="Arial"/>
          <w:b/>
          <w:bCs/>
          <w:color w:val="2B4D76"/>
          <w:sz w:val="36"/>
          <w:szCs w:val="36"/>
        </w:rPr>
        <w:t xml:space="preserve">1. Вступ: Основоположний принцип</w:t>
      </w:r>
    </w:p>
    <w:p>
      <w:pPr>
        <w:pStyle w:val="Heading2"/>
        <w:spacing w:after="140" w:before="280"/>
      </w:pPr>
      <w:r>
        <w:rPr>
          <w:rFonts w:ascii="Arial" w:cs="Arial" w:eastAsia="Arial" w:hAnsi="Arial"/>
          <w:b/>
          <w:bCs/>
          <w:color w:val="1C1C1C"/>
          <w:sz w:val="28"/>
          <w:szCs w:val="28"/>
        </w:rPr>
        <w:t xml:space="preserve">1.1 Єдине правило (розмірно-загальне формулювання)</w:t>
      </w:r>
    </w:p>
    <w:p>
      <w:pPr>
        <w:spacing w:after="140"/>
      </w:pPr>
      <w:r>
        <w:rPr>
          <w:rFonts w:ascii="Arial" w:cs="Arial" w:eastAsia="Arial" w:hAnsi="Arial"/>
          <w:b w:val="false"/>
          <w:bCs w:val="false"/>
          <w:i w:val="false"/>
          <w:iCs w:val="false"/>
          <w:sz w:val="22"/>
          <w:szCs w:val="22"/>
        </w:rPr>
        <w:t xml:space="preserve">Каркас спирається на одну ідею: розмірне зменшення — це локальний, масштабо-залежний фазовий перехід, що спрацьовує щоразу, коли інформаційний вміст області насичує голографічну межу для своєї поточної розмірності. Розмірно-загальний параметр порядку ККЗР: χ_k(V, t) ≡ S_total(V, t) / [A_{(k−1)D}(∂V, t) / (4G_k)], де V — k-вимірна просторова область у час t, ∂V — її (k−1)-вимірна межа, A_{(k−1)D} — (k−1)-вимірна міра межі, G_k — стала Ньютона в k-вимірному просторі-часі. Коли χ_k → 1, k-вимірний опис не вдається, і стан області має бути перекодований на її (k−1)-вимірну межу. Інформація не втрачається, але многовид, на якому представлено стан, стає нижчевимірним.</w:t>
      </w:r>
    </w:p>
    <w:p>
      <w:pPr>
        <w:spacing w:after="140"/>
      </w:pPr>
      <w:r>
        <w:rPr>
          <w:rFonts w:ascii="Arial" w:cs="Arial" w:eastAsia="Arial" w:hAnsi="Arial"/>
          <w:b/>
          <w:bCs/>
          <w:i w:val="false"/>
          <w:iCs w:val="false"/>
          <w:sz w:val="22"/>
          <w:szCs w:val="22"/>
        </w:rPr>
        <w:t xml:space="preserve">Розкладання повної ентропії (нове у v7.5).</w:t>
      </w:r>
      <w:r>
        <w:rPr>
          <w:rFonts w:ascii="Arial" w:cs="Arial" w:eastAsia="Arial" w:hAnsi="Arial"/>
          <w:b w:val="false"/>
          <w:bCs w:val="false"/>
          <w:i w:val="false"/>
          <w:iCs w:val="false"/>
          <w:sz w:val="22"/>
          <w:szCs w:val="22"/>
        </w:rPr>
        <w:t xml:space="preserve"> S_total має два внески з відносними вагами, що залежать від k: S_total(V, t) = ∫_V [ ρ_matter(x, t) + (c_W / G_k) × W_k(x, t) ] d^{k}x, де ρ_matter — локальна щільність матеріальної ентропії, а W_k — внесок від чисто гравітаційних мод. Для k = 4 (3+1D) W_4 зникає за розмірним збігом, але для k ≥ 5 балковий Вейл-квадратний інваріант W_k = C_k^{ABCD} C_{ABCD}^k робить значущий внесок. Коефіцієнт c_W — O(1) голографічно-аномальний множник (c_W ≈ 1/(8π²) у стандартних AdS/CFT-настройках). Це розкладання структурно важливе: воно пояснює, чому випадок k = 4 у стандартній 3+1D фізиці виглядає як критерій чистої матеріальної ентропії (гравітаційний член відсутній у нашому зрізі), тоді як перехід k = 5 → 4, що породив наш Великий Вибух, бачить нетривіальний гравітаційний внесок у тригер.</w:t>
      </w:r>
    </w:p>
    <w:p>
      <w:pPr>
        <w:spacing w:after="140"/>
      </w:pPr>
      <w:r>
        <w:rPr>
          <w:rFonts w:ascii="Arial" w:cs="Arial" w:eastAsia="Arial" w:hAnsi="Arial"/>
          <w:b w:val="false"/>
          <w:bCs w:val="false"/>
          <w:i w:val="false"/>
          <w:iCs w:val="false"/>
          <w:sz w:val="22"/>
          <w:szCs w:val="22"/>
        </w:rPr>
        <w:t xml:space="preserve">Це правило застосовується на кожному масштабі та в будь-який час. Три безпосередні наслідки: (1) Чорні діри — це області, де χ_4 → 1 локально у 3+1D; горизонт подій — фазова межа; Хокінгове випромінювання — повільний частковий зворот. (2) Випромінювання де Сіттера — космологічний аналог: Всесвіт наближається до порогу зменшення з N-об'єму. (3) Темний сектор складається з матерії, що не змогла компактифікуватися під час попередніх зменшень.</w:t>
      </w:r>
    </w:p>
    <w:p>
      <w:pPr>
        <w:pStyle w:val="Heading2"/>
        <w:spacing w:after="140" w:before="280"/>
      </w:pPr>
      <w:r>
        <w:rPr>
          <w:rFonts w:ascii="Arial" w:cs="Arial" w:eastAsia="Arial" w:hAnsi="Arial"/>
          <w:b/>
          <w:bCs/>
          <w:color w:val="1C1C1C"/>
          <w:sz w:val="28"/>
          <w:szCs w:val="28"/>
        </w:rPr>
        <w:t xml:space="preserve">1.2 Локальність та асинхронність</w:t>
      </w:r>
    </w:p>
    <w:p>
      <w:pPr>
        <w:spacing w:after="140"/>
      </w:pPr>
      <w:r>
        <w:rPr>
          <w:rFonts w:ascii="Arial" w:cs="Arial" w:eastAsia="Arial" w:hAnsi="Arial"/>
          <w:b w:val="false"/>
          <w:bCs w:val="false"/>
          <w:i w:val="false"/>
          <w:iCs w:val="false"/>
          <w:sz w:val="22"/>
          <w:szCs w:val="22"/>
        </w:rPr>
        <w:t xml:space="preserve">Ранні версії (v5, v6) трактували каскад або як одну подію Великого Вибуху, або як швидку послідовність раннього Всесвіту. Це трактування було внутрішньо несумісним з ідентифікацією формування чорних дір та випромінювання де Сіттера як поточних зменшень. v7 вирішила цю несумісність: кожна каскадна стадія є локально-тригованою подією. Великий Вибух — це лише найраніше, найглобальніше синхронізоване зменшення у нашому ділянці, а не єдине.</w:t>
      </w:r>
    </w:p>
    <w:p>
      <w:pPr>
        <w:spacing w:after="140"/>
      </w:pPr>
      <w:r>
        <w:rPr>
          <w:rFonts w:ascii="Arial" w:cs="Arial" w:eastAsia="Arial" w:hAnsi="Arial"/>
          <w:b w:val="false"/>
          <w:bCs w:val="false"/>
          <w:i w:val="false"/>
          <w:iCs w:val="false"/>
          <w:sz w:val="22"/>
          <w:szCs w:val="22"/>
        </w:rPr>
        <w:t xml:space="preserve">Кожне зменшення k → k−1 може бути: </w:t>
      </w:r>
      <w:r>
        <w:rPr>
          <w:rFonts w:ascii="Arial" w:cs="Arial" w:eastAsia="Arial" w:hAnsi="Arial"/>
          <w:b/>
          <w:bCs/>
          <w:i w:val="false"/>
          <w:iCs w:val="false"/>
          <w:sz w:val="22"/>
          <w:szCs w:val="22"/>
        </w:rPr>
        <w:t xml:space="preserve">завершеним</w:t>
      </w:r>
      <w:r>
        <w:rPr>
          <w:rFonts w:ascii="Arial" w:cs="Arial" w:eastAsia="Arial" w:hAnsi="Arial"/>
          <w:b w:val="false"/>
          <w:bCs w:val="false"/>
          <w:i w:val="false"/>
          <w:iCs w:val="false"/>
          <w:sz w:val="22"/>
          <w:szCs w:val="22"/>
        </w:rPr>
        <w:t xml:space="preserve"> (залишок DM_k є замороженою реліктом), </w:t>
      </w:r>
      <w:r>
        <w:rPr>
          <w:rFonts w:ascii="Arial" w:cs="Arial" w:eastAsia="Arial" w:hAnsi="Arial"/>
          <w:b/>
          <w:bCs/>
          <w:i w:val="false"/>
          <w:iCs w:val="false"/>
          <w:sz w:val="22"/>
          <w:szCs w:val="22"/>
        </w:rPr>
        <w:t xml:space="preserve">поточним</w:t>
      </w:r>
      <w:r>
        <w:rPr>
          <w:rFonts w:ascii="Arial" w:cs="Arial" w:eastAsia="Arial" w:hAnsi="Arial"/>
          <w:b w:val="false"/>
          <w:bCs w:val="false"/>
          <w:i w:val="false"/>
          <w:iCs w:val="false"/>
          <w:sz w:val="22"/>
          <w:szCs w:val="22"/>
        </w:rPr>
        <w:t xml:space="preserve"> (маса залишку m_k(t) дрейфує, ε_k(t) росте), або </w:t>
      </w:r>
      <w:r>
        <w:rPr>
          <w:rFonts w:ascii="Arial" w:cs="Arial" w:eastAsia="Arial" w:hAnsi="Arial"/>
          <w:b/>
          <w:bCs/>
          <w:i w:val="false"/>
          <w:iCs w:val="false"/>
          <w:sz w:val="22"/>
          <w:szCs w:val="22"/>
        </w:rPr>
        <w:t xml:space="preserve">ще не тригерованим</w:t>
      </w:r>
      <w:r>
        <w:rPr>
          <w:rFonts w:ascii="Arial" w:cs="Arial" w:eastAsia="Arial" w:hAnsi="Arial"/>
          <w:b w:val="false"/>
          <w:bCs w:val="false"/>
          <w:i w:val="false"/>
          <w:iCs w:val="false"/>
          <w:sz w:val="22"/>
          <w:szCs w:val="22"/>
        </w:rPr>
        <w:t xml:space="preserve"> глобально. Різні ділянки Всесвіту можуть мати різні каскадні історії, передбачаючи корельовану з густиною просторову варіацію локального складу темного сектора. Результати Раунду-7 та Раунду-8, взяті разом, дедалі узгоджуються з цією картиною: емпіричний шаблон, що виникає крізь раунди, — це </w:t>
      </w:r>
      <w:r>
        <w:rPr>
          <w:rFonts w:ascii="Arial" w:cs="Arial" w:eastAsia="Arial" w:hAnsi="Arial"/>
          <w:b/>
          <w:bCs/>
          <w:i w:val="false"/>
          <w:iCs w:val="false"/>
          <w:sz w:val="22"/>
          <w:szCs w:val="22"/>
        </w:rPr>
        <w:t xml:space="preserve">стратифіковані за густиною надлишки в множинних незалежних спостережних</w:t>
      </w:r>
      <w:r>
        <w:rPr>
          <w:rFonts w:ascii="Arial" w:cs="Arial" w:eastAsia="Arial" w:hAnsi="Arial"/>
          <w:b w:val="false"/>
          <w:bCs w:val="false"/>
          <w:i w:val="false"/>
          <w:iCs w:val="false"/>
          <w:sz w:val="22"/>
          <w:szCs w:val="22"/>
        </w:rPr>
        <w:t xml:space="preserve"> (P30 κ, P3 текстура волокон, P38 ексцес стінок войдів, CL2 PTA-залишок × κ перехресний зв'язок), усі в передбаченому напрямку.</w:t>
      </w:r>
    </w:p>
    <w:p>
      <w:pPr>
        <w:pStyle w:val="Heading2"/>
        <w:spacing w:after="140" w:before="280"/>
      </w:pPr>
      <w:r>
        <w:rPr>
          <w:rFonts w:ascii="Arial" w:cs="Arial" w:eastAsia="Arial" w:hAnsi="Arial"/>
          <w:b/>
          <w:bCs/>
          <w:color w:val="1C1C1C"/>
          <w:sz w:val="28"/>
          <w:szCs w:val="28"/>
        </w:rPr>
        <w:t xml:space="preserve">1.3 Фундаментальні обмеження: без FTL, без подорожей у часі</w:t>
      </w:r>
    </w:p>
    <w:p>
      <w:pPr>
        <w:spacing w:after="140"/>
      </w:pPr>
      <w:r>
        <w:rPr>
          <w:rFonts w:ascii="Arial" w:cs="Arial" w:eastAsia="Arial" w:hAnsi="Arial"/>
          <w:b w:val="false"/>
          <w:bCs w:val="false"/>
          <w:i w:val="false"/>
          <w:iCs w:val="false"/>
          <w:sz w:val="22"/>
          <w:szCs w:val="22"/>
        </w:rPr>
        <w:t xml:space="preserve">Каркас накладає два жорсткі обмеження — наслідки голографічного принципу та структури RVM-охолодження, а не додаткові припущення:</w:t>
      </w:r>
    </w:p>
    <w:p>
      <w:pPr>
        <w:spacing w:after="140"/>
      </w:pPr>
      <w:r>
        <w:rPr>
          <w:rFonts w:ascii="Arial" w:cs="Arial" w:eastAsia="Arial" w:hAnsi="Arial"/>
          <w:b/>
          <w:bCs/>
          <w:i w:val="false"/>
          <w:iCs w:val="false"/>
          <w:sz w:val="22"/>
          <w:szCs w:val="22"/>
        </w:rPr>
        <w:t xml:space="preserve">Без надсвітлового перенесення інформації.</w:t>
      </w:r>
      <w:r>
        <w:rPr>
          <w:rFonts w:ascii="Arial" w:cs="Arial" w:eastAsia="Arial" w:hAnsi="Arial"/>
          <w:b w:val="false"/>
          <w:bCs w:val="false"/>
          <w:i w:val="false"/>
          <w:iCs w:val="false"/>
          <w:sz w:val="22"/>
          <w:szCs w:val="22"/>
        </w:rPr>
        <w:t xml:space="preserve"> Голографічна межа S ≤ A/(4G) обмежує інформаційну ємність на одиницю площі будь-якої межі. Швидше-ніж-світло перенесення інформації вимагало б кодування інформації на межі, яка ще не була причинно сконструйована, порушуючи межу. Каркас не має механізму, що допускає FTL-сигналізацію, і причинна структура CDT (яка за побудовою забезпечує шарування) гарантує це на мікроскопічному рівні.</w:t>
      </w:r>
    </w:p>
    <w:p>
      <w:pPr>
        <w:spacing w:after="140"/>
      </w:pPr>
      <w:r>
        <w:rPr>
          <w:rFonts w:ascii="Arial" w:cs="Arial" w:eastAsia="Arial" w:hAnsi="Arial"/>
          <w:b/>
          <w:bCs/>
          <w:i w:val="false"/>
          <w:iCs w:val="false"/>
          <w:sz w:val="22"/>
          <w:szCs w:val="22"/>
        </w:rPr>
        <w:t xml:space="preserve">Термодинамічна спрямованість часу.</w:t>
      </w:r>
      <w:r>
        <w:rPr>
          <w:rFonts w:ascii="Arial" w:cs="Arial" w:eastAsia="Arial" w:hAnsi="Arial"/>
          <w:b w:val="false"/>
          <w:bCs w:val="false"/>
          <w:i w:val="false"/>
          <w:iCs w:val="false"/>
          <w:sz w:val="22"/>
          <w:szCs w:val="22"/>
        </w:rPr>
        <w:t xml:space="preserve"> Крива RVM-охолодження ρ_vac(H) монотонно зменшується у космічному часі (для ν &gt; 0). Каскад тече від вищої до нижчої розмірності, ніколи навпаки, у нормальній космологічній еволюції. Хокінгове випромінювання — частковий, повільний зворот на астрофізичному масштабі — воно не порушує глобальної стрілки часу, оскільки повна ентропія (чорна діра + випромінювання) монотонно зростає. CDT не має замкнених часоподібних кривих, і каркас не допускає жодного виду подорожей у часі.</w:t>
      </w:r>
    </w:p>
    <w:p>
      <w:pPr>
        <w:spacing w:after="140"/>
      </w:pPr>
      <w:r>
        <w:rPr>
          <w:rFonts w:ascii="Arial" w:cs="Arial" w:eastAsia="Arial" w:hAnsi="Arial"/>
          <w:b w:val="false"/>
          <w:bCs w:val="false"/>
          <w:i w:val="false"/>
          <w:iCs w:val="false"/>
          <w:sz w:val="22"/>
          <w:szCs w:val="22"/>
        </w:rPr>
        <w:t xml:space="preserve">Ці обмеження є передбаченнями. Будь-яке спостереження справжньої FTL-сигналізації або зворотно-часового перенесення інформації спростує каркас на його основі.</w:t>
      </w:r>
    </w:p>
    <w:p>
      <w:pPr>
        <w:pStyle w:val="Heading2"/>
        <w:spacing w:after="140" w:before="280"/>
      </w:pPr>
      <w:r>
        <w:rPr>
          <w:rFonts w:ascii="Arial" w:cs="Arial" w:eastAsia="Arial" w:hAnsi="Arial"/>
          <w:b/>
          <w:bCs/>
          <w:color w:val="1C1C1C"/>
          <w:sz w:val="28"/>
          <w:szCs w:val="28"/>
        </w:rPr>
        <w:t xml:space="preserve">1.4 Епістемічна позиція</w:t>
      </w:r>
    </w:p>
    <w:p>
      <w:pPr>
        <w:spacing w:after="140"/>
      </w:pPr>
      <w:r>
        <w:rPr>
          <w:rFonts w:ascii="Arial" w:cs="Arial" w:eastAsia="Arial" w:hAnsi="Arial"/>
          <w:b w:val="false"/>
          <w:bCs w:val="false"/>
          <w:i w:val="false"/>
          <w:iCs w:val="false"/>
          <w:sz w:val="22"/>
          <w:szCs w:val="22"/>
        </w:rPr>
        <w:t xml:space="preserve">Цей каркас віддає перевагу спостереженню над математикою. Там, де алгебраїчна конструкція узгоджується з емпіричним вимірюванням, ми трактуємо результат як перевірку сумісності. Там, де вони розходяться, ми відкидаємо алгебру. N — спостережна, не теоретична константа. У v7.5 та сама епістемічна пріоритетність застосовується до кінцевого пункту космічної еволюції: коли сумісність між картиною ЧД-як-зменшення та картиною Всесвіт-як-(ЧД-з-балка) змусила вибір між асиметричними (ЧД випаровуються, наш Всесвіт ні) та симетричними (обидва випаровуються) кінцевими пунктами, ми обрали симетричні, навіть ціною переструктурування §§6, 10, 11. Гілка вічного атрактора зберігається як заміняна гілка (§6.4), оскільки емпіричний зміст каркасу ще не розрізняє два читання, але випаровування тепер за замовчуванням.</w:t>
      </w:r>
    </w:p>
    <w:p>
      <w:pPr>
        <w:spacing w:after="140"/>
      </w:pPr>
      <w:r>
        <w:rPr>
          <w:rFonts w:ascii="Arial" w:cs="Arial" w:eastAsia="Arial" w:hAnsi="Arial"/>
          <w:b/>
          <w:bCs/>
          <w:i w:val="false"/>
          <w:iCs w:val="false"/>
          <w:sz w:val="22"/>
          <w:szCs w:val="22"/>
        </w:rPr>
        <w:t xml:space="preserve">Епістемічна позиція v7.8.</w:t>
      </w:r>
      <w:r>
        <w:rPr>
          <w:rFonts w:ascii="Arial" w:cs="Arial" w:eastAsia="Arial" w:hAnsi="Arial"/>
          <w:b w:val="false"/>
          <w:bCs w:val="false"/>
          <w:i w:val="false"/>
          <w:iCs w:val="false"/>
          <w:sz w:val="22"/>
          <w:szCs w:val="22"/>
        </w:rPr>
        <w:t xml:space="preserve"> Та сама пріоритетність застосовується до ревізії v7.7 → v7.8. Коли вимірювання Раунду-11 P-A07 та P-B12 відкинули конкретні кількісні форми механізмів v7.7 (ядро меж зерен §8.3 і пружна SI WIMP-ідентифікація §7.2 відповідно), ми ревізували ці механізми — не заперечували вимірювання. Альтернатива (зняття P-A07 і BSM1 як спростованих) розглядалася та відкидалася: обидва підставові сигнали (ексцес стінок войдів, кандидат на ТМ оптичного фонона при ~100 ГеВ) є реальними емпіричними особливостями, які каркас має пояснити. v7.8 утримує канал та переглядає форму механізму; нові пе редбачення P-A20–P-A25 — це справжній емпіричний зміст ревізії і будуть судитися у R12 та надалі. Чесний облік (§15.5) фіксує, що v7.7-формальні передбачення P-A07 та P-B12 формально перейшли від «передбачає дані» до «підлаштовані під дані»; шість нових передбачень компенсують цей зсув, якщо вони підтверджуються на даних, не використаних для їхнього формулювання.</w:t>
      </w:r>
    </w:p>
    <w:p>
      <w:pPr>
        <w:pStyle w:val="Heading1"/>
        <w:spacing w:after="220" w:before="400"/>
      </w:pPr>
      <w:r>
        <w:rPr>
          <w:rFonts w:ascii="Arial" w:cs="Arial" w:eastAsia="Arial" w:hAnsi="Arial"/>
          <w:b/>
          <w:bCs/>
          <w:color w:val="2B4D76"/>
          <w:sz w:val="36"/>
          <w:szCs w:val="36"/>
        </w:rPr>
        <w:t xml:space="preserve">2. Біжуча модель вакууму</w:t>
      </w:r>
    </w:p>
    <w:p>
      <w:pPr>
        <w:pStyle w:val="Heading2"/>
        <w:spacing w:after="140" w:before="280"/>
      </w:pPr>
      <w:r>
        <w:rPr>
          <w:rFonts w:ascii="Arial" w:cs="Arial" w:eastAsia="Arial" w:hAnsi="Arial"/>
          <w:b/>
          <w:bCs/>
          <w:color w:val="1C1C1C"/>
          <w:sz w:val="28"/>
          <w:szCs w:val="28"/>
        </w:rPr>
        <w:t xml:space="preserve">2.1 Рівняння стану RVM</w:t>
      </w:r>
    </w:p>
    <w:p>
      <w:pPr>
        <w:spacing w:after="140"/>
      </w:pPr>
      <w:r>
        <w:rPr>
          <w:rFonts w:ascii="Arial" w:cs="Arial" w:eastAsia="Arial" w:hAnsi="Arial"/>
          <w:b w:val="false"/>
          <w:bCs w:val="false"/>
          <w:i w:val="false"/>
          <w:iCs w:val="false"/>
          <w:sz w:val="22"/>
          <w:szCs w:val="22"/>
        </w:rPr>
        <w:t xml:space="preserve">ρ_vac(H) = C₀(t) + ν m² H²/M²_pl + α H⁴/H²_I, де C₀(t) — </w:t>
      </w:r>
      <w:r>
        <w:rPr>
          <w:rFonts w:ascii="Arial" w:cs="Arial" w:eastAsia="Arial" w:hAnsi="Arial"/>
          <w:b w:val="false"/>
          <w:bCs w:val="false"/>
          <w:i/>
          <w:iCs/>
          <w:sz w:val="22"/>
          <w:szCs w:val="22"/>
        </w:rPr>
        <w:t xml:space="preserve">спроектована балкова щільність вакууму</w:t>
      </w:r>
      <w:r>
        <w:rPr>
          <w:rFonts w:ascii="Arial" w:cs="Arial" w:eastAsia="Arial" w:hAnsi="Arial"/>
          <w:b w:val="false"/>
          <w:bCs w:val="false"/>
          <w:i w:val="false"/>
          <w:iCs w:val="false"/>
          <w:sz w:val="22"/>
          <w:szCs w:val="22"/>
        </w:rPr>
        <w:t xml:space="preserve"> (повільно дрейфує за годинником балка — див. §6), ν — однопетлевий коефіцієнт біжучості, α — інфляційно-масштабний зв'язок, H_I — інфляційний параметр Хаббла. Рівняння неперервності dρ_vac/dt = −dρ_matter/dt виражає двосторонній енергетичний обмін між вакуумом та матерією.</w:t>
      </w:r>
    </w:p>
    <w:p>
      <w:pPr>
        <w:spacing w:after="140"/>
      </w:pPr>
      <w:r>
        <w:rPr>
          <w:rFonts w:ascii="Arial" w:cs="Arial" w:eastAsia="Arial" w:hAnsi="Arial"/>
          <w:b/>
          <w:bCs/>
          <w:i w:val="false"/>
          <w:iCs w:val="false"/>
          <w:sz w:val="22"/>
          <w:szCs w:val="22"/>
        </w:rPr>
        <w:t xml:space="preserve">Ревізія v7.5 на C₀.</w:t>
      </w:r>
      <w:r>
        <w:rPr>
          <w:rFonts w:ascii="Arial" w:cs="Arial" w:eastAsia="Arial" w:hAnsi="Arial"/>
          <w:b w:val="false"/>
          <w:bCs w:val="false"/>
          <w:i w:val="false"/>
          <w:iCs w:val="false"/>
          <w:sz w:val="22"/>
          <w:szCs w:val="22"/>
        </w:rPr>
        <w:t xml:space="preserve"> У v7.4 та раніших C₀ трактувалося як фундаментальна константа. У v7.5 C₀ — це проекція (N+1)-вимірної балкової щільності вакууму на наш 3+1D-зріз через варп-множник: C₀(t) ~ ρ_bulk(t) × K(y_brane), де ρ_bulk еволюціонує за власною RVM-динамікою балка з коефіцієнтом ν_bulk на значно повільнішому годиннику, ніж ν. Фракційний дрейф C₀ за спостережним космічним часовим масштабом (~10¹⁰ років) становить ~10⁻¹⁵⁷, тож C₀ емпірично постійне для всіх сучасних космологічних вимірювань, але структурне зобов'язання, що C₀ </w:t>
      </w:r>
      <w:r>
        <w:rPr>
          <w:rFonts w:ascii="Arial" w:cs="Arial" w:eastAsia="Arial" w:hAnsi="Arial"/>
          <w:b w:val="false"/>
          <w:bCs w:val="false"/>
          <w:i/>
          <w:iCs/>
          <w:sz w:val="22"/>
          <w:szCs w:val="22"/>
        </w:rPr>
        <w:t xml:space="preserve">зрештою</w:t>
      </w:r>
      <w:r>
        <w:rPr>
          <w:rFonts w:ascii="Arial" w:cs="Arial" w:eastAsia="Arial" w:hAnsi="Arial"/>
          <w:b w:val="false"/>
          <w:bCs w:val="false"/>
          <w:i w:val="false"/>
          <w:iCs w:val="false"/>
          <w:sz w:val="22"/>
          <w:szCs w:val="22"/>
        </w:rPr>
        <w:t xml:space="preserve"> нульове (після того, як балк завершить власний термодинамічний цикл), — це те, що уможливлює повне випаровування. </w:t>
      </w:r>
      <w:r>
        <w:rPr>
          <w:rFonts w:ascii="Arial" w:cs="Arial" w:eastAsia="Arial" w:hAnsi="Arial"/>
          <w:b/>
          <w:bCs/>
          <w:i w:val="false"/>
          <w:iCs w:val="false"/>
          <w:sz w:val="22"/>
          <w:szCs w:val="22"/>
        </w:rPr>
        <w:t xml:space="preserve">Спостережна сигнатура</w:t>
      </w:r>
      <w:r>
        <w:rPr>
          <w:rFonts w:ascii="Arial" w:cs="Arial" w:eastAsia="Arial" w:hAnsi="Arial"/>
          <w:b w:val="false"/>
          <w:bCs w:val="false"/>
          <w:i w:val="false"/>
          <w:iCs w:val="false"/>
          <w:sz w:val="22"/>
          <w:szCs w:val="22"/>
        </w:rPr>
        <w:t xml:space="preserve"> дрейфу C₀(t) — у w(z) при високому z, формалізовано як P39.</w:t>
      </w:r>
    </w:p>
    <w:p>
      <w:pPr>
        <w:pStyle w:val="Heading2"/>
        <w:spacing w:after="140" w:before="280"/>
      </w:pPr>
      <w:r>
        <w:rPr>
          <w:rFonts w:ascii="Arial" w:cs="Arial" w:eastAsia="Arial" w:hAnsi="Arial"/>
          <w:b/>
          <w:bCs/>
          <w:color w:val="1C1C1C"/>
          <w:sz w:val="28"/>
          <w:szCs w:val="28"/>
        </w:rPr>
        <w:t xml:space="preserve">2.2 Перенасичення та нуклеація (розмірно-загальне)</w:t>
      </w:r>
    </w:p>
    <w:p>
      <w:pPr>
        <w:spacing w:after="140"/>
      </w:pPr>
      <w:r>
        <w:rPr>
          <w:rFonts w:ascii="Arial" w:cs="Arial" w:eastAsia="Arial" w:hAnsi="Arial"/>
          <w:b w:val="false"/>
          <w:bCs w:val="false"/>
          <w:i w:val="false"/>
          <w:iCs w:val="false"/>
          <w:sz w:val="22"/>
          <w:szCs w:val="22"/>
        </w:rPr>
        <w:t xml:space="preserve">Під час інфляції: S_cosmo(k) = ρ_vac(H_I)/ρ_vac(H_∞) ~ (H_I/H_∞)^k / α, де k — розмірність простору-часу в точці каскаду. Балки вищого k більш схильні до нуклеації — множник перенасичення стрімкіший у вищих вимірах. Механізм Кіббла керує формуванням кристалу з інтервалом Зурека-Кіббла ξ ~ (H</w:t>
      </w:r>
      <w:r>
        <w:rPr>
          <w:rFonts w:ascii="Arial" w:cs="Arial" w:eastAsia="Arial" w:hAnsi="Arial"/>
          <w:b w:val="false"/>
          <w:bCs w:val="false"/>
          <w:i/>
          <w:iCs/>
          <w:sz w:val="22"/>
          <w:szCs w:val="22"/>
        </w:rPr>
        <w:t xml:space="preserve">t</w:t>
      </w:r>
      <w:r>
        <w:rPr>
          <w:rFonts w:ascii="Arial" w:cs="Arial" w:eastAsia="Arial" w:hAnsi="Arial"/>
          <w:b w:val="false"/>
          <w:bCs w:val="false"/>
          <w:i w:val="false"/>
          <w:iCs w:val="false"/>
          <w:sz w:val="22"/>
          <w:szCs w:val="22"/>
        </w:rPr>
        <w:t xml:space="preserve">)^{1/2}, ототожнюваним з r* ≈ 147 Мпк у нашому 3+1D-зрізі.</w:t>
      </w:r>
    </w:p>
    <w:p>
      <w:pPr>
        <w:pStyle w:val="Heading2"/>
        <w:spacing w:after="140" w:before="280"/>
      </w:pPr>
      <w:r>
        <w:rPr>
          <w:rFonts w:ascii="Arial" w:cs="Arial" w:eastAsia="Arial" w:hAnsi="Arial"/>
          <w:b/>
          <w:bCs/>
          <w:color w:val="1C1C1C"/>
          <w:sz w:val="28"/>
          <w:szCs w:val="28"/>
        </w:rPr>
        <w:t xml:space="preserve">2.3 Емпіричний статус ν</w:t>
      </w:r>
    </w:p>
    <w:p>
      <w:pPr>
        <w:spacing w:after="140"/>
      </w:pPr>
      <w:r>
        <w:rPr>
          <w:rFonts w:ascii="Arial" w:cs="Arial" w:eastAsia="Arial" w:hAnsi="Arial"/>
          <w:b w:val="false"/>
          <w:bCs w:val="false"/>
          <w:i w:val="false"/>
          <w:iCs w:val="false"/>
          <w:sz w:val="22"/>
          <w:szCs w:val="22"/>
        </w:rPr>
        <w:t xml:space="preserve">Після семи раундів ν обмежено, але неоднозначно. Спрощена P01-стильна підгонка: ν = 0.00116 ± 0.00098. Уніфікований конвеєр (повна коваріація DESI DR2, апріор з ланцюга Planck PR3, Pantheon+ без маргіналізації перехоплення): ν насичує апріорну верхню межу при 0.030, 1.9σ проти ν = 0. Аналізи leave-one-out та томографічні розщеплення показують, що сигнал несеться низько-z SNe і зникає при високому z. Раунд 5 ввів трикутник екстракторів ν CL1/CL2/CL3; Раунд 8 (T4) повторно запускає публічний привід ν на оновлених продуктах Pantheon+/DESI DR2 і </w:t>
      </w:r>
      <w:r>
        <w:rPr>
          <w:rFonts w:ascii="Arial" w:cs="Arial" w:eastAsia="Arial" w:hAnsi="Arial"/>
          <w:b/>
          <w:bCs/>
          <w:i w:val="false"/>
          <w:iCs w:val="false"/>
          <w:sz w:val="22"/>
          <w:szCs w:val="22"/>
        </w:rPr>
        <w:t xml:space="preserve">продовжує встановлювати</w:t>
      </w:r>
      <w:r>
        <w:rPr>
          <w:rFonts w:ascii="Arial" w:cs="Arial" w:eastAsia="Arial" w:hAnsi="Arial"/>
          <w:b w:val="false"/>
          <w:bCs w:val="false"/>
          <w:i w:val="false"/>
          <w:iCs w:val="false"/>
          <w:sz w:val="22"/>
          <w:szCs w:val="22"/>
        </w:rPr>
        <w:t xml:space="preserve"> sn_lowz_systematic_reinforced = true, з максимальним парним множником трикутника Раунду-8 при 5.1× (зниження з 30× у Раунді 5).</w:t>
      </w:r>
    </w:p>
    <w:p>
      <w:pPr>
        <w:spacing w:after="140"/>
      </w:pPr>
      <w:r>
        <w:rPr>
          <w:rFonts w:ascii="Arial" w:cs="Arial" w:eastAsia="Arial" w:hAnsi="Arial"/>
          <w:b w:val="false"/>
          <w:bCs w:val="false"/>
          <w:i w:val="false"/>
          <w:iCs w:val="false"/>
          <w:sz w:val="22"/>
          <w:szCs w:val="22"/>
        </w:rPr>
        <w:t xml:space="preserve">Найімовірніша інтерпретація залишається незмінною: низько-z Pantheon+ систематика. Каркас тримає ν у діапазоні 10⁻³ ≤ ν ≤ 10⁻² в очікуванні звітів DESI DR3. Тест Euclid Q1 щільність-κ незалежно вказує на нижній край (ν ≈ 10⁻³) на основі спостережуваної амплітуди κ. Раунд 8 (T7) надає другу методологічну осторогу: </w:t>
      </w:r>
      <w:r>
        <w:rPr>
          <w:rFonts w:ascii="Arial" w:cs="Arial" w:eastAsia="Arial" w:hAnsi="Arial"/>
          <w:b/>
          <w:bCs/>
          <w:i w:val="false"/>
          <w:iCs w:val="false"/>
          <w:sz w:val="22"/>
          <w:szCs w:val="22"/>
        </w:rPr>
        <w:t xml:space="preserve">автономний</w:t>
      </w:r>
      <w:r>
        <w:rPr>
          <w:rFonts w:ascii="Arial" w:cs="Arial" w:eastAsia="Arial" w:hAnsi="Arial"/>
          <w:b w:val="false"/>
          <w:bCs w:val="false"/>
          <w:i w:val="false"/>
          <w:iCs w:val="false"/>
          <w:sz w:val="22"/>
          <w:szCs w:val="22"/>
        </w:rPr>
        <w:t xml:space="preserve"> трьохточковий екстрактор ν_MOND (без SPARC-відображення, поділеного з T3) повертає ν_MOND ≈ 10⁻⁵, на чотири порядки нижче за сумісний екстрактор — позначаючи методологічну залежність від прив'язки екстрактора (Відкрита Проблема 11).</w:t>
      </w:r>
    </w:p>
    <w:p>
      <w:pPr>
        <w:pStyle w:val="Heading2"/>
        <w:spacing w:after="140" w:before="280"/>
      </w:pPr>
      <w:r>
        <w:rPr>
          <w:rFonts w:ascii="Arial" w:cs="Arial" w:eastAsia="Arial" w:hAnsi="Arial"/>
          <w:b/>
          <w:bCs/>
          <w:color w:val="1C1C1C"/>
          <w:sz w:val="28"/>
          <w:szCs w:val="28"/>
        </w:rPr>
        <w:t xml:space="preserve">2.4 RVM як крива охолодження каскаду</w:t>
      </w:r>
    </w:p>
    <w:p>
      <w:pPr>
        <w:spacing w:after="140"/>
      </w:pPr>
      <w:r>
        <w:rPr>
          <w:rFonts w:ascii="Arial" w:cs="Arial" w:eastAsia="Arial" w:hAnsi="Arial"/>
          <w:b w:val="false"/>
          <w:bCs w:val="false"/>
          <w:i w:val="false"/>
          <w:iCs w:val="false"/>
          <w:sz w:val="22"/>
          <w:szCs w:val="22"/>
        </w:rPr>
        <w:t xml:space="preserve">ν керує H(t), а отже R_k ~ c/H_k на кожній епосі зменшення. Впорядкована масова вежа: m_k ~ ℏ/R_k ~ ℏH_k/c. Для ν = 10⁻³ послідовні відношення m_{k+1}/m_k ∈ [10, 100]; для ν = 10⁻² відношення ∈ [3, 30].</w:t>
      </w:r>
    </w:p>
    <w:p>
      <w:pPr>
        <w:pStyle w:val="Heading2"/>
        <w:spacing w:after="140" w:before="280"/>
      </w:pPr>
      <w:r>
        <w:rPr>
          <w:rFonts w:ascii="Arial" w:cs="Arial" w:eastAsia="Arial" w:hAnsi="Arial"/>
          <w:b/>
          <w:bCs/>
          <w:color w:val="1C1C1C"/>
          <w:sz w:val="28"/>
          <w:szCs w:val="28"/>
        </w:rPr>
        <w:t xml:space="preserve">2.5 ν_bulk як новий вільний параметр (введено у v7.5)</w:t>
      </w:r>
    </w:p>
    <w:p>
      <w:pPr>
        <w:spacing w:after="140"/>
      </w:pPr>
      <w:r>
        <w:rPr>
          <w:rFonts w:ascii="Arial" w:cs="Arial" w:eastAsia="Arial" w:hAnsi="Arial"/>
          <w:b w:val="false"/>
          <w:bCs w:val="false"/>
          <w:i w:val="false"/>
          <w:iCs w:val="false"/>
          <w:sz w:val="22"/>
          <w:szCs w:val="22"/>
        </w:rPr>
        <w:t xml:space="preserve">За кінцевого пункту випаровування балк має власний RVM-коефіцієнт ν_bulk, що контролює швидкість дрейфу C₀(t). ν_bulk — наразі вільний параметр, з найчистішим теоретичним шляхом для його фіксації через </w:t>
      </w:r>
      <w:r>
        <w:rPr>
          <w:rFonts w:ascii="Arial" w:cs="Arial" w:eastAsia="Arial" w:hAnsi="Arial"/>
          <w:b/>
          <w:bCs/>
          <w:i w:val="false"/>
          <w:iCs w:val="false"/>
          <w:sz w:val="22"/>
          <w:szCs w:val="22"/>
        </w:rPr>
        <w:t xml:space="preserve">Шлях вирішення 6 (постадійний RG Бара-Штайнгауза)</w:t>
      </w:r>
      <w:r>
        <w:rPr>
          <w:rFonts w:ascii="Arial" w:cs="Arial" w:eastAsia="Arial" w:hAnsi="Arial"/>
          <w:b w:val="false"/>
          <w:bCs w:val="false"/>
          <w:i w:val="false"/>
          <w:iCs w:val="false"/>
          <w:sz w:val="22"/>
          <w:szCs w:val="22"/>
        </w:rPr>
        <w:t xml:space="preserve">, застосований до TGFT-опису балка, та </w:t>
      </w:r>
      <w:r>
        <w:rPr>
          <w:rFonts w:ascii="Arial" w:cs="Arial" w:eastAsia="Arial" w:hAnsi="Arial"/>
          <w:b/>
          <w:bCs/>
          <w:i w:val="false"/>
          <w:iCs w:val="false"/>
          <w:sz w:val="22"/>
          <w:szCs w:val="22"/>
        </w:rPr>
        <w:t xml:space="preserve">Шлях вирішення 9 (Діосі-Пенроуз × зменшуваний об'єм)</w:t>
      </w:r>
      <w:r>
        <w:rPr>
          <w:rFonts w:ascii="Arial" w:cs="Arial" w:eastAsia="Arial" w:hAnsi="Arial"/>
          <w:b w:val="false"/>
          <w:bCs w:val="false"/>
          <w:i w:val="false"/>
          <w:iCs w:val="false"/>
          <w:sz w:val="22"/>
          <w:szCs w:val="22"/>
        </w:rPr>
        <w:t xml:space="preserve">. Якщо ν_bulk можна вивести з перших принципів, секулярний w(z)-дрейф, передбачений P39, та часовий масштаб випаровування Всесвіту стають сумісними передбаченнями одного коефіцієнта.</w:t>
      </w:r>
    </w:p>
    <w:p>
      <w:pPr>
        <w:pStyle w:val="Heading1"/>
        <w:spacing w:after="220" w:before="400"/>
      </w:pPr>
      <w:r>
        <w:rPr>
          <w:rFonts w:ascii="Arial" w:cs="Arial" w:eastAsia="Arial" w:hAnsi="Arial"/>
          <w:b/>
          <w:bCs/>
          <w:color w:val="2B4D76"/>
          <w:sz w:val="36"/>
          <w:szCs w:val="36"/>
        </w:rPr>
        <w:t xml:space="preserve">3. Багатовимірна нуклеація</w:t>
      </w:r>
    </w:p>
    <w:p>
      <w:pPr>
        <w:pStyle w:val="Heading2"/>
        <w:spacing w:after="140" w:before="280"/>
      </w:pPr>
      <w:r>
        <w:rPr>
          <w:rFonts w:ascii="Arial" w:cs="Arial" w:eastAsia="Arial" w:hAnsi="Arial"/>
          <w:b/>
          <w:bCs/>
          <w:color w:val="1C1C1C"/>
          <w:sz w:val="28"/>
          <w:szCs w:val="28"/>
        </w:rPr>
        <w:t xml:space="preserve">3.1 Тригер у розмірно-загальному вигляді</w:t>
      </w:r>
    </w:p>
    <w:p>
      <w:pPr>
        <w:spacing w:after="140"/>
      </w:pPr>
      <w:r>
        <w:rPr>
          <w:rFonts w:ascii="Arial" w:cs="Arial" w:eastAsia="Arial" w:hAnsi="Arial"/>
          <w:b w:val="false"/>
          <w:bCs w:val="false"/>
          <w:i w:val="false"/>
          <w:iCs w:val="false"/>
          <w:sz w:val="22"/>
          <w:szCs w:val="22"/>
        </w:rPr>
        <w:t xml:space="preserve">Спеціалізуючи §1.1 до найрелевантніших переходів каскаду: для зменшення k → k−1 у час t в області V_k k-вимірного об'єму, χ_k(V_k, t) = (4G_k / A_{(k−1)D}(∂V_k, t)) × ∫_{V_k} [ ρ_matter(x, t) + (c_W / G_k) C_k^{ABCD} C_{ABCD}^k(x, t) ] d^{k−1}x dt → 1. Тригер спрацьовує, коли це фракційне насичення досягає одиниці локально.</w:t>
      </w:r>
    </w:p>
    <w:p>
      <w:pPr>
        <w:pStyle w:val="Heading2"/>
        <w:spacing w:after="140" w:before="280"/>
      </w:pPr>
      <w:r>
        <w:rPr>
          <w:rFonts w:ascii="Arial" w:cs="Arial" w:eastAsia="Arial" w:hAnsi="Arial"/>
          <w:b/>
          <w:bCs/>
          <w:color w:val="1C1C1C"/>
          <w:sz w:val="28"/>
          <w:szCs w:val="28"/>
        </w:rPr>
        <w:t xml:space="preserve">3.2 Спеціалізація 5 → 4: наш Великий Вибух</w:t>
      </w:r>
    </w:p>
    <w:p>
      <w:pPr>
        <w:spacing w:after="140"/>
      </w:pPr>
      <w:r>
        <w:rPr>
          <w:rFonts w:ascii="Arial" w:cs="Arial" w:eastAsia="Arial" w:hAnsi="Arial"/>
          <w:b w:val="false"/>
          <w:bCs w:val="false"/>
          <w:i w:val="false"/>
          <w:iCs w:val="false"/>
          <w:sz w:val="22"/>
          <w:szCs w:val="22"/>
        </w:rPr>
        <w:t xml:space="preserve">Перехід, що породив наш 3+1D-Всесвіт, є k = 5 → 4: 4+1D-балкова область V_5 насичила свою голографічну межу і звелася до 3+1D-кодування на своїй 4-вимірній межі. Дві структурні особливості відрізняють цей випадок від переходу 4 → 3 (формування ЧД): </w:t>
      </w:r>
      <w:r>
        <w:rPr>
          <w:rFonts w:ascii="Arial" w:cs="Arial" w:eastAsia="Arial" w:hAnsi="Arial"/>
          <w:b/>
          <w:bCs/>
          <w:i w:val="false"/>
          <w:iCs w:val="false"/>
          <w:sz w:val="22"/>
          <w:szCs w:val="22"/>
        </w:rPr>
        <w:t xml:space="preserve">(а) Вейл-квадратний член робить внесок.</w:t>
      </w:r>
      <w:r>
        <w:rPr>
          <w:rFonts w:ascii="Arial" w:cs="Arial" w:eastAsia="Arial" w:hAnsi="Arial"/>
          <w:b w:val="false"/>
          <w:bCs w:val="false"/>
          <w:i w:val="false"/>
          <w:iCs w:val="false"/>
          <w:sz w:val="22"/>
          <w:szCs w:val="22"/>
        </w:rPr>
        <w:t xml:space="preserve"> У 3+1D безслідовий тензор Вейля має занадто мало компонент, щоб бути джерелом нетривіального гравітаційного ентропійного внеску. У 4+1D тензор Вейля має 10 незалежних компонент, і W_5 = C_5^{ABCD} C_{ABCD}^5 робить значущий внесок у S_total. </w:t>
      </w:r>
      <w:r>
        <w:rPr>
          <w:rFonts w:ascii="Arial" w:cs="Arial" w:eastAsia="Arial" w:hAnsi="Arial"/>
          <w:b/>
          <w:bCs/>
          <w:i w:val="false"/>
          <w:iCs w:val="false"/>
          <w:sz w:val="22"/>
          <w:szCs w:val="22"/>
        </w:rPr>
        <w:t xml:space="preserve">(б) Перенасичення стрімкіше.</w:t>
      </w:r>
      <w:r>
        <w:rPr>
          <w:rFonts w:ascii="Arial" w:cs="Arial" w:eastAsia="Arial" w:hAnsi="Arial"/>
          <w:b w:val="false"/>
          <w:bCs w:val="false"/>
          <w:i w:val="false"/>
          <w:iCs w:val="false"/>
          <w:sz w:val="22"/>
          <w:szCs w:val="22"/>
        </w:rPr>
        <w:t xml:space="preserve"> Відношення перенасичення 5 → 4 S_cosmo(5) ~ (H_high/H_low)⁵/α має один додатковий ступінь H/H_∞ відносно випадку 4 → 3.</w:t>
      </w:r>
    </w:p>
    <w:p>
      <w:pPr>
        <w:pStyle w:val="Heading2"/>
        <w:spacing w:after="140" w:before="280"/>
      </w:pPr>
      <w:r>
        <w:rPr>
          <w:rFonts w:ascii="Arial" w:cs="Arial" w:eastAsia="Arial" w:hAnsi="Arial"/>
          <w:b/>
          <w:bCs/>
          <w:color w:val="1C1C1C"/>
          <w:sz w:val="28"/>
          <w:szCs w:val="28"/>
        </w:rPr>
        <w:t xml:space="preserve">3.3 Самосумісність у напівкласичному режимі</w:t>
      </w:r>
    </w:p>
    <w:p>
      <w:pPr>
        <w:spacing w:after="140"/>
      </w:pPr>
      <w:r>
        <w:rPr>
          <w:rFonts w:ascii="Arial" w:cs="Arial" w:eastAsia="Arial" w:hAnsi="Arial"/>
          <w:b w:val="false"/>
          <w:bCs w:val="false"/>
          <w:i w:val="false"/>
          <w:iCs w:val="false"/>
          <w:sz w:val="22"/>
          <w:szCs w:val="22"/>
        </w:rPr>
        <w:t xml:space="preserve">Для приблизно сферичних V_5 з характерним радіусом R, A_4D ~ R⁴ і Об'єм ~ R⁵. Припускаючи, що ентропійний вміст масштабується з об'ємом, умова тригера R_trigger ~ G_5 × ρ_pre-Bang. У вкладеннях типу Рендалла-Сундрама G_5 ~ G_4/k_RS, з k_RS оберненим масштабом варпа; для k_RS ~ ТеВ, R_trigger ~ 10⁻²² м — добре над 5D планківською довжиною. </w:t>
      </w:r>
      <w:r>
        <w:rPr>
          <w:rFonts w:ascii="Arial" w:cs="Arial" w:eastAsia="Arial" w:hAnsi="Arial"/>
          <w:b/>
          <w:bCs/>
          <w:i w:val="false"/>
          <w:iCs w:val="false"/>
          <w:sz w:val="22"/>
          <w:szCs w:val="22"/>
        </w:rPr>
        <w:t xml:space="preserve">Тригер 5 → 4 спрацьовує у напівкласичному режимі, а не глибокій квантовій гравітації.</w:t>
      </w:r>
    </w:p>
    <w:p>
      <w:pPr>
        <w:pStyle w:val="Heading2"/>
        <w:spacing w:after="140" w:before="280"/>
      </w:pPr>
      <w:r>
        <w:rPr>
          <w:rFonts w:ascii="Arial" w:cs="Arial" w:eastAsia="Arial" w:hAnsi="Arial"/>
          <w:b/>
          <w:bCs/>
          <w:color w:val="1C1C1C"/>
          <w:sz w:val="28"/>
          <w:szCs w:val="28"/>
        </w:rPr>
        <w:t xml:space="preserve">3.4 Проекційне відображення та KK-вежа</w:t>
      </w:r>
    </w:p>
    <w:p>
      <w:pPr>
        <w:spacing w:after="140"/>
      </w:pPr>
      <w:r>
        <w:rPr>
          <w:rFonts w:ascii="Arial" w:cs="Arial" w:eastAsia="Arial" w:hAnsi="Arial"/>
          <w:b w:val="false"/>
          <w:bCs w:val="false"/>
          <w:i w:val="false"/>
          <w:iCs w:val="false"/>
          <w:sz w:val="22"/>
          <w:szCs w:val="22"/>
        </w:rPr>
        <w:t xml:space="preserve">ρ_3D(x) = ∫ ρ_ND(x,y) δ^{N−4}(y − y_brane) d^{N−4}y. Балкові точкові дефекти, струни та стіни проектуються на 3D-монополі, волокна та поверхні. Варп-множник Рендалла-Сундрама K(y) = e^{−k|y|} експоненційно пригнічує g_eff.</w:t>
      </w:r>
    </w:p>
    <w:p>
      <w:pPr>
        <w:pStyle w:val="Heading2"/>
        <w:spacing w:after="140" w:before="280"/>
      </w:pPr>
      <w:r>
        <w:rPr>
          <w:rFonts w:ascii="Arial" w:cs="Arial" w:eastAsia="Arial" w:hAnsi="Arial"/>
          <w:b/>
          <w:bCs/>
          <w:color w:val="1C1C1C"/>
          <w:sz w:val="28"/>
          <w:szCs w:val="28"/>
        </w:rPr>
        <w:t xml:space="preserve">3.5 Великий Вибух як первинне зменшення</w:t>
      </w:r>
    </w:p>
    <w:p>
      <w:pPr>
        <w:spacing w:after="140"/>
      </w:pPr>
      <w:r>
        <w:rPr>
          <w:rFonts w:ascii="Arial" w:cs="Arial" w:eastAsia="Arial" w:hAnsi="Arial"/>
          <w:b w:val="false"/>
          <w:bCs w:val="false"/>
          <w:i w:val="false"/>
          <w:iCs w:val="false"/>
          <w:sz w:val="22"/>
          <w:szCs w:val="22"/>
        </w:rPr>
        <w:t xml:space="preserve">H_initial = H_I, T_Bang ~ M_pl × (Vol_extra)^{1/4} ~ 10³² K. Горизонтна та плоскотна проблеми вирішуються, оскільки всі точки 3+1D перебували в причинному контакті в багатовимірному пре-образі. Проекція на плоску гіперповерхню дає Ω_total = 1. Три тригери нуклеації: теплова флуктуація, охолоджувально-індукований перехід, зіткнення бран.</w:t>
      </w:r>
    </w:p>
    <w:p>
      <w:pPr>
        <w:pStyle w:val="Heading2"/>
        <w:spacing w:after="140" w:before="280"/>
      </w:pPr>
      <w:r>
        <w:rPr>
          <w:rFonts w:ascii="Arial" w:cs="Arial" w:eastAsia="Arial" w:hAnsi="Arial"/>
          <w:b/>
          <w:bCs/>
          <w:color w:val="1C1C1C"/>
          <w:sz w:val="28"/>
          <w:szCs w:val="28"/>
        </w:rPr>
        <w:t xml:space="preserve">3.6 Принцип компактифікації: Ізопериметрично-голографічний відбір</w:t>
      </w:r>
    </w:p>
    <w:p>
      <w:pPr>
        <w:spacing w:after="140"/>
      </w:pPr>
      <w:r>
        <w:rPr>
          <w:rFonts w:ascii="Arial" w:cs="Arial" w:eastAsia="Arial" w:hAnsi="Arial"/>
          <w:b/>
          <w:bCs/>
          <w:i w:val="false"/>
          <w:iCs w:val="false"/>
          <w:sz w:val="22"/>
          <w:szCs w:val="22"/>
        </w:rPr>
        <w:t xml:space="preserve">Твердження.</w:t>
      </w:r>
      <w:r>
        <w:rPr>
          <w:rFonts w:ascii="Arial" w:cs="Arial" w:eastAsia="Arial" w:hAnsi="Arial"/>
          <w:b w:val="false"/>
          <w:bCs w:val="false"/>
          <w:i w:val="false"/>
          <w:iCs w:val="false"/>
          <w:sz w:val="22"/>
          <w:szCs w:val="22"/>
        </w:rPr>
        <w:t xml:space="preserve"> За заданої локальної області, що наближається до χ_k → 1, зменшення вибирає геометрію межі, що екстремізує </w:t>
      </w:r>
      <w:r>
        <w:rPr>
          <w:rFonts w:ascii="Arial" w:cs="Arial" w:eastAsia="Arial" w:hAnsi="Arial"/>
          <w:b/>
          <w:bCs/>
          <w:i w:val="false"/>
          <w:iCs w:val="false"/>
          <w:sz w:val="22"/>
          <w:szCs w:val="22"/>
        </w:rPr>
        <w:t xml:space="preserve">голографічну ефективність кодування</w:t>
      </w:r>
      <w:r>
        <w:rPr>
          <w:rFonts w:ascii="Arial" w:cs="Arial" w:eastAsia="Arial" w:hAnsi="Arial"/>
          <w:b w:val="false"/>
          <w:bCs w:val="false"/>
          <w:i w:val="false"/>
          <w:iCs w:val="false"/>
          <w:sz w:val="22"/>
          <w:szCs w:val="22"/>
        </w:rPr>
        <w:t xml:space="preserve">: вона </w:t>
      </w:r>
      <w:r>
        <w:rPr>
          <w:rFonts w:ascii="Arial" w:cs="Arial" w:eastAsia="Arial" w:hAnsi="Arial"/>
          <w:b/>
          <w:bCs/>
          <w:i w:val="false"/>
          <w:iCs w:val="false"/>
          <w:sz w:val="22"/>
          <w:szCs w:val="22"/>
        </w:rPr>
        <w:t xml:space="preserve">мінімізує площу інтерфейсу/межі A_{k−1}</w:t>
      </w:r>
      <w:r>
        <w:rPr>
          <w:rFonts w:ascii="Arial" w:cs="Arial" w:eastAsia="Arial" w:hAnsi="Arial"/>
          <w:b w:val="false"/>
          <w:bCs w:val="false"/>
          <w:i w:val="false"/>
          <w:iCs w:val="false"/>
          <w:sz w:val="22"/>
          <w:szCs w:val="22"/>
        </w:rPr>
        <w:t xml:space="preserve"> та </w:t>
      </w:r>
      <w:r>
        <w:rPr>
          <w:rFonts w:ascii="Arial" w:cs="Arial" w:eastAsia="Arial" w:hAnsi="Arial"/>
          <w:b/>
          <w:bCs/>
          <w:i w:val="false"/>
          <w:iCs w:val="false"/>
          <w:sz w:val="22"/>
          <w:szCs w:val="22"/>
        </w:rPr>
        <w:t xml:space="preserve">максимізує стабілізований внутрішній об'єм V_k</w:t>
      </w:r>
      <w:r>
        <w:rPr>
          <w:rFonts w:ascii="Arial" w:cs="Arial" w:eastAsia="Arial" w:hAnsi="Arial"/>
          <w:b w:val="false"/>
          <w:bCs w:val="false"/>
          <w:i w:val="false"/>
          <w:iCs w:val="false"/>
          <w:sz w:val="22"/>
          <w:szCs w:val="22"/>
        </w:rPr>
        <w:t xml:space="preserve">, за фіксованих ентропії, потоку, кривизни, топології та причинних обмежень. Провідний варіаційний об'єкт — ізопериметричне відношення I_k(V) = A_{k−1}(∂V) / V_k^{(k−1)/k}, скоригований членами кривизни Вейля, згладжування зовнішньої кривизни, поверхневого натягу, припливної та каскадно-залишкової поправок. </w:t>
      </w:r>
      <w:r>
        <w:rPr>
          <w:rFonts w:ascii="Arial" w:cs="Arial" w:eastAsia="Arial" w:hAnsi="Arial"/>
          <w:b/>
          <w:bCs/>
          <w:i w:val="false"/>
          <w:iCs w:val="false"/>
          <w:sz w:val="22"/>
          <w:szCs w:val="22"/>
        </w:rPr>
        <w:t xml:space="preserve">Ідеальна компактифікована межа — це (k−1)-сфера</w:t>
      </w:r>
      <w:r>
        <w:rPr>
          <w:rFonts w:ascii="Arial" w:cs="Arial" w:eastAsia="Arial" w:hAnsi="Arial"/>
          <w:b w:val="false"/>
          <w:bCs w:val="false"/>
          <w:i w:val="false"/>
          <w:iCs w:val="false"/>
          <w:sz w:val="22"/>
          <w:szCs w:val="22"/>
        </w:rPr>
        <w:t xml:space="preserve"> (трохи закрита гіперсферична поверхня у прередукційному кадрі), оскільки стандартна евклідова ізопериметрична нерівність насичується унікально на круглій кулі.</w:t>
      </w:r>
    </w:p>
    <w:p>
      <w:pPr>
        <w:spacing w:after="140"/>
      </w:pPr>
      <w:r>
        <w:rPr>
          <w:rFonts w:ascii="Arial" w:cs="Arial" w:eastAsia="Arial" w:hAnsi="Arial"/>
          <w:b/>
          <w:bCs/>
          <w:i w:val="false"/>
          <w:iCs w:val="false"/>
          <w:sz w:val="22"/>
          <w:szCs w:val="22"/>
        </w:rPr>
        <w:t xml:space="preserve">Повний варіаційний функціонал:</w:t>
      </w:r>
      <w:r>
        <w:rPr>
          <w:rFonts w:ascii="Arial" w:cs="Arial" w:eastAsia="Arial" w:hAnsi="Arial"/>
          <w:b w:val="false"/>
          <w:bCs w:val="false"/>
          <w:i w:val="false"/>
          <w:iCs w:val="false"/>
          <w:sz w:val="22"/>
          <w:szCs w:val="22"/>
        </w:rPr>
        <w:t xml:space="preserve"> F[∂V] = σ A_{k−1} − λ V_k + α_W ∫_V W_k d^k x + α_K ∫_{∂V} K_{ab} K^{ab} dA + α_T ∫_{∂V} T^{tidal}_{ab} n^a n^b dA + α_R ∫_{∂V} ρ_residue dA, з переважною компактифікацією, заданою δF = 0, δ²F &gt; 0.</w:t>
      </w:r>
    </w:p>
    <w:p>
      <w:pPr>
        <w:spacing w:after="140"/>
      </w:pPr>
      <w:r>
        <w:rPr>
          <w:rFonts w:ascii="Arial" w:cs="Arial" w:eastAsia="Arial" w:hAnsi="Arial"/>
          <w:b/>
          <w:bCs/>
          <w:i w:val="false"/>
          <w:iCs w:val="false"/>
          <w:sz w:val="22"/>
          <w:szCs w:val="22"/>
        </w:rPr>
        <w:t xml:space="preserve">Нове пронумероване передбачення — P42 (Залишки межової деформації).</w:t>
      </w:r>
      <w:r>
        <w:rPr>
          <w:rFonts w:ascii="Arial" w:cs="Arial" w:eastAsia="Arial" w:hAnsi="Arial"/>
          <w:b w:val="false"/>
          <w:bCs w:val="false"/>
          <w:i w:val="false"/>
          <w:iCs w:val="false"/>
          <w:sz w:val="22"/>
          <w:szCs w:val="22"/>
        </w:rPr>
        <w:t xml:space="preserve"> Після того, як відомі астрофізичні ефекти (спін J_k, припливне поле T^{tidal}_k, акреційне середовище, кривизна Вейля W_k) віднято, спектр залишкової межової деформації |ε_{ℓm}^{(k)}| повинен: (i) зникати до поточної чутливості в чистих ізольованих Шварцшильд-подібних системах (D_{BH}^{CCDR} ≈ 0 у поточних тестах ринг-дауну ЗТВ/Керра); (ii) масштабуватися передбачувано з J_k, ρ_residue та (χ_k − 1); (iii) корелювати крізь масштаби: спектр </w:t>
      </w:r>
      <w:r>
        <w:rPr>
          <w:rFonts w:ascii="Arial" w:cs="Arial" w:eastAsia="Arial" w:hAnsi="Arial"/>
          <w:b/>
          <w:bCs/>
          <w:i w:val="false"/>
          <w:iCs w:val="false"/>
          <w:sz w:val="22"/>
          <w:szCs w:val="22"/>
        </w:rPr>
        <w:t xml:space="preserve">ринг-даун/тіньова деформація ЧД</w:t>
      </w:r>
      <w:r>
        <w:rPr>
          <w:rFonts w:ascii="Arial" w:cs="Arial" w:eastAsia="Arial" w:hAnsi="Arial"/>
          <w:b w:val="false"/>
          <w:bCs w:val="false"/>
          <w:i w:val="false"/>
          <w:iCs w:val="false"/>
          <w:sz w:val="22"/>
          <w:szCs w:val="22"/>
        </w:rPr>
        <w:t xml:space="preserve">, спектр </w:t>
      </w:r>
      <w:r>
        <w:rPr>
          <w:rFonts w:ascii="Arial" w:cs="Arial" w:eastAsia="Arial" w:hAnsi="Arial"/>
          <w:b/>
          <w:bCs/>
          <w:i w:val="false"/>
          <w:iCs w:val="false"/>
          <w:sz w:val="22"/>
          <w:szCs w:val="22"/>
        </w:rPr>
        <w:t xml:space="preserve">деформації РМВ B-моди</w:t>
      </w:r>
      <w:r>
        <w:rPr>
          <w:rFonts w:ascii="Arial" w:cs="Arial" w:eastAsia="Arial" w:hAnsi="Arial"/>
          <w:b w:val="false"/>
          <w:bCs w:val="false"/>
          <w:i w:val="false"/>
          <w:iCs w:val="false"/>
          <w:sz w:val="22"/>
          <w:szCs w:val="22"/>
        </w:rPr>
        <w:t xml:space="preserve"> з P40, та спектр </w:t>
      </w:r>
      <w:r>
        <w:rPr>
          <w:rFonts w:ascii="Arial" w:cs="Arial" w:eastAsia="Arial" w:hAnsi="Arial"/>
          <w:b/>
          <w:bCs/>
          <w:i w:val="false"/>
          <w:iCs w:val="false"/>
          <w:sz w:val="22"/>
          <w:szCs w:val="22"/>
        </w:rPr>
        <w:t xml:space="preserve">деформації космічної павутини/стінок войдів</w:t>
      </w:r>
      <w:r>
        <w:rPr>
          <w:rFonts w:ascii="Arial" w:cs="Arial" w:eastAsia="Arial" w:hAnsi="Arial"/>
          <w:b w:val="false"/>
          <w:bCs w:val="false"/>
          <w:i w:val="false"/>
          <w:iCs w:val="false"/>
          <w:sz w:val="22"/>
          <w:szCs w:val="22"/>
        </w:rPr>
        <w:t xml:space="preserve"> (P3 / P38 космологічні трейсери) — це три проекції одного підставового принципу межової деформації.</w:t>
      </w:r>
    </w:p>
    <w:p>
      <w:pPr>
        <w:spacing w:after="140"/>
      </w:pPr>
      <w:r>
        <w:rPr>
          <w:rFonts w:ascii="Arial" w:cs="Arial" w:eastAsia="Arial" w:hAnsi="Arial"/>
          <w:b/>
          <w:bCs/>
          <w:i w:val="false"/>
          <w:iCs w:val="false"/>
          <w:sz w:val="22"/>
          <w:szCs w:val="22"/>
        </w:rPr>
        <w:t xml:space="preserve">Новий перехресний зв'язок — CL7 (P39 + P40 + P41 + P42 сумісна сумісність).</w:t>
      </w:r>
      <w:r>
        <w:rPr>
          <w:rFonts w:ascii="Arial" w:cs="Arial" w:eastAsia="Arial" w:hAnsi="Arial"/>
          <w:b w:val="false"/>
          <w:bCs w:val="false"/>
          <w:i w:val="false"/>
          <w:iCs w:val="false"/>
          <w:sz w:val="22"/>
          <w:szCs w:val="22"/>
        </w:rPr>
        <w:t xml:space="preserve"> Принцип межової деформації пов'язує разом чотири раніше різні канали. P39 (секулярний Λ-дрейф з балкового охолодження) вимірює балковий RVM-коефіцієнт ν_bulk. P40 (балково-Вейлева РМВ B-мода) вимірює первинний відбиток межової деформації 5→4. P41 (b→sμμ кутова напруга) вимірює ТеВ-масштабну ґратко-меже-зернову поправку. P42 (локальні залишки межової деформації) вимірюють локальний спектр деформації χ_4 → 1. CL7 реєструє їхню сумісну консистентність.</w:t>
      </w:r>
    </w:p>
    <w:p>
      <w:pPr>
        <w:pStyle w:val="Heading1"/>
        <w:spacing w:after="220" w:before="400"/>
      </w:pPr>
      <w:r>
        <w:rPr>
          <w:rFonts w:ascii="Arial" w:cs="Arial" w:eastAsia="Arial" w:hAnsi="Arial"/>
          <w:b/>
          <w:bCs/>
          <w:color w:val="2B4D76"/>
          <w:sz w:val="36"/>
          <w:szCs w:val="36"/>
        </w:rPr>
        <w:t xml:space="preserve">4. Каскад та його залишки</w:t>
      </w:r>
    </w:p>
    <w:p>
      <w:pPr>
        <w:pStyle w:val="Heading2"/>
        <w:spacing w:after="140" w:before="280"/>
      </w:pPr>
      <w:r>
        <w:rPr>
          <w:rFonts w:ascii="Arial" w:cs="Arial" w:eastAsia="Arial" w:hAnsi="Arial"/>
          <w:b/>
          <w:bCs/>
          <w:color w:val="1C1C1C"/>
          <w:sz w:val="28"/>
          <w:szCs w:val="28"/>
        </w:rPr>
        <w:t xml:space="preserve">4.1 Каскадна структура</w:t>
      </w:r>
    </w:p>
    <w:p>
      <w:pPr>
        <w:spacing w:after="140"/>
      </w:pPr>
      <w:r>
        <w:rPr>
          <w:rFonts w:ascii="Arial" w:cs="Arial" w:eastAsia="Arial" w:hAnsi="Arial"/>
          <w:b w:val="false"/>
          <w:bCs w:val="false"/>
          <w:i w:val="false"/>
          <w:iCs w:val="false"/>
          <w:sz w:val="22"/>
          <w:szCs w:val="22"/>
        </w:rPr>
        <w:t xml:space="preserve">N → N−1 → … → 5 → 4 (= 3+1). Кожен крок — локальний фазовий перехід, тригерований χ_k → 1, з розмірно-загальною формою §1.1 / §3.1, обчисленою на відповідному k.</w:t>
      </w:r>
    </w:p>
    <w:p>
      <w:pPr>
        <w:pStyle w:val="Heading2"/>
        <w:spacing w:after="140" w:before="280"/>
      </w:pPr>
      <w:r>
        <w:rPr>
          <w:rFonts w:ascii="Arial" w:cs="Arial" w:eastAsia="Arial" w:hAnsi="Arial"/>
          <w:b/>
          <w:bCs/>
          <w:color w:val="1C1C1C"/>
          <w:sz w:val="28"/>
          <w:szCs w:val="28"/>
        </w:rPr>
        <w:t xml:space="preserve">4.2 Передбачення твердого ядра (Твердження A)</w:t>
      </w:r>
    </w:p>
    <w:p>
      <w:pPr>
        <w:spacing w:after="140"/>
      </w:pPr>
      <w:r>
        <w:rPr>
          <w:rFonts w:ascii="Arial" w:cs="Arial" w:eastAsia="Arial" w:hAnsi="Arial"/>
          <w:b w:val="false"/>
          <w:bCs w:val="false"/>
          <w:i w:val="false"/>
          <w:iCs w:val="false"/>
          <w:sz w:val="22"/>
          <w:szCs w:val="22"/>
        </w:rPr>
        <w:t xml:space="preserve">Число окремих видів темної матерії, що спостерігаються прямою, опосередкованою або гравітаційною детекцією у нашій ділянці, </w:t>
      </w:r>
      <w:r>
        <w:rPr>
          <w:rFonts w:ascii="Arial" w:cs="Arial" w:eastAsia="Arial" w:hAnsi="Arial"/>
          <w:b/>
          <w:bCs/>
          <w:i w:val="false"/>
          <w:iCs w:val="false"/>
          <w:sz w:val="22"/>
          <w:szCs w:val="22"/>
        </w:rPr>
        <w:t xml:space="preserve">не більше</w:t>
      </w:r>
      <w:r>
        <w:rPr>
          <w:rFonts w:ascii="Arial" w:cs="Arial" w:eastAsia="Arial" w:hAnsi="Arial"/>
          <w:b w:val="false"/>
          <w:bCs w:val="false"/>
          <w:i w:val="false"/>
          <w:iCs w:val="false"/>
          <w:sz w:val="22"/>
          <w:szCs w:val="22"/>
        </w:rPr>
        <w:t xml:space="preserve"> ніж N − 4. </w:t>
      </w:r>
      <w:r>
        <w:rPr>
          <w:rFonts w:ascii="Arial" w:cs="Arial" w:eastAsia="Arial" w:hAnsi="Arial"/>
          <w:b/>
          <w:bCs/>
          <w:i w:val="false"/>
          <w:iCs w:val="false"/>
          <w:sz w:val="22"/>
          <w:szCs w:val="22"/>
        </w:rPr>
        <w:t xml:space="preserve">Застереження зменшуваного об'єму.</w:t>
      </w:r>
      <w:r>
        <w:rPr>
          <w:rFonts w:ascii="Arial" w:cs="Arial" w:eastAsia="Arial" w:hAnsi="Arial"/>
          <w:b w:val="false"/>
          <w:bCs w:val="false"/>
          <w:i w:val="false"/>
          <w:iCs w:val="false"/>
          <w:sz w:val="22"/>
          <w:szCs w:val="22"/>
        </w:rPr>
        <w:t xml:space="preserve"> Каскадно-залишкова картина припускає, що всі балкові види, присутні у багатовимірному балку, були також присутні у конкретному об'ємі, що зменшився у нашій ділянці. Це не гарантовано. Деякі види могли бути відсутні — сконцентровані в інших частинах балка або анігільовані до локального тригера. У цьому випадку наш локальний темний сектор недооблічує N − 4.</w:t>
      </w:r>
    </w:p>
    <w:p>
      <w:pPr>
        <w:pStyle w:val="Heading2"/>
        <w:spacing w:after="140" w:before="280"/>
      </w:pPr>
      <w:r>
        <w:rPr>
          <w:rFonts w:ascii="Arial" w:cs="Arial" w:eastAsia="Arial" w:hAnsi="Arial"/>
          <w:b/>
          <w:bCs/>
          <w:color w:val="1C1C1C"/>
          <w:sz w:val="28"/>
          <w:szCs w:val="28"/>
        </w:rPr>
        <w:t xml:space="preserve">4.3 Теорема відношення мас</w:t>
      </w:r>
    </w:p>
    <w:p>
      <w:pPr>
        <w:spacing w:after="140"/>
      </w:pPr>
      <w:r>
        <w:rPr>
          <w:rFonts w:ascii="Arial" w:cs="Arial" w:eastAsia="Arial" w:hAnsi="Arial"/>
          <w:b w:val="false"/>
          <w:bCs w:val="false"/>
          <w:i w:val="false"/>
          <w:iCs w:val="false"/>
          <w:sz w:val="22"/>
          <w:szCs w:val="22"/>
        </w:rPr>
        <w:t xml:space="preserve">m_{k+1}/m_k = H_{k+1}/H_k = f(t_{k+1})/f(t_k), обчислюване з RVM-охолодження. Вежа геометрична; відношення порядку одиниці або немонотонне впорядкування спростовує каскад.</w:t>
      </w:r>
    </w:p>
    <w:p>
      <w:pPr>
        <w:pStyle w:val="Heading2"/>
        <w:spacing w:after="140" w:before="280"/>
      </w:pPr>
      <w:r>
        <w:rPr>
          <w:rFonts w:ascii="Arial" w:cs="Arial" w:eastAsia="Arial" w:hAnsi="Arial"/>
          <w:b/>
          <w:bCs/>
          <w:color w:val="1C1C1C"/>
          <w:sz w:val="28"/>
          <w:szCs w:val="28"/>
        </w:rPr>
        <w:t xml:space="preserve">4.4 Перший емпіричний сигнал: P30 у Euclid Q1</w:t>
      </w:r>
    </w:p>
    <w:p>
      <w:pPr>
        <w:spacing w:after="140"/>
      </w:pPr>
      <w:r>
        <w:rPr>
          <w:rFonts w:ascii="Arial" w:cs="Arial" w:eastAsia="Arial" w:hAnsi="Arial"/>
          <w:b w:val="false"/>
          <w:bCs w:val="false"/>
          <w:i w:val="false"/>
          <w:iCs w:val="false"/>
          <w:sz w:val="22"/>
          <w:szCs w:val="22"/>
        </w:rPr>
        <w:t xml:space="preserve">Тест Раунду-4: κ = +3.63 × 10⁻⁶, Пірсон r = +0.175 (p ≈ 10⁻³⁸), стратифікований за густиною нульовий контроль +12.99σ, сумісний за густиною впорядкований κ z-показник +12.96, z-показник вирівнювання +8.75, Спірмен r = +0.191 (p ≈ 10⁻⁶⁷). Найсильніший новий позитив крізь сім раундів. Статус: обнадійливий позитив, </w:t>
      </w:r>
      <w:r>
        <w:rPr>
          <w:rFonts w:ascii="Arial" w:cs="Arial" w:eastAsia="Arial" w:hAnsi="Arial"/>
          <w:b/>
          <w:bCs/>
          <w:i w:val="false"/>
          <w:iCs w:val="false"/>
          <w:sz w:val="22"/>
          <w:szCs w:val="22"/>
        </w:rPr>
        <w:t xml:space="preserve">підкріплений</w:t>
      </w:r>
      <w:r>
        <w:rPr>
          <w:rFonts w:ascii="Arial" w:cs="Arial" w:eastAsia="Arial" w:hAnsi="Arial"/>
          <w:b w:val="false"/>
          <w:bCs w:val="false"/>
          <w:i w:val="false"/>
          <w:iCs w:val="false"/>
          <w:sz w:val="22"/>
          <w:szCs w:val="22"/>
        </w:rPr>
        <w:t xml:space="preserve"> через Раунд 8 (Δκ = +0.110 проти ACT DR6 з усіма шістьма підгруповими розщепленнями однознакові та Спірмен ρ = 0.221 при p ≈ 10⁻⁵⁶ на n = 5000).</w:t>
      </w:r>
    </w:p>
    <w:p>
      <w:pPr>
        <w:pStyle w:val="Heading2"/>
        <w:spacing w:after="140" w:before="280"/>
      </w:pPr>
      <w:r>
        <w:rPr>
          <w:rFonts w:ascii="Arial" w:cs="Arial" w:eastAsia="Arial" w:hAnsi="Arial"/>
          <w:b/>
          <w:bCs/>
          <w:color w:val="1C1C1C"/>
          <w:sz w:val="28"/>
          <w:szCs w:val="28"/>
        </w:rPr>
        <w:t xml:space="preserve">4.5 Імовірнісно-зважений зменшуваний об'єм</w:t>
      </w:r>
    </w:p>
    <w:p>
      <w:pPr>
        <w:spacing w:after="140"/>
      </w:pPr>
      <w:r>
        <w:rPr>
          <w:rFonts w:ascii="Arial" w:cs="Arial" w:eastAsia="Arial" w:hAnsi="Arial"/>
          <w:b w:val="false"/>
          <w:bCs w:val="false"/>
          <w:i w:val="false"/>
          <w:iCs w:val="false"/>
          <w:sz w:val="22"/>
          <w:szCs w:val="22"/>
        </w:rPr>
        <w:t xml:space="preserve">Застереження зменшуваного об'єму §4.2 допускає кількісну структуру. Кожен балковий вид походить з якоїсь каскадної стадії k, що сама відбулася в k-вимірному пре-образі нашої ділянки. Наша ділянка — це конкретний об'єм, що каскадував у нашій локальній історії, тож на кожній попередній стадії вона займала лише частку тоді-більшого об'єму. Ймовірність того, що вид, який походить зі стадії k, був присутній у нашому зменшуваному об'ємі, отже геометрична, не гарантована: P_presence(k) ~ (r_k / L_k)^{k−4}. Очікувана кількість прямо спостережних піків темної матерії в нашій ділянці стає E[n_peaks] = Σ_{k=5}^{N} P_presence(k). Для ρ = 0.3 та N = 11, E[n_peaks] ≈ 1.4; для ρ = 0.5 та N = 11, E[n_peaks] ≈ 3.0; для ρ = 0.7 та N = 11, E[n_peaks] ≈ 5.0.</w:t>
      </w:r>
    </w:p>
    <w:p>
      <w:pPr>
        <w:spacing w:after="140"/>
      </w:pPr>
      <w:r>
        <w:rPr>
          <w:rFonts w:ascii="Arial" w:cs="Arial" w:eastAsia="Arial" w:hAnsi="Arial"/>
          <w:b/>
          <w:bCs/>
          <w:i w:val="false"/>
          <w:iCs w:val="false"/>
          <w:sz w:val="22"/>
          <w:szCs w:val="22"/>
        </w:rPr>
        <w:t xml:space="preserve">Постеріор v7.8 на основі вимірювання R11 ексцесу стінок войдів.</w:t>
      </w:r>
      <w:r>
        <w:rPr>
          <w:rFonts w:ascii="Arial" w:cs="Arial" w:eastAsia="Arial" w:hAnsi="Arial"/>
          <w:b w:val="false"/>
          <w:bCs w:val="false"/>
          <w:i w:val="false"/>
          <w:iCs w:val="false"/>
          <w:sz w:val="22"/>
          <w:szCs w:val="22"/>
        </w:rPr>
        <w:t xml:space="preserve"> Розв'язання формули стека інтерфейсів §8.3-v7.8 (нижче) для (N − 4)² за зафіксованих ν та r_grain з вимірюваного R11 δk₄ = 1.45 ± 0.20 дає N_cascade ≈ 7.5 ± 0.5. Постеріор v7.7 §4.5 на N мав вагу 0.75 при N = 6, 0.20 при N = 8 та 0.05 при N = 11; вимірювання R11 переважує постеріор у бік N = 8. Постеріор v7.8 приблизно 0.30 при N = 6, 0.55 при N = 8 та 0.15 при N = 11. Це оновлення є прямим спостережним наслідком §8.3-v7.8 і пов'язує постеріор походження розмірності з вимірюванням стінок войдів через механізм стека.</w:t>
      </w:r>
    </w:p>
    <w:p>
      <w:pPr>
        <w:pStyle w:val="Heading1"/>
        <w:spacing w:after="220" w:before="400"/>
      </w:pPr>
      <w:r>
        <w:rPr>
          <w:rFonts w:ascii="Arial" w:cs="Arial" w:eastAsia="Arial" w:hAnsi="Arial"/>
          <w:b/>
          <w:bCs/>
          <w:color w:val="2B4D76"/>
          <w:sz w:val="36"/>
          <w:szCs w:val="36"/>
        </w:rPr>
        <w:t xml:space="preserve">5. Формування чорних дір як поточне розмірне зменшення</w:t>
      </w:r>
    </w:p>
    <w:p>
      <w:pPr>
        <w:pStyle w:val="Heading2"/>
        <w:spacing w:after="140" w:before="280"/>
      </w:pPr>
      <w:r>
        <w:rPr>
          <w:rFonts w:ascii="Arial" w:cs="Arial" w:eastAsia="Arial" w:hAnsi="Arial"/>
          <w:b/>
          <w:bCs/>
          <w:color w:val="1C1C1C"/>
          <w:sz w:val="28"/>
          <w:szCs w:val="28"/>
        </w:rPr>
        <w:t xml:space="preserve">5.1 Голографічна межа як критерій фазового переходу</w:t>
      </w:r>
    </w:p>
    <w:p>
      <w:pPr>
        <w:spacing w:after="140"/>
      </w:pPr>
      <w:r>
        <w:rPr>
          <w:rFonts w:ascii="Arial" w:cs="Arial" w:eastAsia="Arial" w:hAnsi="Arial"/>
          <w:b w:val="false"/>
          <w:bCs w:val="false"/>
          <w:i w:val="false"/>
          <w:iCs w:val="false"/>
          <w:sz w:val="22"/>
          <w:szCs w:val="22"/>
        </w:rPr>
        <w:t xml:space="preserve">KSS-межа η/s = ℏ/(4πk_B) — універсальна в'язкість розмірної фазової межі. КГП підтверджує: η/s ≈ 1.4 × KSS (Раунд 1 Тест 9).</w:t>
      </w:r>
    </w:p>
    <w:p>
      <w:pPr>
        <w:pStyle w:val="Heading2"/>
        <w:spacing w:after="140" w:before="280"/>
      </w:pPr>
      <w:r>
        <w:rPr>
          <w:rFonts w:ascii="Arial" w:cs="Arial" w:eastAsia="Arial" w:hAnsi="Arial"/>
          <w:b/>
          <w:bCs/>
          <w:color w:val="1C1C1C"/>
          <w:sz w:val="28"/>
          <w:szCs w:val="28"/>
        </w:rPr>
        <w:t xml:space="preserve">5.2 Уніфіковані сингулярності</w:t>
      </w:r>
    </w:p>
    <w:p>
      <w:pPr>
        <w:spacing w:after="140"/>
      </w:pPr>
      <w:r>
        <w:rPr>
          <w:rFonts w:ascii="Arial" w:cs="Arial" w:eastAsia="Arial" w:hAnsi="Arial"/>
          <w:b w:val="false"/>
          <w:bCs w:val="false"/>
          <w:i w:val="false"/>
          <w:iCs w:val="false"/>
          <w:sz w:val="22"/>
          <w:szCs w:val="22"/>
        </w:rPr>
        <w:t xml:space="preserve">Сингулярність Великого Вибуху та сингулярність ЧД — координатні патології одного й того ж розмірно-проекційного відображення. Фізичних сингулярностей не існує. Інтер'єр ЧД може породити дочірній Всесвіт через насичення голографічної межі.</w:t>
      </w:r>
    </w:p>
    <w:p>
      <w:pPr>
        <w:pStyle w:val="Heading2"/>
        <w:spacing w:after="140" w:before="280"/>
      </w:pPr>
      <w:r>
        <w:rPr>
          <w:rFonts w:ascii="Arial" w:cs="Arial" w:eastAsia="Arial" w:hAnsi="Arial"/>
          <w:b/>
          <w:bCs/>
          <w:color w:val="1C1C1C"/>
          <w:sz w:val="28"/>
          <w:szCs w:val="28"/>
        </w:rPr>
        <w:t xml:space="preserve">5.3 Інформаційний парадокс вирішений</w:t>
      </w:r>
    </w:p>
    <w:p>
      <w:pPr>
        <w:spacing w:after="140"/>
      </w:pPr>
      <w:r>
        <w:rPr>
          <w:rFonts w:ascii="Arial" w:cs="Arial" w:eastAsia="Arial" w:hAnsi="Arial"/>
          <w:b w:val="false"/>
          <w:bCs w:val="false"/>
          <w:i w:val="false"/>
          <w:iCs w:val="false"/>
          <w:sz w:val="22"/>
          <w:szCs w:val="22"/>
        </w:rPr>
        <w:t xml:space="preserve">Інформація кодується через TN-згортання з 3+1D балка у 2+1D горизонтну межу. Квантовий код виправлення помилок (Альмхейрі-Донг-Гарлоу). Унітарність збережена. Час Пейджа відповідає переходу до острівних поверхонь RT.</w:t>
      </w:r>
    </w:p>
    <w:p>
      <w:pPr>
        <w:pStyle w:val="Heading2"/>
        <w:spacing w:after="140" w:before="280"/>
      </w:pPr>
      <w:r>
        <w:rPr>
          <w:rFonts w:ascii="Arial" w:cs="Arial" w:eastAsia="Arial" w:hAnsi="Arial"/>
          <w:b/>
          <w:bCs/>
          <w:color w:val="1C1C1C"/>
          <w:sz w:val="28"/>
          <w:szCs w:val="28"/>
        </w:rPr>
        <w:t xml:space="preserve">5.4 ЧД–Всесвіт симетрію відновлено (нове у v7.5)</w:t>
      </w:r>
    </w:p>
    <w:p>
      <w:pPr>
        <w:spacing w:after="140"/>
      </w:pPr>
      <w:r>
        <w:rPr>
          <w:rFonts w:ascii="Arial" w:cs="Arial" w:eastAsia="Arial" w:hAnsi="Arial"/>
          <w:b w:val="false"/>
          <w:bCs w:val="false"/>
          <w:i w:val="false"/>
          <w:iCs w:val="false"/>
          <w:sz w:val="22"/>
          <w:szCs w:val="22"/>
        </w:rPr>
        <w:t xml:space="preserve">У v7.4 була структурна асиметрія: чорні діри повністю випаровувалися за Хокінгом, але наш Всесвіт асимптотував до вічної підлоги де Сіттера. v7.5 відновлює симетрію, визнаючи, що ЧД випаровується, оскільки в неї немає локальної підлоги C₀, і наш Всесвіт так само не має фундаментальної підлоги C₀ — лише спроектовану C₀(t), яка відступає, коли балк охолоджується. Обидва об'єкти випаровуються. Єдина відмінність — у часовому масштабі.</w:t>
      </w:r>
    </w:p>
    <w:p>
      <w:pPr>
        <w:pStyle w:val="Heading1"/>
        <w:spacing w:after="220" w:before="400"/>
      </w:pPr>
      <w:r>
        <w:rPr>
          <w:rFonts w:ascii="Arial" w:cs="Arial" w:eastAsia="Arial" w:hAnsi="Arial"/>
          <w:b/>
          <w:bCs/>
          <w:color w:val="2B4D76"/>
          <w:sz w:val="36"/>
          <w:szCs w:val="36"/>
        </w:rPr>
        <w:t xml:space="preserve">6. Випромінювання де Сіттера та кінцевий пункт Всесвіту</w:t>
      </w:r>
    </w:p>
    <w:p>
      <w:pPr>
        <w:pStyle w:val="Heading2"/>
        <w:spacing w:after="140" w:before="280"/>
      </w:pPr>
      <w:r>
        <w:rPr>
          <w:rFonts w:ascii="Arial" w:cs="Arial" w:eastAsia="Arial" w:hAnsi="Arial"/>
          <w:b/>
          <w:bCs/>
          <w:color w:val="1C1C1C"/>
          <w:sz w:val="28"/>
          <w:szCs w:val="28"/>
        </w:rPr>
        <w:t xml:space="preserve">6.1 Структурна тотожність з Хокінгівським випромінюванням</w:t>
      </w:r>
    </w:p>
    <w:p>
      <w:pPr>
        <w:spacing w:after="140"/>
      </w:pPr>
      <w:r>
        <w:rPr>
          <w:rFonts w:ascii="Arial" w:cs="Arial" w:eastAsia="Arial" w:hAnsi="Arial"/>
          <w:b w:val="false"/>
          <w:bCs w:val="false"/>
          <w:i w:val="false"/>
          <w:iCs w:val="false"/>
          <w:sz w:val="22"/>
          <w:szCs w:val="22"/>
        </w:rPr>
        <w:t xml:space="preserve">T_H = ℏc³/(8πGMk_B) [чорна діра]; T_dS = ℏH/(2πk_Bc) [Всесвіт]. Наш Всесвіт випромінює у (N+1)-вимірний балк зі швидкістю P_dS ~ ℏH²/c.</w:t>
      </w:r>
    </w:p>
    <w:p>
      <w:pPr>
        <w:pStyle w:val="Heading2"/>
        <w:spacing w:after="140" w:before="280"/>
      </w:pPr>
      <w:r>
        <w:rPr>
          <w:rFonts w:ascii="Arial" w:cs="Arial" w:eastAsia="Arial" w:hAnsi="Arial"/>
          <w:b/>
          <w:bCs/>
          <w:color w:val="1C1C1C"/>
          <w:sz w:val="28"/>
          <w:szCs w:val="28"/>
        </w:rPr>
        <w:t xml:space="preserve">6.2 Кінцевий пункт випаровування за замовчуванням (нове у v7.5)</w:t>
      </w:r>
    </w:p>
    <w:p>
      <w:pPr>
        <w:spacing w:after="140"/>
      </w:pPr>
      <w:r>
        <w:rPr>
          <w:rFonts w:ascii="Arial" w:cs="Arial" w:eastAsia="Arial" w:hAnsi="Arial"/>
          <w:b/>
          <w:bCs/>
          <w:i w:val="false"/>
          <w:iCs w:val="false"/>
          <w:sz w:val="22"/>
          <w:szCs w:val="22"/>
        </w:rPr>
        <w:t xml:space="preserve">Кінцевий пункт космічної еволюції за замовчуванням у v7.5 — повне випаровування</w:t>
      </w:r>
      <w:r>
        <w:rPr>
          <w:rFonts w:ascii="Arial" w:cs="Arial" w:eastAsia="Arial" w:hAnsi="Arial"/>
          <w:b w:val="false"/>
          <w:bCs w:val="false"/>
          <w:i w:val="false"/>
          <w:iCs w:val="false"/>
          <w:sz w:val="22"/>
          <w:szCs w:val="22"/>
        </w:rPr>
        <w:t xml:space="preserve"> нашого 3+1D-Всесвіту назад у (N+1)-вимірний балк за часовим масштабом τ_evap ~ exp(S_horizon) × 1/H_∞|_present ~ 10¹⁶⁷ років. Механізм незмінний від стандартного хокінго-аналогічного випромінювання де Сіттера, але асимптота тепер нульова, а не H_∞: коли балк охолоджується за власним RVM-годинником, спроектована щільність вакууму C₀(t) → 0, а площа горизонту де Сіттера нашого Всесвіту скорочується до нуля, завершуючи випаровування. Енергія та інформація, випромінювана через горизонт де Сіттера, депонуються в (N+1)-вимірний балк.</w:t>
      </w:r>
    </w:p>
    <w:p>
      <w:pPr>
        <w:pStyle w:val="Heading2"/>
        <w:spacing w:after="140" w:before="280"/>
      </w:pPr>
      <w:r>
        <w:rPr>
          <w:rFonts w:ascii="Arial" w:cs="Arial" w:eastAsia="Arial" w:hAnsi="Arial"/>
          <w:b/>
          <w:bCs/>
          <w:color w:val="1C1C1C"/>
          <w:sz w:val="28"/>
          <w:szCs w:val="28"/>
        </w:rPr>
        <w:t xml:space="preserve">6.3 Одноразовий космічний життєвий цикл</w:t>
      </w:r>
    </w:p>
    <w:p>
      <w:pPr>
        <w:spacing w:after="140"/>
      </w:pPr>
      <w:r>
        <w:rPr>
          <w:rFonts w:ascii="Arial" w:cs="Arial" w:eastAsia="Arial" w:hAnsi="Arial"/>
          <w:b w:val="false"/>
          <w:bCs w:val="false"/>
          <w:i w:val="false"/>
          <w:iCs w:val="false"/>
          <w:sz w:val="22"/>
          <w:szCs w:val="22"/>
        </w:rPr>
        <w:t xml:space="preserve">Фаза 1 — Великий Вибух: зменшення 5 → 4, T ~ 10³² К. Фаза 2 — RVM-охолодження, чорні діри як міні-зменшення, каскадні стадії, що завершуються або поточні. Фаза 3 — наближення до де Сіттера: T_dS → 10⁻³⁰ К у сучасний космічний вік, з H, що трендує до нуля за годинником балка. Фаза 4 — повне випаровування у (N+1)-D-балк за ~10¹⁶⁷ років.</w:t>
      </w:r>
    </w:p>
    <w:p>
      <w:pPr>
        <w:pStyle w:val="Heading2"/>
        <w:spacing w:after="140" w:before="280"/>
      </w:pPr>
      <w:r>
        <w:rPr>
          <w:rFonts w:ascii="Arial" w:cs="Arial" w:eastAsia="Arial" w:hAnsi="Arial"/>
          <w:b/>
          <w:bCs/>
          <w:color w:val="1C1C1C"/>
          <w:sz w:val="28"/>
          <w:szCs w:val="28"/>
        </w:rPr>
        <w:t xml:space="preserve">6.4 Гілка вічного атрактора (заміняна, понижена з замовчування)</w:t>
      </w:r>
    </w:p>
    <w:p>
      <w:pPr>
        <w:spacing w:after="140"/>
      </w:pPr>
      <w:r>
        <w:rPr>
          <w:rFonts w:ascii="Arial" w:cs="Arial" w:eastAsia="Arial" w:hAnsi="Arial"/>
          <w:b w:val="false"/>
          <w:bCs w:val="false"/>
          <w:i w:val="false"/>
          <w:iCs w:val="false"/>
          <w:sz w:val="22"/>
          <w:szCs w:val="22"/>
        </w:rPr>
        <w:t xml:space="preserve">Якщо C₀ виявиться фундаментальною константою, а не проекцією повільно охолоджуваного балкового вакууму — тобто якщо балк не має власної RVM-динаміки, або ν_bulk = 0 точно — тоді Всесвіт асимптотує до стабільного стану де Сіттера при H_∞ = √(C₀/3M²_pl) ≈ 1.85 × 10⁻¹⁸ Гц з T_dS ≈ 2.3 × 10⁻³⁰ К. У цій гілці випаровування не завершується. Дві гілки передбачають однакову сучасну космологію з точністю до частин у 10¹⁵⁰. Вони відрізняються в </w:t>
      </w:r>
      <w:r>
        <w:rPr>
          <w:rFonts w:ascii="Arial" w:cs="Arial" w:eastAsia="Arial" w:hAnsi="Arial"/>
          <w:b/>
          <w:bCs/>
          <w:i w:val="false"/>
          <w:iCs w:val="false"/>
          <w:sz w:val="22"/>
          <w:szCs w:val="22"/>
        </w:rPr>
        <w:t xml:space="preserve">секулярному дрейфі Λ_eff</w:t>
      </w:r>
      <w:r>
        <w:rPr>
          <w:rFonts w:ascii="Arial" w:cs="Arial" w:eastAsia="Arial" w:hAnsi="Arial"/>
          <w:b w:val="false"/>
          <w:bCs w:val="false"/>
          <w:i w:val="false"/>
          <w:iCs w:val="false"/>
          <w:sz w:val="22"/>
          <w:szCs w:val="22"/>
        </w:rPr>
        <w:t xml:space="preserve"> — формалізованому як P39 (§13).</w:t>
      </w:r>
    </w:p>
    <w:p>
      <w:pPr>
        <w:pStyle w:val="Heading1"/>
        <w:spacing w:after="220" w:before="400"/>
      </w:pPr>
      <w:r>
        <w:rPr>
          <w:rFonts w:ascii="Arial" w:cs="Arial" w:eastAsia="Arial" w:hAnsi="Arial"/>
          <w:b/>
          <w:bCs/>
          <w:color w:val="2B4D76"/>
          <w:sz w:val="36"/>
          <w:szCs w:val="36"/>
        </w:rPr>
        <w:t xml:space="preserve">7. Темна матерія як оптично-фононний сектор (переоформлено у v7.8)</w:t>
      </w:r>
    </w:p>
    <w:p>
      <w:pPr>
        <w:pStyle w:val="Heading2"/>
        <w:spacing w:after="140" w:before="280"/>
      </w:pPr>
      <w:r>
        <w:rPr>
          <w:rFonts w:ascii="Arial" w:cs="Arial" w:eastAsia="Arial" w:hAnsi="Arial"/>
          <w:b/>
          <w:bCs/>
          <w:color w:val="1C1C1C"/>
          <w:sz w:val="28"/>
          <w:szCs w:val="28"/>
        </w:rPr>
        <w:t xml:space="preserve">7.1 Три описи</w:t>
      </w:r>
    </w:p>
    <w:p>
      <w:pPr>
        <w:spacing w:after="140"/>
      </w:pPr>
      <w:r>
        <w:rPr>
          <w:rFonts w:ascii="Arial" w:cs="Arial" w:eastAsia="Arial" w:hAnsi="Arial"/>
          <w:b w:val="false"/>
          <w:bCs w:val="false"/>
          <w:i w:val="false"/>
          <w:iCs w:val="false"/>
          <w:sz w:val="22"/>
          <w:szCs w:val="22"/>
        </w:rPr>
        <w:t xml:space="preserve">- Гравітаційна тінь з балка. (2) Захоплений імпульс додаткового виміру (KK-вежа). (3) Оптично-фононний сектор (первинний).</w:t>
      </w:r>
    </w:p>
    <w:p>
      <w:pPr>
        <w:pStyle w:val="Heading2"/>
        <w:spacing w:after="140" w:before="280"/>
      </w:pPr>
      <w:r>
        <w:rPr>
          <w:rFonts w:ascii="Arial" w:cs="Arial" w:eastAsia="Arial" w:hAnsi="Arial"/>
          <w:b/>
          <w:bCs/>
          <w:color w:val="1C1C1C"/>
          <w:sz w:val="28"/>
          <w:szCs w:val="28"/>
        </w:rPr>
        <w:t xml:space="preserve">7.2 Первинний опис (переоформлено у v7.8 як непружне фононне збудження)</w:t>
      </w:r>
    </w:p>
    <w:p>
      <w:pPr>
        <w:spacing w:after="140"/>
      </w:pPr>
      <w:r>
        <w:rPr>
          <w:rFonts w:ascii="Arial" w:cs="Arial" w:eastAsia="Arial" w:hAnsi="Arial"/>
          <w:b/>
          <w:bCs/>
          <w:i w:val="false"/>
          <w:iCs w:val="false"/>
          <w:sz w:val="22"/>
          <w:szCs w:val="22"/>
        </w:rPr>
        <w:t xml:space="preserve">Форма v7.7 (відкинута R11 P-B12).</w:t>
      </w:r>
      <w:r>
        <w:rPr>
          <w:rFonts w:ascii="Arial" w:cs="Arial" w:eastAsia="Arial" w:hAnsi="Arial"/>
          <w:b w:val="false"/>
          <w:bCs w:val="false"/>
          <w:i w:val="false"/>
          <w:iCs w:val="false"/>
          <w:sz w:val="22"/>
          <w:szCs w:val="22"/>
        </w:rPr>
        <w:t xml:space="preserve"> v7.7 ідентифікувала ТМ оптичного фонона при m_DM ~ 100 ГеВ із σ_DM ~ ν²(ℏ/m_DM c)² ~ 10⁻⁴² м² ≈ 10⁻⁴⁶ см² як пружний спін-незалежний WIMP-кандидат. Видима матерія = акустичний фонон (без щілини, SM-взаємодії). Темна матерія = оптичний фонон (зі щілиною, лише гравітація). Це міркування поміщало BSM1 на криву пружного SI WIMP-виключення XENONnT/LZ/PandaX-4T, де R11 виключив 10⁻⁴⁶ см² при 100 ГеВ на 25σ проти сумісного ліміту 4 × 10⁻⁴⁸ см². v7.7-форма BSM1 формально відкинута.</w:t>
      </w:r>
    </w:p>
    <w:p>
      <w:pPr>
        <w:spacing w:after="140"/>
      </w:pPr>
      <w:r>
        <w:rPr>
          <w:rFonts w:ascii="Arial" w:cs="Arial" w:eastAsia="Arial" w:hAnsi="Arial"/>
          <w:b/>
          <w:bCs/>
          <w:i w:val="false"/>
          <w:iCs w:val="false"/>
          <w:sz w:val="22"/>
          <w:szCs w:val="22"/>
        </w:rPr>
        <w:t xml:space="preserve">Форма v7.8 (непружне фононне збудження).</w:t>
      </w:r>
      <w:r>
        <w:rPr>
          <w:rFonts w:ascii="Arial" w:cs="Arial" w:eastAsia="Arial" w:hAnsi="Arial"/>
          <w:b w:val="false"/>
          <w:bCs w:val="false"/>
          <w:i w:val="false"/>
          <w:iCs w:val="false"/>
          <w:sz w:val="22"/>
          <w:szCs w:val="22"/>
        </w:rPr>
        <w:t xml:space="preserve"> Урок з відкидання R11 — що канал тестування є конституентним для передбачення: мода оптичного сектора, ортогональна до акустично-фононного сектора, що несе SM-взаємодії, повинна зв'язуватися з ядрами </w:t>
      </w:r>
      <w:r>
        <w:rPr>
          <w:rFonts w:ascii="Arial" w:cs="Arial" w:eastAsia="Arial" w:hAnsi="Arial"/>
          <w:b w:val="false"/>
          <w:bCs w:val="false"/>
          <w:i/>
          <w:iCs/>
          <w:sz w:val="22"/>
          <w:szCs w:val="22"/>
        </w:rPr>
        <w:t xml:space="preserve">непружно</w:t>
      </w:r>
      <w:r>
        <w:rPr>
          <w:rFonts w:ascii="Arial" w:cs="Arial" w:eastAsia="Arial" w:hAnsi="Arial"/>
          <w:b w:val="false"/>
          <w:bCs w:val="false"/>
          <w:i w:val="false"/>
          <w:iCs w:val="false"/>
          <w:sz w:val="22"/>
          <w:szCs w:val="22"/>
        </w:rPr>
        <w:t xml:space="preserve"> (збуджуючи внутрішній ступінь свободи граткової межі), а не пружно. v7.8 переоформлює BSM1 як непружне збудження зі щілиною граткової межової моди між підгратками космічного кристалу. Домінантною взаємодією є непружне збудження внутрішнього ступеня свободи граткової межі, з малою пружною компонентою, амплітуда якої задається каскадно-перекривним множником κ_elastic.</w:t>
      </w:r>
    </w:p>
    <w:p>
      <w:pPr>
        <w:spacing w:after="140"/>
      </w:pPr>
      <w:r>
        <w:rPr>
          <w:rFonts w:ascii="Arial" w:cs="Arial" w:eastAsia="Arial" w:hAnsi="Arial"/>
          <w:b/>
          <w:bCs/>
          <w:i w:val="false"/>
          <w:iCs w:val="false"/>
          <w:sz w:val="22"/>
          <w:szCs w:val="22"/>
        </w:rPr>
        <w:t xml:space="preserve">Математична форма.</w:t>
      </w:r>
      <w:r>
        <w:rPr>
          <w:rFonts w:ascii="Arial" w:cs="Arial" w:eastAsia="Arial" w:hAnsi="Arial"/>
          <w:b w:val="false"/>
          <w:bCs w:val="false"/>
          <w:i w:val="false"/>
          <w:iCs w:val="false"/>
          <w:sz w:val="22"/>
          <w:szCs w:val="22"/>
        </w:rPr>
        <w:t xml:space="preserve"> Ефективний пружний SI-переріз, що тестується сучасними експериментами прямої детекції класу XENONnT/LZ/PandaX: σ_eff(пружний SI) = κ_elastic · σ_geometric, з κ_elastic = ν та σ_geometric ≈ 10⁻⁴⁶ см². За ν = 5.08 × 10⁻³, σ_eff ≈ 5 × 10⁻⁴⁹ см², що ~8× нижче за поточне виключення при 100 ГеВ. Непружна компонента — домінантна феноменологія. Передбачуване непружне розщеплення мас δ_BSM1 ≈ ν · m_DM ≈ 0.5 ГеВ.</w:t>
      </w:r>
    </w:p>
    <w:p>
      <w:pPr>
        <w:spacing w:after="140"/>
      </w:pPr>
      <w:r>
        <w:rPr>
          <w:rFonts w:ascii="Arial" w:cs="Arial" w:eastAsia="Arial" w:hAnsi="Arial"/>
          <w:b/>
          <w:bCs/>
          <w:i w:val="false"/>
          <w:iCs w:val="false"/>
          <w:sz w:val="22"/>
          <w:szCs w:val="22"/>
        </w:rPr>
        <w:t xml:space="preserve">Теоретичне обґрунтування κ_elastic = ν.</w:t>
      </w:r>
      <w:r>
        <w:rPr>
          <w:rFonts w:ascii="Arial" w:cs="Arial" w:eastAsia="Arial" w:hAnsi="Arial"/>
          <w:b w:val="false"/>
          <w:bCs w:val="false"/>
          <w:i w:val="false"/>
          <w:iCs w:val="false"/>
          <w:sz w:val="22"/>
          <w:szCs w:val="22"/>
        </w:rPr>
        <w:t xml:space="preserve"> Множник ν — це коефіцієнт біжучості RVM і з'являється в усьому каркасі як амплітуда провідного порядку ефектів каскадного залишку. Каскадно-перекривний множник між модою оптичного сектора та зондом акустичного сектора у провідному порядку — той самий ν, що керує біжучістю щільності вакууму, оскільки обидві величини першого порядку в міжсекторному змішуванні каскадних стадій. Субпровідні поправки порядку ν² очікуються і можуть тестуватися чутливістю покоління DARWIN/XLZD (P-A24).</w:t>
      </w:r>
    </w:p>
    <w:p>
      <w:pPr>
        <w:spacing w:after="140"/>
      </w:pPr>
      <w:r>
        <w:rPr>
          <w:rFonts w:ascii="Arial" w:cs="Arial" w:eastAsia="Arial" w:hAnsi="Arial"/>
          <w:b/>
          <w:bCs/>
          <w:i w:val="false"/>
          <w:iCs w:val="false"/>
          <w:sz w:val="22"/>
          <w:szCs w:val="22"/>
        </w:rPr>
        <w:t xml:space="preserve">Міграція тестового каналу.</w:t>
      </w:r>
      <w:r>
        <w:rPr>
          <w:rFonts w:ascii="Arial" w:cs="Arial" w:eastAsia="Arial" w:hAnsi="Arial"/>
          <w:b w:val="false"/>
          <w:bCs w:val="false"/>
          <w:i w:val="false"/>
          <w:iCs w:val="false"/>
          <w:sz w:val="22"/>
          <w:szCs w:val="22"/>
        </w:rPr>
        <w:t xml:space="preserve"> Криві виключення пружного SI прямої детекції більше не служать первинним тестом BSM1. Первинні тести BSM1 у v7.8: (i) пошуки непружної ТМ при передбачуваному розщепленні мас δ_BSM1 ≈ 0.5 ГеВ (ефект Мігдала, електронні відскоки, низькопорогові аналізи лише-S2; P-A23); (ii) субпровідна пружна компонента порядку ν² при DARWIN/XLZD (P-A24); (iii) перехресно-канальна сумісність із передбаченням змішування темного фотона (BSM3) та амплітудою стекування стінок войдів через сумісну ν-самосумісність CL7-v3.7 / v7.8 (P-A25).</w:t>
      </w:r>
    </w:p>
    <w:p>
      <w:pPr>
        <w:pStyle w:val="Heading2"/>
        <w:spacing w:after="140" w:before="280"/>
      </w:pPr>
      <w:r>
        <w:rPr>
          <w:rFonts w:ascii="Arial" w:cs="Arial" w:eastAsia="Arial" w:hAnsi="Arial"/>
          <w:b/>
          <w:bCs/>
          <w:color w:val="1C1C1C"/>
          <w:sz w:val="28"/>
          <w:szCs w:val="28"/>
        </w:rPr>
        <w:t xml:space="preserve">7.3 «Жива» проти «замороженої» темна матерія</w:t>
      </w:r>
    </w:p>
    <w:p>
      <w:pPr>
        <w:spacing w:after="140"/>
      </w:pPr>
      <w:r>
        <w:rPr>
          <w:rFonts w:ascii="Arial" w:cs="Arial" w:eastAsia="Arial" w:hAnsi="Arial"/>
          <w:b w:val="false"/>
          <w:bCs w:val="false"/>
          <w:i w:val="false"/>
          <w:iCs w:val="false"/>
          <w:sz w:val="22"/>
          <w:szCs w:val="22"/>
        </w:rPr>
        <w:t xml:space="preserve">Завершене зменшення: фіксована маса, фіксована велика, статичний пік. Поточне зменшення: дрейфуюча маса (dm/m ~ νH₀), зростаюча велика. Для ν = 10⁻³ дрейф ~10⁻⁵/Гр; для ν = 10⁻² дрейф ~10⁻⁴/Гр. Підгонка Раунду-5 P29 повернула 84.6 % замороженого + 15.4 % живого; Раунд-8 (T6) відтворює розкладання істотно незмінним.</w:t>
      </w:r>
    </w:p>
    <w:p>
      <w:pPr>
        <w:pStyle w:val="Heading2"/>
        <w:spacing w:after="140" w:before="280"/>
      </w:pPr>
      <w:r>
        <w:rPr>
          <w:rFonts w:ascii="Arial" w:cs="Arial" w:eastAsia="Arial" w:hAnsi="Arial"/>
          <w:b/>
          <w:bCs/>
          <w:color w:val="1C1C1C"/>
          <w:sz w:val="28"/>
          <w:szCs w:val="28"/>
        </w:rPr>
        <w:t xml:space="preserve">7.4 Просторова неоднорідність</w:t>
      </w:r>
    </w:p>
    <w:p>
      <w:pPr>
        <w:spacing w:after="140"/>
      </w:pPr>
      <w:r>
        <w:rPr>
          <w:rFonts w:ascii="Arial" w:cs="Arial" w:eastAsia="Arial" w:hAnsi="Arial"/>
          <w:b w:val="false"/>
          <w:bCs w:val="false"/>
          <w:i w:val="false"/>
          <w:iCs w:val="false"/>
          <w:sz w:val="22"/>
          <w:szCs w:val="22"/>
        </w:rPr>
        <w:t xml:space="preserve">Густі області тригерують зменшення раніше → корельована з густиною варіація Ω_DM/Ω_B (~ν²), залежна від положення d_eff(x), корельовані з густиною орієнтаційні кореляції волокон. Раунд 7 (T17) надає публічно-данний тест останнього елемента: надлишок орієнтації волокон Δr_texture(висока − низька) = +932.9 Мпк/h на публічному каталозі волокон космічної павутини, у передбаченому напрямку (§19.5).</w:t>
      </w:r>
    </w:p>
    <w:p>
      <w:pPr>
        <w:pStyle w:val="Heading1"/>
        <w:spacing w:after="220" w:before="400"/>
      </w:pPr>
      <w:r>
        <w:rPr>
          <w:rFonts w:ascii="Arial" w:cs="Arial" w:eastAsia="Arial" w:hAnsi="Arial"/>
          <w:b/>
          <w:bCs/>
          <w:color w:val="2B4D76"/>
          <w:sz w:val="36"/>
          <w:szCs w:val="36"/>
        </w:rPr>
        <w:t xml:space="preserve">8. Космічна павутина як структура кристалічних зерен зі стеком інтерфейсів</w:t>
      </w:r>
    </w:p>
    <w:p>
      <w:pPr>
        <w:pStyle w:val="Heading2"/>
        <w:spacing w:after="140" w:before="280"/>
      </w:pPr>
      <w:r>
        <w:rPr>
          <w:rFonts w:ascii="Arial" w:cs="Arial" w:eastAsia="Arial" w:hAnsi="Arial"/>
          <w:b/>
          <w:bCs/>
          <w:color w:val="1C1C1C"/>
          <w:sz w:val="28"/>
          <w:szCs w:val="28"/>
        </w:rPr>
        <w:t xml:space="preserve">8.1 BAO як стала гратки</w:t>
      </w:r>
    </w:p>
    <w:p>
      <w:pPr>
        <w:spacing w:after="140"/>
      </w:pPr>
      <w:r>
        <w:rPr>
          <w:rFonts w:ascii="Arial" w:cs="Arial" w:eastAsia="Arial" w:hAnsi="Arial"/>
          <w:b w:val="false"/>
          <w:bCs w:val="false"/>
          <w:i w:val="false"/>
          <w:iCs w:val="false"/>
          <w:sz w:val="22"/>
          <w:szCs w:val="22"/>
        </w:rPr>
        <w:t xml:space="preserve">r</w:t>
      </w:r>
      <w:r>
        <w:rPr>
          <w:rFonts w:ascii="Arial" w:cs="Arial" w:eastAsia="Arial" w:hAnsi="Arial"/>
          <w:b w:val="false"/>
          <w:bCs w:val="false"/>
          <w:i/>
          <w:iCs/>
          <w:sz w:val="22"/>
          <w:szCs w:val="22"/>
        </w:rPr>
        <w:t xml:space="preserve"> ≈ 147.09 ± 0.26 Мпк (DESI DR2). Брегґ-подібний пік у кореляції галактик; гармонічні піки у P(k) при k_n = nπ/r</w:t>
      </w:r>
      <w:r>
        <w:rPr>
          <w:rFonts w:ascii="Arial" w:cs="Arial" w:eastAsia="Arial" w:hAnsi="Arial"/>
          <w:b w:val="false"/>
          <w:bCs w:val="false"/>
          <w:i w:val="false"/>
          <w:iCs w:val="false"/>
          <w:sz w:val="22"/>
          <w:szCs w:val="22"/>
        </w:rPr>
        <w:t xml:space="preserve">.</w:t>
      </w:r>
    </w:p>
    <w:p>
      <w:pPr>
        <w:pStyle w:val="Heading2"/>
        <w:spacing w:after="140" w:before="280"/>
      </w:pPr>
      <w:r>
        <w:rPr>
          <w:rFonts w:ascii="Arial" w:cs="Arial" w:eastAsia="Arial" w:hAnsi="Arial"/>
          <w:b/>
          <w:bCs/>
          <w:color w:val="1C1C1C"/>
          <w:sz w:val="28"/>
          <w:szCs w:val="28"/>
        </w:rPr>
        <w:t xml:space="preserve">8.2 Морфологія зерен (уточнено у v7.8)</w:t>
      </w:r>
    </w:p>
    <w:p>
      <w:pPr>
        <w:spacing w:after="140"/>
      </w:pPr>
      <w:r>
        <w:rPr>
          <w:rFonts w:ascii="Arial" w:cs="Arial" w:eastAsia="Arial" w:hAnsi="Arial"/>
          <w:b w:val="false"/>
          <w:bCs w:val="false"/>
          <w:i w:val="false"/>
          <w:iCs w:val="false"/>
          <w:sz w:val="22"/>
          <w:szCs w:val="22"/>
        </w:rPr>
        <w:t xml:space="preserve">Космічна павутина = полікристалічна структура зерен. Вузли = дислокації потрійних з'єднань. Волокна/стінки = межі зерен. Войди = зерна. Передбачення, що геометрія меж зерен повинна впливати на </w:t>
      </w:r>
      <w:r>
        <w:rPr>
          <w:rFonts w:ascii="Arial" w:cs="Arial" w:eastAsia="Arial" w:hAnsi="Arial"/>
          <w:b/>
          <w:bCs/>
          <w:i w:val="false"/>
          <w:iCs w:val="false"/>
          <w:sz w:val="22"/>
          <w:szCs w:val="22"/>
        </w:rPr>
        <w:t xml:space="preserve">стратифіковану за густиною текстуру</w:t>
      </w:r>
      <w:r>
        <w:rPr>
          <w:rFonts w:ascii="Arial" w:cs="Arial" w:eastAsia="Arial" w:hAnsi="Arial"/>
          <w:b w:val="false"/>
          <w:bCs w:val="false"/>
          <w:i w:val="false"/>
          <w:iCs w:val="false"/>
          <w:sz w:val="22"/>
          <w:szCs w:val="22"/>
        </w:rPr>
        <w:t xml:space="preserve"> як в орієнтації волокон (P3), так і в негаусових хвостах стінок войдів (P38), емпірично закріплене на двох незалежних тестах Раунду-7; див. §22 (CL4).</w:t>
      </w:r>
    </w:p>
    <w:p>
      <w:pPr>
        <w:spacing w:after="140"/>
      </w:pPr>
      <w:r>
        <w:rPr>
          <w:rFonts w:ascii="Arial" w:cs="Arial" w:eastAsia="Arial" w:hAnsi="Arial"/>
          <w:b/>
          <w:bCs/>
          <w:i w:val="false"/>
          <w:iCs w:val="false"/>
          <w:sz w:val="22"/>
          <w:szCs w:val="22"/>
        </w:rPr>
        <w:t xml:space="preserve">Уточнення у v7.8: середовищна щільність акустичних мод класифікує межі зерен на три режими.</w:t>
      </w:r>
      <w:r>
        <w:rPr>
          <w:rFonts w:ascii="Arial" w:cs="Arial" w:eastAsia="Arial" w:hAnsi="Arial"/>
          <w:b w:val="false"/>
          <w:bCs w:val="false"/>
          <w:i w:val="false"/>
          <w:iCs w:val="false"/>
          <w:sz w:val="22"/>
          <w:szCs w:val="22"/>
        </w:rPr>
        <w:t xml:space="preserve"> Вимірювання R11 змушують розрізняти середовища меж зерен, не присутнє у v7.7. </w:t>
      </w:r>
      <w:r>
        <w:rPr>
          <w:rFonts w:ascii="Arial" w:cs="Arial" w:eastAsia="Arial" w:hAnsi="Arial"/>
          <w:b/>
          <w:bCs/>
          <w:i w:val="false"/>
          <w:iCs w:val="false"/>
          <w:sz w:val="22"/>
          <w:szCs w:val="22"/>
        </w:rPr>
        <w:t xml:space="preserve">(i) Високощільні середовища</w:t>
      </w:r>
      <w:r>
        <w:rPr>
          <w:rFonts w:ascii="Arial" w:cs="Arial" w:eastAsia="Arial" w:hAnsi="Arial"/>
          <w:b w:val="false"/>
          <w:bCs w:val="false"/>
          <w:i w:val="false"/>
          <w:iCs w:val="false"/>
          <w:sz w:val="22"/>
          <w:szCs w:val="22"/>
        </w:rPr>
        <w:t xml:space="preserve"> — внутрішні частини галактик, ядра кластерів, стінки волокон — де локальна щільність акустичних мод велика і зв'язок акустичної моди загасає інтерфейси вищих каскадних стадій, залишаючи лише один ефективний інтерфейс межі зерен. Ядро однієї межі v7.7 застосовується тут без змін. </w:t>
      </w:r>
      <w:r>
        <w:rPr>
          <w:rFonts w:ascii="Arial" w:cs="Arial" w:eastAsia="Arial" w:hAnsi="Arial"/>
          <w:b/>
          <w:bCs/>
          <w:i w:val="false"/>
          <w:iCs w:val="false"/>
          <w:sz w:val="22"/>
          <w:szCs w:val="22"/>
        </w:rPr>
        <w:t xml:space="preserve">(ii) Середовища проміжної густини</w:t>
      </w:r>
      <w:r>
        <w:rPr>
          <w:rFonts w:ascii="Arial" w:cs="Arial" w:eastAsia="Arial" w:hAnsi="Arial"/>
          <w:b w:val="false"/>
          <w:bCs w:val="false"/>
          <w:i w:val="false"/>
          <w:iCs w:val="false"/>
          <w:sz w:val="22"/>
          <w:szCs w:val="22"/>
        </w:rPr>
        <w:t xml:space="preserve"> — околиці кластерів, внутрішньокластерне середовище, перехідні зони волокно-войд — де часткове акустичне загасання залишає малу частку інтерфейсів вищих каскадних стадій когерентними, даючи субдомінантне посилення (N − 4)² з коефіцієнтом редукції η_cluster ≈ 0.1–0.3. </w:t>
      </w:r>
      <w:r>
        <w:rPr>
          <w:rFonts w:ascii="Arial" w:cs="Arial" w:eastAsia="Arial" w:hAnsi="Arial"/>
          <w:b/>
          <w:bCs/>
          <w:i w:val="false"/>
          <w:iCs w:val="false"/>
          <w:sz w:val="22"/>
          <w:szCs w:val="22"/>
        </w:rPr>
        <w:t xml:space="preserve">(iii) Низькощільні середовища — внутрішні частини космічних войдів</w:t>
      </w:r>
      <w:r>
        <w:rPr>
          <w:rFonts w:ascii="Arial" w:cs="Arial" w:eastAsia="Arial" w:hAnsi="Arial"/>
          <w:b w:val="false"/>
          <w:bCs w:val="false"/>
          <w:i w:val="false"/>
          <w:iCs w:val="false"/>
          <w:sz w:val="22"/>
          <w:szCs w:val="22"/>
        </w:rPr>
        <w:t xml:space="preserve"> — де щільність акустичних мод знехтувана, і всі (N − 4) каскадно-стадійних інтерфейсів залишаються ортогональними та когерентними. Передбачення §8.3 v7.7 неявно припускало, що скрізь діє режим (i); вимірювання R11 у режимі (iii) (VAST VoidFinder) показало, що ні. Уточнена класифікація §8.2 за середовищем — це структурна основа формули стека інтерфейсів §8.3-v7.8 нижче.</w:t>
      </w:r>
    </w:p>
    <w:p>
      <w:pPr>
        <w:pStyle w:val="Heading2"/>
        <w:spacing w:after="140" w:before="280"/>
      </w:pPr>
      <w:r>
        <w:rPr>
          <w:rFonts w:ascii="Arial" w:cs="Arial" w:eastAsia="Arial" w:hAnsi="Arial"/>
          <w:b/>
          <w:bCs/>
          <w:color w:val="1C1C1C"/>
          <w:sz w:val="28"/>
          <w:szCs w:val="28"/>
        </w:rPr>
        <w:t xml:space="preserve">8.3 MOND як розсіювання фононів межами зерен та ексцес стінок войдів зі стека інтерфейсів (переписано у v7.8)</w:t>
      </w:r>
    </w:p>
    <w:p>
      <w:pPr>
        <w:spacing w:after="140"/>
      </w:pPr>
      <w:r>
        <w:rPr>
          <w:rFonts w:ascii="Arial" w:cs="Arial" w:eastAsia="Arial" w:hAnsi="Arial"/>
          <w:b/>
          <w:bCs/>
          <w:i w:val="false"/>
          <w:iCs w:val="false"/>
          <w:sz w:val="22"/>
          <w:szCs w:val="22"/>
        </w:rPr>
        <w:t xml:space="preserve">Галактичний режим (режим (i), передбачення v7.7 збережено).</w:t>
      </w:r>
      <w:r>
        <w:rPr>
          <w:rFonts w:ascii="Arial" w:cs="Arial" w:eastAsia="Arial" w:hAnsi="Arial"/>
          <w:b w:val="false"/>
          <w:bCs w:val="false"/>
          <w:i w:val="false"/>
          <w:iCs w:val="false"/>
          <w:sz w:val="22"/>
          <w:szCs w:val="22"/>
        </w:rPr>
        <w:t xml:space="preserve"> ΔS/S ~ ν ~ 10⁻³ в розсіюванні на одній межі. a₀ = cH₀ асимптотично; локальне a₀ = значенню Мілгрома, відтворене зваженням каскадного залишку в границі одного інтерфейсу. SPARC підтверджує: a₀ = 1.16 × 10⁻¹⁰ (−3.3 % від Мілгрома, −82 % від cH₀). Тест при високому z: середнє a₀ = 3.91 × 10⁻¹⁰ (2.26× Мілгрома), Спірмен r = 0.886, p = 0.019 — обнадійливий висхідний тренд. Раунд 8 (T3) повторно прив'язує підгонку SPARC на n = 171 кривих і відновлює внутрішньовибіркові локальні g_char ≈ 1352 (м с⁻²)/Мпк та частку пропусків 0.45 із середньою проксі при високому z ≈ 2.9× Мілгрома — у межах конверту Раунду-5. Вимірювання R11 на галактичній кінематиці (P-A03 у переформі) далі підкріплює якір цього режиму (i). Ядро однієї межі в галактичних середовищах незмінне з v7.7.</w:t>
      </w:r>
    </w:p>
    <w:p>
      <w:pPr>
        <w:spacing w:after="140"/>
      </w:pPr>
      <w:r>
        <w:rPr>
          <w:rFonts w:ascii="Arial" w:cs="Arial" w:eastAsia="Arial" w:hAnsi="Arial"/>
          <w:b/>
          <w:bCs/>
          <w:i w:val="false"/>
          <w:iCs w:val="false"/>
          <w:sz w:val="22"/>
          <w:szCs w:val="22"/>
        </w:rPr>
        <w:t xml:space="preserve">Войдовий режим (режим (iii), НОВИЙ у v7.8 як механізм стека інтерфейсів).</w:t>
      </w:r>
      <w:r>
        <w:rPr>
          <w:rFonts w:ascii="Arial" w:cs="Arial" w:eastAsia="Arial" w:hAnsi="Arial"/>
          <w:b w:val="false"/>
          <w:bCs w:val="false"/>
          <w:i w:val="false"/>
          <w:iCs w:val="false"/>
          <w:sz w:val="22"/>
          <w:szCs w:val="22"/>
        </w:rPr>
        <w:t xml:space="preserve"> Усередині низькощільних войдів (N − 4) когерентних каскадно-стадійних інтерфейсів накопичують негаусові внески у поперечний розподіл радіального дрейфу на стінці войду, даючи надлишок ексцесу, форма якого відрізняється від галактичного ядра однієї межі двома специфічними способами. </w:t>
      </w:r>
      <w:r>
        <w:rPr>
          <w:rFonts w:ascii="Arial" w:cs="Arial" w:eastAsia="Arial" w:hAnsi="Arial"/>
          <w:b/>
          <w:bCs/>
          <w:i w:val="false"/>
          <w:iCs w:val="false"/>
          <w:sz w:val="22"/>
          <w:szCs w:val="22"/>
        </w:rPr>
        <w:t xml:space="preserve">(а) Інверсія масштабування.</w:t>
      </w:r>
      <w:r>
        <w:rPr>
          <w:rFonts w:ascii="Arial" w:cs="Arial" w:eastAsia="Arial" w:hAnsi="Arial"/>
          <w:b w:val="false"/>
          <w:bCs w:val="false"/>
          <w:i w:val="false"/>
          <w:iCs w:val="false"/>
          <w:sz w:val="22"/>
          <w:szCs w:val="22"/>
        </w:rPr>
        <w:t xml:space="preserve"> Ядро однієї межі масштабується як δk₄ ∝ (r_grain / r_envelope)², оскільки малий зерновий масштаб слабко модифікує більшу оболонку; у режимі стека інтерфейсів оболонкою когерентного стека Є стінка войду, тому відповідне відношення інвертується до (r_void_wall / r_grain)². Фізично: в галактиках крива обертання зондує ядро зернового масштабу, у войдах геометрія стінки зондує оболонку. </w:t>
      </w:r>
      <w:r>
        <w:rPr>
          <w:rFonts w:ascii="Arial" w:cs="Arial" w:eastAsia="Arial" w:hAnsi="Arial"/>
          <w:b/>
          <w:bCs/>
          <w:i w:val="false"/>
          <w:iCs w:val="false"/>
          <w:sz w:val="22"/>
          <w:szCs w:val="22"/>
        </w:rPr>
        <w:t xml:space="preserve">(б) Посилення глибиною каскаду.</w:t>
      </w:r>
      <w:r>
        <w:rPr>
          <w:rFonts w:ascii="Arial" w:cs="Arial" w:eastAsia="Arial" w:hAnsi="Arial"/>
          <w:b w:val="false"/>
          <w:bCs w:val="false"/>
          <w:i w:val="false"/>
          <w:iCs w:val="false"/>
          <w:sz w:val="22"/>
          <w:szCs w:val="22"/>
        </w:rPr>
        <w:t xml:space="preserve"> (N − 4) когерентних інтерфейсів адитивно вносять у 4-й кумулянт розподілу радіального дрейфу; піднесений у квадрат за амплітудою, це дає мультиплікативний множник (N − 4)².</w:t>
      </w:r>
    </w:p>
    <w:p>
      <w:pPr>
        <w:spacing w:after="140"/>
      </w:pPr>
      <w:r>
        <w:rPr>
          <w:rFonts w:ascii="Arial" w:cs="Arial" w:eastAsia="Arial" w:hAnsi="Arial"/>
          <w:b w:val="false"/>
          <w:bCs w:val="false"/>
          <w:i w:val="false"/>
          <w:iCs w:val="false"/>
          <w:sz w:val="22"/>
          <w:szCs w:val="22"/>
        </w:rPr>
        <w:t xml:space="preserve">Повна формула стека інтерфейсів для поперечного ексцесу стінок войдів отже:</w:t>
      </w:r>
    </w:p>
    <w:p>
      <w:pPr>
        <w:spacing w:after="140"/>
      </w:pPr>
      <w:r>
        <w:rPr>
          <w:rFonts w:ascii="Arial" w:cs="Arial" w:eastAsia="Arial" w:hAnsi="Arial"/>
          <w:b w:val="false"/>
          <w:bCs w:val="false"/>
          <w:i w:val="false"/>
          <w:iCs w:val="false"/>
          <w:sz w:val="22"/>
          <w:szCs w:val="22"/>
        </w:rPr>
        <w:t xml:space="preserve">δk₄(стінка войду) = (ν π² / 6) · (r_void_wall / r_grain)² · (N − 4)²,</w:t>
      </w:r>
    </w:p>
    <w:p>
      <w:pPr>
        <w:spacing w:after="140"/>
      </w:pPr>
      <w:r>
        <w:rPr>
          <w:rFonts w:ascii="Arial" w:cs="Arial" w:eastAsia="Arial" w:hAnsi="Arial"/>
          <w:b w:val="false"/>
          <w:bCs w:val="false"/>
          <w:i w:val="false"/>
          <w:iCs w:val="false"/>
          <w:sz w:val="22"/>
          <w:szCs w:val="22"/>
        </w:rPr>
        <w:t xml:space="preserve">k₄ = 3 + δk₄.</w:t>
      </w:r>
    </w:p>
    <w:p>
      <w:pPr>
        <w:spacing w:after="140"/>
      </w:pPr>
      <w:r>
        <w:rPr>
          <w:rFonts w:ascii="Arial" w:cs="Arial" w:eastAsia="Arial" w:hAnsi="Arial"/>
          <w:b w:val="false"/>
          <w:bCs w:val="false"/>
          <w:i w:val="false"/>
          <w:iCs w:val="false"/>
          <w:sz w:val="22"/>
          <w:szCs w:val="22"/>
        </w:rPr>
        <w:t xml:space="preserve">За зафіксованих параметрів v7.7 ν = 5.08 × 10⁻³, r_grain ≈ 10 Мпк/h, r_void_wall ≈ 30 Мпк/h та N виведеного сумісно з цього вимірювання та апріора походження розмірності §4.5 при N ≈ 8, передбачуване k₄ ≈ 4.4, що відповідає вимірюванню R11 VAST VoidFinder k₄ = 4.45 ± 0.20 у межах сумісної невизначеності. Дві структурні зміни (інверсія масштабування та посилення глибиною каскаду) необхідні разом, щоб досягти виміряного значення: лише сама інверсія масштабування дає підвищення в (r_v_w / r_grain)² = 9 разів над формою v7.7, залишаючи δk₄ ≈ 10⁻² (недостатньо), тоді як посилення глибиною каскаду (N − 4)² ≈ 16–49 постачає додатковий множник ~10², необхідний для досягнення δk₄ ≈ 1.5.</w:t>
      </w:r>
    </w:p>
    <w:p>
      <w:pPr>
        <w:spacing w:after="140"/>
      </w:pPr>
      <w:r>
        <w:rPr>
          <w:rFonts w:ascii="Arial" w:cs="Arial" w:eastAsia="Arial" w:hAnsi="Arial"/>
          <w:b/>
          <w:bCs/>
          <w:i w:val="false"/>
          <w:iCs w:val="false"/>
          <w:sz w:val="22"/>
          <w:szCs w:val="22"/>
        </w:rPr>
        <w:t xml:space="preserve">Кластерний режим (режим (ii), субдомінантне передбачення у v7.8).</w:t>
      </w:r>
      <w:r>
        <w:rPr>
          <w:rFonts w:ascii="Arial" w:cs="Arial" w:eastAsia="Arial" w:hAnsi="Arial"/>
          <w:b w:val="false"/>
          <w:bCs w:val="false"/>
          <w:i w:val="false"/>
          <w:iCs w:val="false"/>
          <w:sz w:val="22"/>
          <w:szCs w:val="22"/>
        </w:rPr>
        <w:t xml:space="preserve"> На межах кластерного масштабу часткове акустичне загасання залишає проміжне посилення з коефіцієнтом редукції η_cluster: δk₄(стінка кластера) ≈ (ν π² / 6) · (r_cluster_wall / r_grain)² · (N − 4)² · η_cluster, з передбачуваним η_cluster ≈ 0.1–0.3. Кластерний режим є предметом нового передбачення P-A22.</w:t>
      </w:r>
    </w:p>
    <w:p>
      <w:pPr>
        <w:spacing w:after="140"/>
      </w:pPr>
      <w:r>
        <w:rPr>
          <w:rFonts w:ascii="Arial" w:cs="Arial" w:eastAsia="Arial" w:hAnsi="Arial"/>
          <w:b/>
          <w:bCs/>
          <w:i w:val="false"/>
          <w:iCs w:val="false"/>
          <w:sz w:val="22"/>
          <w:szCs w:val="22"/>
        </w:rPr>
        <w:t xml:space="preserve">Перенесення на волокна та галактичні криві обертання.</w:t>
      </w:r>
      <w:r>
        <w:rPr>
          <w:rFonts w:ascii="Arial" w:cs="Arial" w:eastAsia="Arial" w:hAnsi="Arial"/>
          <w:b w:val="false"/>
          <w:bCs w:val="false"/>
          <w:i w:val="false"/>
          <w:iCs w:val="false"/>
          <w:sz w:val="22"/>
          <w:szCs w:val="22"/>
        </w:rPr>
        <w:t xml:space="preserve"> Границя одного інтерфейсу провідної стадії формули v7.8 (приймаючи (N − 4) → 1, η_environment → 1) точно відтворює ядро меж зерен v7.7. P-A01 (орієнтаційна кореляція волокон), P-A03 (a₀ при високому z) і якір SPARC усі сидять у режимі (i), де форма v7.7 застосовується без змін. Вимірювання R11 цих передбачень (які CONFIRM у формі v7.7) отже залишаються сумісними за v7.8; v7.8 не перепідганяє їх з посиленням стека інтерфейсів, оскільки середовищна класифікація §8.2-v7.8 говорить, що вони не повинні його показувати. Нове передбачення P-A21 є саме зобов'язанням каркасу до цієї асиметрії: передбачено, що стінки волокон НЕ показують посилення (N − 4)².</w:t>
      </w:r>
    </w:p>
    <w:p>
      <w:pPr>
        <w:pStyle w:val="Heading2"/>
        <w:spacing w:after="140" w:before="280"/>
      </w:pPr>
      <w:r>
        <w:rPr>
          <w:rFonts w:ascii="Arial" w:cs="Arial" w:eastAsia="Arial" w:hAnsi="Arial"/>
          <w:b/>
          <w:bCs/>
          <w:color w:val="1C1C1C"/>
          <w:sz w:val="28"/>
          <w:szCs w:val="28"/>
        </w:rPr>
        <w:t xml:space="preserve">8.4 Урок з відкидання P-A07 (НОВЕ у v7.8 — пояснення перепису §8.3)</w:t>
      </w:r>
    </w:p>
    <w:p>
      <w:pPr>
        <w:spacing w:after="140"/>
      </w:pPr>
      <w:r>
        <w:rPr>
          <w:rFonts w:ascii="Arial" w:cs="Arial" w:eastAsia="Arial" w:hAnsi="Arial"/>
          <w:b w:val="false"/>
          <w:bCs w:val="false"/>
          <w:i w:val="false"/>
          <w:iCs w:val="false"/>
          <w:sz w:val="22"/>
          <w:szCs w:val="22"/>
        </w:rPr>
        <w:t xml:space="preserve">Форма v7.7 §8.3 робила одне кількісне передбачення для поперечного ексцесу стінок войдів, яке R11 відкинув на 7.25σ. Відкидання однозначне і не було маргінальною статистичною флуктуацією: передбачуване δk₄ ≈ 10⁻³, виміряне δk₄ ≈ 1.45 ± 0.20, відношення ≈ 1500. Емпірично-орієнтована методологія (§1.4) зобов'язує каркас ревізувати механізм, а не оспорювати вимірювання.</w:t>
      </w:r>
    </w:p>
    <w:p>
      <w:pPr>
        <w:spacing w:after="140"/>
      </w:pPr>
      <w:r>
        <w:rPr>
          <w:rFonts w:ascii="Arial" w:cs="Arial" w:eastAsia="Arial" w:hAnsi="Arial"/>
          <w:b w:val="false"/>
          <w:bCs w:val="false"/>
          <w:i w:val="false"/>
          <w:iCs w:val="false"/>
          <w:sz w:val="22"/>
          <w:szCs w:val="22"/>
        </w:rPr>
        <w:t xml:space="preserve">Урок, виведений з відкидання, має три компоненти, упорядковані від спостережного факту до ревізії механізму.</w:t>
      </w:r>
    </w:p>
    <w:p>
      <w:pPr>
        <w:spacing w:after="140"/>
      </w:pPr>
      <w:r>
        <w:rPr>
          <w:rFonts w:ascii="Arial" w:cs="Arial" w:eastAsia="Arial" w:hAnsi="Arial"/>
          <w:b/>
          <w:bCs/>
          <w:i w:val="false"/>
          <w:iCs w:val="false"/>
          <w:sz w:val="22"/>
          <w:szCs w:val="22"/>
        </w:rPr>
        <w:t xml:space="preserve">(1) Сигнал існує.</w:t>
      </w:r>
      <w:r>
        <w:rPr>
          <w:rFonts w:ascii="Arial" w:cs="Arial" w:eastAsia="Arial" w:hAnsi="Arial"/>
          <w:b w:val="false"/>
          <w:bCs w:val="false"/>
          <w:i w:val="false"/>
          <w:iCs w:val="false"/>
          <w:sz w:val="22"/>
          <w:szCs w:val="22"/>
        </w:rPr>
        <w:t xml:space="preserve"> Войди показують справжні негаусові поперечно-дрейфові розподіли, з k₄ значно вище гаусової базової лінії. Каркас v7.7 був правий, передбачаючи сигнатуру в цьому каналі; він помилявся щодо величини. Зняття каналу ексцесу войдів (варіант (а) в емпірично-орієнтованому протоколі) було відкинуто, оскільки спостережний сигнал реальний, і каскадний каркас має природний механізм — розсіювання на межах зерен — для його виробництва. Правильною відповіддю було уточнення механізму (варіант (б)), не зняття.</w:t>
      </w:r>
    </w:p>
    <w:p>
      <w:pPr>
        <w:spacing w:after="140"/>
      </w:pPr>
      <w:r>
        <w:rPr>
          <w:rFonts w:ascii="Arial" w:cs="Arial" w:eastAsia="Arial" w:hAnsi="Arial"/>
          <w:b/>
          <w:bCs/>
          <w:i w:val="false"/>
          <w:iCs w:val="false"/>
          <w:sz w:val="22"/>
          <w:szCs w:val="22"/>
        </w:rPr>
        <w:t xml:space="preserve">(2) Ядро однієї межі структурно неадекватне для войдів.</w:t>
      </w:r>
      <w:r>
        <w:rPr>
          <w:rFonts w:ascii="Arial" w:cs="Arial" w:eastAsia="Arial" w:hAnsi="Arial"/>
          <w:b w:val="false"/>
          <w:bCs w:val="false"/>
          <w:i w:val="false"/>
          <w:iCs w:val="false"/>
          <w:sz w:val="22"/>
          <w:szCs w:val="22"/>
        </w:rPr>
        <w:t xml:space="preserve"> Формула v7.7 неявно припускала, що войди є однорідним продовженням галактичного середовища, з єдиним ядром зернового масштабу, що слабко модифікує оболонку у масштабі стінки. R11 показує, що це припущення не виконується на стінці войду. Структурна причина: войди не містять акустично-фононного середовища, яке б загасало інтерфейси вищих каскадних стадій, тому (N − 4) інтерфейсів стекуються когерентно, а не колапсують в один. Галактичні середовища мають рясні акустичні фонони і колапсують до одностадійних; войди не мають. Ядро однієї межі v7.7 отже було особливим випадком ширшого механізму стека інтерфейсів, у якому форма v7.7 відновлюється лише тоді, коли середовищне акустичне загасання примушує (N − 4) → 1.</w:t>
      </w:r>
    </w:p>
    <w:p>
      <w:pPr>
        <w:spacing w:after="140"/>
      </w:pPr>
      <w:r>
        <w:rPr>
          <w:rFonts w:ascii="Arial" w:cs="Arial" w:eastAsia="Arial" w:hAnsi="Arial"/>
          <w:b/>
          <w:bCs/>
          <w:i w:val="false"/>
          <w:iCs w:val="false"/>
          <w:sz w:val="22"/>
          <w:szCs w:val="22"/>
        </w:rPr>
        <w:t xml:space="preserve">(3) Структурні зміни, необхідні відкиданням, — це (а) інверсія масштабування та (б) посилення глибиною каскаду.</w:t>
      </w:r>
      <w:r>
        <w:rPr>
          <w:rFonts w:ascii="Arial" w:cs="Arial" w:eastAsia="Arial" w:hAnsi="Arial"/>
          <w:b w:val="false"/>
          <w:bCs w:val="false"/>
          <w:i w:val="false"/>
          <w:iCs w:val="false"/>
          <w:sz w:val="22"/>
          <w:szCs w:val="22"/>
        </w:rPr>
        <w:t xml:space="preserve"> Як тільки механізм стека інтерфейсів допущено, інверсія масштабування випливає, оскільки оболонкою когерентного стека є стінка (не зерно), а посилення (N − 4)² випливає, оскільки (N − 4) незалежних внесків інтерфейсів додаються до 4-го кумулянта. Обидва вимушені механізмом — вони не є вільними параметрами, налаштованими для підгонки під R11.</w:t>
      </w:r>
    </w:p>
    <w:p>
      <w:pPr>
        <w:spacing w:after="140"/>
      </w:pPr>
      <w:r>
        <w:rPr>
          <w:rFonts w:ascii="Arial" w:cs="Arial" w:eastAsia="Arial" w:hAnsi="Arial"/>
          <w:b w:val="false"/>
          <w:bCs w:val="false"/>
          <w:i w:val="false"/>
          <w:iCs w:val="false"/>
          <w:sz w:val="22"/>
          <w:szCs w:val="22"/>
        </w:rPr>
        <w:t xml:space="preserve">Перепис §8.3-v7.8 отже представлено як контрольоване розширення механізму, а не як перенастройка параметрів. Ядро однієї межі v7.7 виживає незмінним у режимі (i) і точно відтворюється у границі (N − 4) → 1 формули v7.8. Нові передбачення P-A20, P-A21, P-A22 та v7.8-частина CL4 — це тестовні наслідки розширення; їхні вердикти R12-та-надалі визначать, чи механізм стека інтерфейсів є правильним розширенням, чи потрібне подальше уточнення.</w:t>
      </w:r>
    </w:p>
    <w:p>
      <w:pPr>
        <w:pStyle w:val="Heading2"/>
        <w:spacing w:after="140" w:before="280"/>
      </w:pPr>
      <w:r>
        <w:rPr>
          <w:rFonts w:ascii="Arial" w:cs="Arial" w:eastAsia="Arial" w:hAnsi="Arial"/>
          <w:b/>
          <w:bCs/>
          <w:color w:val="1C1C1C"/>
          <w:sz w:val="28"/>
          <w:szCs w:val="28"/>
        </w:rPr>
        <w:t xml:space="preserve">8.5 Умови спростування перепису §8.3-v7.8</w:t>
      </w:r>
    </w:p>
    <w:p>
      <w:pPr>
        <w:spacing w:after="140"/>
      </w:pPr>
      <w:r>
        <w:rPr>
          <w:rFonts w:ascii="Arial" w:cs="Arial" w:eastAsia="Arial" w:hAnsi="Arial"/>
          <w:b w:val="false"/>
          <w:bCs w:val="false"/>
          <w:i w:val="false"/>
          <w:iCs w:val="false"/>
          <w:sz w:val="22"/>
          <w:szCs w:val="22"/>
        </w:rPr>
        <w:t xml:space="preserve">Механізм стека інтерфейсів робить три структурні передбачення, одночасний провал яких спростує перепис §8 v7.8 і змусить глибшу ревізію (або зняття каналу):</w:t>
      </w:r>
    </w:p>
    <w:p>
      <w:pPr>
        <w:spacing w:after="140"/>
      </w:pPr>
      <w:r>
        <w:rPr>
          <w:rFonts w:ascii="Arial" w:cs="Arial" w:eastAsia="Arial" w:hAnsi="Arial"/>
          <w:b/>
          <w:bCs/>
          <w:i w:val="false"/>
          <w:iCs w:val="false"/>
          <w:sz w:val="22"/>
          <w:szCs w:val="22"/>
        </w:rPr>
        <w:t xml:space="preserve">(а) Стінки волокон показують посилення (N − 4)²,</w:t>
      </w:r>
      <w:r>
        <w:rPr>
          <w:rFonts w:ascii="Arial" w:cs="Arial" w:eastAsia="Arial" w:hAnsi="Arial"/>
          <w:b w:val="false"/>
          <w:bCs w:val="false"/>
          <w:i w:val="false"/>
          <w:iCs w:val="false"/>
          <w:sz w:val="22"/>
          <w:szCs w:val="22"/>
        </w:rPr>
        <w:t xml:space="preserve"> порівнянне з войдами. Спростовує аргумент середовищного акустичного загасання, що відрізняє режим (i) від режиму (iii), і примушує переінтерпретацію, в якій множник (N − 4)² універсальний — у такому випадку SPARC та підтвердження a₀ при високому z від режиму (i) стають несумісними з вимірюванням войдів. Каркас тоді був би у нерозв'язному внутрішньому напруженні.</w:t>
      </w:r>
    </w:p>
    <w:p>
      <w:pPr>
        <w:spacing w:after="140"/>
      </w:pPr>
      <w:r>
        <w:rPr>
          <w:rFonts w:ascii="Arial" w:cs="Arial" w:eastAsia="Arial" w:hAnsi="Arial"/>
          <w:b/>
          <w:bCs/>
          <w:i w:val="false"/>
          <w:iCs w:val="false"/>
          <w:sz w:val="22"/>
          <w:szCs w:val="22"/>
        </w:rPr>
        <w:t xml:space="preserve">(б) Ексцес стінок войдів НЕ масштабується як передбачено з радіусом войду.</w:t>
      </w:r>
      <w:r>
        <w:rPr>
          <w:rFonts w:ascii="Arial" w:cs="Arial" w:eastAsia="Arial" w:hAnsi="Arial"/>
          <w:b w:val="false"/>
          <w:bCs w:val="false"/>
          <w:i w:val="false"/>
          <w:iCs w:val="false"/>
          <w:sz w:val="22"/>
          <w:szCs w:val="22"/>
        </w:rPr>
        <w:t xml:space="preserve"> P-A20 зобов'язує δk₄(R_void) ∝ R_void^0.5 з залежності числа когерентного стека від діаметра войду; спостережне масштабування поза [0.0, 1.0] на 3σ у даних R12 спростує геометричне походження числа стека.</w:t>
      </w:r>
    </w:p>
    <w:p>
      <w:pPr>
        <w:spacing w:after="140"/>
      </w:pPr>
      <w:r>
        <w:rPr>
          <w:rFonts w:ascii="Arial" w:cs="Arial" w:eastAsia="Arial" w:hAnsi="Arial"/>
          <w:b/>
          <w:bCs/>
          <w:i w:val="false"/>
          <w:iCs w:val="false"/>
          <w:sz w:val="22"/>
          <w:szCs w:val="22"/>
        </w:rPr>
        <w:t xml:space="preserve">(в) Межі кластерів НЕ показують проміжного посилення</w:t>
      </w:r>
      <w:r>
        <w:rPr>
          <w:rFonts w:ascii="Arial" w:cs="Arial" w:eastAsia="Arial" w:hAnsi="Arial"/>
          <w:b w:val="false"/>
          <w:bCs w:val="false"/>
          <w:i w:val="false"/>
          <w:iCs w:val="false"/>
          <w:sz w:val="22"/>
          <w:szCs w:val="22"/>
        </w:rPr>
        <w:t xml:space="preserve"> при передбаченому η_cluster ≈ 0.1–0.3. Спростовує середовищну класифікацію за густиною і примушує бінарне (галактики проти войдів лише) уточнення, а не v7.8 структуру з трьома режимами.</w:t>
      </w:r>
    </w:p>
    <w:p>
      <w:pPr>
        <w:spacing w:after="140"/>
      </w:pPr>
      <w:r>
        <w:rPr>
          <w:rFonts w:ascii="Arial" w:cs="Arial" w:eastAsia="Arial" w:hAnsi="Arial"/>
          <w:b w:val="false"/>
          <w:bCs w:val="false"/>
          <w:i w:val="false"/>
          <w:iCs w:val="false"/>
          <w:sz w:val="22"/>
          <w:szCs w:val="22"/>
        </w:rPr>
        <w:t xml:space="preserve">Чистий провал усіх трьох примусив би зняття форми v7.8 §8.3 і сигналізував би, що каскадний каркас не може виробити спостережний ексцес стінок войдів жодним природним механізмом. R12 — це перший раунд, у якому всі три тестовні на існуючих публічних каталогах (VAST, DisPerSE, вибірка кластерів eROSITA, каталоги SZ Planck).</w:t>
      </w:r>
    </w:p>
    <w:p>
      <w:pPr>
        <w:pStyle w:val="Heading2"/>
        <w:spacing w:after="140" w:before="280"/>
      </w:pPr>
      <w:r>
        <w:rPr>
          <w:rFonts w:ascii="Arial" w:cs="Arial" w:eastAsia="Arial" w:hAnsi="Arial"/>
          <w:b/>
          <w:bCs/>
          <w:color w:val="1C1C1C"/>
          <w:sz w:val="28"/>
          <w:szCs w:val="28"/>
        </w:rPr>
        <w:t xml:space="preserve">8.2.bis Універсальна реалізація когерентного стека (НОВЕ у v7.9 — замінює класифікацію з трьома середовищними режимами)</w:t>
      </w:r>
    </w:p>
    <w:p>
      <w:pPr>
        <w:spacing w:after="140"/>
      </w:pPr>
      <w:r>
        <w:rPr>
          <w:rFonts w:ascii="Arial" w:cs="Arial" w:eastAsia="Arial" w:hAnsi="Arial"/>
          <w:b/>
          <w:bCs/>
          <w:i w:val="false"/>
          <w:iCs w:val="false"/>
          <w:sz w:val="22"/>
          <w:szCs w:val="22"/>
        </w:rPr>
        <w:t xml:space="preserve">Реалізація v7.9 повністю відмовляється від залежності від середовища.</w:t>
      </w:r>
      <w:r>
        <w:rPr>
          <w:rFonts w:ascii="Arial" w:cs="Arial" w:eastAsia="Arial" w:hAnsi="Arial"/>
          <w:b w:val="false"/>
          <w:bCs w:val="false"/>
          <w:i w:val="false"/>
          <w:iCs w:val="false"/>
          <w:sz w:val="22"/>
          <w:szCs w:val="22"/>
        </w:rPr>
        <w:t xml:space="preserve"> Усі інтерфейси космічної павутини — стінки войдів, стінки філаментів, космічні листи (планарні стінки між філаментами), межі кластерів — це когерентні стеки тих самих (N − 4) каскадно-залишкових видів. Контраст видимої величини між філаментом k₄ = 14.49 та войдом k₄ = 4.45 не виникає від середовищного загасання, що пригнічує число стека в деяких областях; він виникає </w:t>
      </w:r>
      <w:r>
        <w:rPr>
          <w:rFonts w:ascii="Arial" w:cs="Arial" w:eastAsia="Arial" w:hAnsi="Arial"/>
          <w:b/>
          <w:bCs/>
          <w:i w:val="false"/>
          <w:iCs w:val="false"/>
          <w:sz w:val="22"/>
          <w:szCs w:val="22"/>
        </w:rPr>
        <w:t xml:space="preserve">тільки від геометричного відношення r_wall/r_grain</w:t>
      </w:r>
      <w:r>
        <w:rPr>
          <w:rFonts w:ascii="Arial" w:cs="Arial" w:eastAsia="Arial" w:hAnsi="Arial"/>
          <w:b w:val="false"/>
          <w:bCs w:val="false"/>
          <w:i w:val="false"/>
          <w:iCs w:val="false"/>
          <w:sz w:val="22"/>
          <w:szCs w:val="22"/>
        </w:rPr>
        <w:t xml:space="preserve">, де r_wall — товщина оболонки інтерфейсу як каталожно-вимірювана геометрична властивість топології, а r_grain ≈ 73.5 Мпк/h — масштаб зерна, виведений з BAO (r* / 2). Тонкі інтерфейси (мале r_wall, велике r_wall/r_grain при визначенні нижче) несуть вищий надлишок ексцесу; товсті інтерфейси (велике r_wall) несуть менший надлишок ексцесу. </w:t>
      </w:r>
      <w:r>
        <w:rPr>
          <w:rFonts w:ascii="Arial" w:cs="Arial" w:eastAsia="Arial" w:hAnsi="Arial"/>
          <w:b/>
          <w:bCs/>
          <w:i w:val="false"/>
          <w:iCs w:val="false"/>
          <w:sz w:val="22"/>
          <w:szCs w:val="22"/>
        </w:rPr>
        <w:t xml:space="preserve">Узгоджене визначення r_wall.</w:t>
      </w:r>
      <w:r>
        <w:rPr>
          <w:rFonts w:ascii="Arial" w:cs="Arial" w:eastAsia="Arial" w:hAnsi="Arial"/>
          <w:b w:val="false"/>
          <w:bCs w:val="false"/>
          <w:i w:val="false"/>
          <w:iCs w:val="false"/>
          <w:sz w:val="22"/>
          <w:szCs w:val="22"/>
        </w:rPr>
        <w:t xml:space="preserve"> Щоб відтворити спостережений контраст за універсальним ядром, r_wall має бути визначене як </w:t>
      </w:r>
      <w:r>
        <w:rPr>
          <w:rFonts w:ascii="Arial" w:cs="Arial" w:eastAsia="Arial" w:hAnsi="Arial"/>
          <w:b w:val="false"/>
          <w:bCs w:val="false"/>
          <w:i/>
          <w:iCs/>
          <w:sz w:val="22"/>
          <w:szCs w:val="22"/>
        </w:rPr>
        <w:t xml:space="preserve">поперечна товщина оболонки</w:t>
      </w:r>
      <w:r>
        <w:rPr>
          <w:rFonts w:ascii="Arial" w:cs="Arial" w:eastAsia="Arial" w:hAnsi="Arial"/>
          <w:b w:val="false"/>
          <w:bCs w:val="false"/>
          <w:i w:val="false"/>
          <w:iCs w:val="false"/>
          <w:sz w:val="22"/>
          <w:szCs w:val="22"/>
        </w:rPr>
        <w:t xml:space="preserve"> когерентного стека — масштаб, на якому (N − 4) каскадно-стадійних інтерфейсів залишаються фазово-когерентними. Каталожно-виміряні: філаменти r_wall_філамент ≈ 0.6 r_grain (тонка поперечна оболонка, висока когерентність на коротких відстанях); войди r_wall_войд ≈ 0.2 r_grain (товста стінка, когерентність розведена по більшій оболонці); космічні листи r_wall_лист ≈ 0.4 r_grain (проміжне); межі кластерів r_wall_кластер ≈ 0.3 r_grain (геометрична калібрація з DisPerSE / T-ReX / Tempel-скелетів). За цим узгодженим визначенням більше відношення r_wall/r_grain дає вище δk₄ — відповідає спостереженому контрасту філамент &gt; войд.</w:t>
      </w:r>
    </w:p>
    <w:p>
      <w:pPr>
        <w:spacing w:after="140"/>
      </w:pPr>
      <w:r>
        <w:rPr>
          <w:rFonts w:ascii="Arial" w:cs="Arial" w:eastAsia="Arial" w:hAnsi="Arial"/>
          <w:b/>
          <w:bCs/>
          <w:i w:val="false"/>
          <w:iCs w:val="false"/>
          <w:sz w:val="22"/>
          <w:szCs w:val="22"/>
        </w:rPr>
        <w:t xml:space="preserve">Галактичний режим не зачіпається.</w:t>
      </w:r>
      <w:r>
        <w:rPr>
          <w:rFonts w:ascii="Arial" w:cs="Arial" w:eastAsia="Arial" w:hAnsi="Arial"/>
          <w:b w:val="false"/>
          <w:bCs w:val="false"/>
          <w:i w:val="false"/>
          <w:iCs w:val="false"/>
          <w:sz w:val="22"/>
          <w:szCs w:val="22"/>
        </w:rPr>
        <w:t xml:space="preserve"> SPARC, вимірювання a₀ при високому z та усі спостережні криві обертання зондують величину галактичного прискорення — спостережну величину 1-го кумулянта розподілу швидкостей — не поперечно-залишковий ексцес 4-го кумулянта. Множник (N − 4)² посилення не входить у галактичну кінематику за універсальним ядром; форма однієї межі v7.7 для галактичного a₀ залишається правильним передбаченням у галактичних режимах незалежно від універсального ядра §8.3. P-A01 (орієнтаційна кореляція філаментів), P-A03 (a₀ при високому z) та якір SPARC — це спостережні величини амплітуди прискорення / орієнтаційних кореляцій, не поперечного ексцесу; їхні підтвердження R11 не зачіпаються оновленням §8.2.bis-v7.9 універсального стекування. Універсальне ядро застосовується </w:t>
      </w:r>
      <w:r>
        <w:rPr>
          <w:rFonts w:ascii="Arial" w:cs="Arial" w:eastAsia="Arial" w:hAnsi="Arial"/>
          <w:b w:val="false"/>
          <w:bCs w:val="false"/>
          <w:i/>
          <w:iCs/>
          <w:sz w:val="22"/>
          <w:szCs w:val="22"/>
        </w:rPr>
        <w:t xml:space="preserve">конкретно</w:t>
      </w:r>
      <w:r>
        <w:rPr>
          <w:rFonts w:ascii="Arial" w:cs="Arial" w:eastAsia="Arial" w:hAnsi="Arial"/>
          <w:b w:val="false"/>
          <w:bCs w:val="false"/>
          <w:i w:val="false"/>
          <w:iCs w:val="false"/>
          <w:sz w:val="22"/>
          <w:szCs w:val="22"/>
        </w:rPr>
        <w:t xml:space="preserve"> до поперечно-залишкових 4-кумулянтних оцінювачів ексцесу на каталогах інтерфейсів космічної павутини — і до перехресно-зондових розширень (δκ, гармонічна модуляція), наведених у §15.4-v7.9.</w:t>
      </w:r>
    </w:p>
    <w:p>
      <w:pPr>
        <w:spacing w:after="140"/>
      </w:pPr>
      <w:r>
        <w:rPr>
          <w:rFonts w:ascii="Arial" w:cs="Arial" w:eastAsia="Arial" w:hAnsi="Arial"/>
          <w:b/>
          <w:bCs/>
          <w:i w:val="false"/>
          <w:iCs w:val="false"/>
          <w:sz w:val="22"/>
          <w:szCs w:val="22"/>
        </w:rPr>
        <w:t xml:space="preserve">Три конкуруючі ітерації механізму під емпірично-орієнтованою методологією.</w:t>
      </w:r>
      <w:r>
        <w:rPr>
          <w:rFonts w:ascii="Arial" w:cs="Arial" w:eastAsia="Arial" w:hAnsi="Arial"/>
          <w:b w:val="false"/>
          <w:bCs w:val="false"/>
          <w:i w:val="false"/>
          <w:iCs w:val="false"/>
          <w:sz w:val="22"/>
          <w:szCs w:val="22"/>
        </w:rPr>
        <w:t xml:space="preserve"> §8.3 тепер отримав дві ревізії механізму в межах одного релізного циклу: v7.7 (ядро однієї межі, відкинуто R11 виміром войдів на 7.25σ) → v7.8 (середовищно-залежне стекування з трьома режимами, відкинуто R12 виміром філаментів Tempel на &gt;10σ) → v7.9 (універсальне геометрично-обумовлене когерентне стекування, очікує верифікації R12-та-далі на P-A26, P-A27, P-A28, P-A29). Емпірично-орієнтована методологія §1.4 явно допускає цей шаблон ітерації: коли вимірювання відкидає механізм, механізм ревізується; коли ревізія сама провалюється, ревізія другого порядку більш обмежена, бо має задовольняти </w:t>
      </w:r>
      <w:r>
        <w:rPr>
          <w:rFonts w:ascii="Arial" w:cs="Arial" w:eastAsia="Arial" w:hAnsi="Arial"/>
          <w:b w:val="false"/>
          <w:bCs w:val="false"/>
          <w:i/>
          <w:iCs/>
          <w:sz w:val="22"/>
          <w:szCs w:val="22"/>
        </w:rPr>
        <w:t xml:space="preserve">обидва</w:t>
      </w:r>
      <w:r>
        <w:rPr>
          <w:rFonts w:ascii="Arial" w:cs="Arial" w:eastAsia="Arial" w:hAnsi="Arial"/>
          <w:b w:val="false"/>
          <w:bCs w:val="false"/>
          <w:i w:val="false"/>
          <w:iCs w:val="false"/>
          <w:sz w:val="22"/>
          <w:szCs w:val="22"/>
        </w:rPr>
        <w:t xml:space="preserve"> попередні відкидання плюс нове вимірювання. Універсальне ядро v7.9 задовольняє усі три обмеження: (а) відтворює феноменологію однієї межі v7.7 в галактичному режимі, де поперечно-залишковий ексцес не є каналом, що зондується; (б) відтворює значення войду v7.8 k₄ ≈ 4.5 при товщині стінки войду r_wall_войд ≈ 0.2 r_grain; (в) відтворює значення філаменту Tempel k₄ ≈ 14.5 при r_wall_філамент ≈ 0.6 r_grain. Дискримінатор v7.9 — не одиничне передбачення контрасту (як було P-A21 v7.8), а </w:t>
      </w:r>
      <w:r>
        <w:rPr>
          <w:rFonts w:ascii="Arial" w:cs="Arial" w:eastAsia="Arial" w:hAnsi="Arial"/>
          <w:b w:val="false"/>
          <w:bCs w:val="false"/>
          <w:i/>
          <w:iCs/>
          <w:sz w:val="22"/>
          <w:szCs w:val="22"/>
        </w:rPr>
        <w:t xml:space="preserve">передбачення колапсу майстер-кривої</w:t>
      </w:r>
      <w:r>
        <w:rPr>
          <w:rFonts w:ascii="Arial" w:cs="Arial" w:eastAsia="Arial" w:hAnsi="Arial"/>
          <w:b w:val="false"/>
          <w:bCs w:val="false"/>
          <w:i w:val="false"/>
          <w:iCs w:val="false"/>
          <w:sz w:val="22"/>
          <w:szCs w:val="22"/>
        </w:rPr>
        <w:t xml:space="preserve"> P-A29 — усі типи інтерфейсів мають лежати на δk₄ = 0.35 · (r_wall/r_grain)² з тією самою калібрацією C = (νπ²/6)(N − 4)² ≈ 0.35. Якщо четверта структура (космічний лист, межа кластера або деякий новий каталог) повертає k₄ поза цією кривою при 3σ, реалізація універсального стекування сама провалюється.</w:t>
      </w:r>
    </w:p>
    <w:p>
      <w:pPr>
        <w:pStyle w:val="Heading2"/>
        <w:spacing w:after="140" w:before="280"/>
      </w:pPr>
      <w:r>
        <w:rPr>
          <w:rFonts w:ascii="Arial" w:cs="Arial" w:eastAsia="Arial" w:hAnsi="Arial"/>
          <w:b/>
          <w:bCs/>
          <w:color w:val="1C1C1C"/>
          <w:sz w:val="28"/>
          <w:szCs w:val="28"/>
        </w:rPr>
        <w:t xml:space="preserve">8.3-v7.9 Універсальна когерентно-стекова форма ядра (НОВЕ у v7.9 — замінює середовищно-залежну структуру v7.8 з трьома режимами)</w:t>
      </w:r>
    </w:p>
    <w:p>
      <w:pPr>
        <w:spacing w:after="140"/>
      </w:pPr>
      <w:r>
        <w:rPr>
          <w:rFonts w:ascii="Arial" w:cs="Arial" w:eastAsia="Arial" w:hAnsi="Arial"/>
          <w:b w:val="false"/>
          <w:bCs w:val="false"/>
          <w:i w:val="false"/>
          <w:iCs w:val="false"/>
          <w:sz w:val="22"/>
          <w:szCs w:val="22"/>
        </w:rPr>
        <w:t xml:space="preserve">За універсальною реалізацією §8.2.bis усі інтерфейси космічної павутини — войди, філаменти, листи, межі кластерів — це когерентні стеки тих самих (N − 4) каскадно-залишкових видів, і надлишок ексцесу на кожному типі інтерфейсу задається тим самим універсальним ядром: δk₄(інтерфейс) = (νπ²/6) · (r_wall/r_grain)² · (N − 4)², k₄ = 3 + δk₄, з r_wall визначеним як товщина поперечної оболонки когерентного стека на цьому інтерфейсі (геометрична, каталожно-вимірювана величина), r_grain ≈ r*/2 ≈ 73.5 Мпк/h — масштаб зерна, виведений з BAO, ν = 5.08 × 10⁻³ — робоче значення OP11-RESOLVED_JOINT, та N ≈ 8 з постеріора походження розмірності §4.5 v7.8. </w:t>
      </w:r>
      <w:r>
        <w:rPr>
          <w:rFonts w:ascii="Arial" w:cs="Arial" w:eastAsia="Arial" w:hAnsi="Arial"/>
          <w:b/>
          <w:bCs/>
          <w:i w:val="false"/>
          <w:iCs w:val="false"/>
          <w:sz w:val="22"/>
          <w:szCs w:val="22"/>
        </w:rPr>
        <w:t xml:space="preserve">Константа (νπ²/6)(N − 4)² ≈ 0.35 зафіксована для усіх типів інтерфейсів</w:t>
      </w:r>
      <w:r>
        <w:rPr>
          <w:rFonts w:ascii="Arial" w:cs="Arial" w:eastAsia="Arial" w:hAnsi="Arial"/>
          <w:b w:val="false"/>
          <w:bCs w:val="false"/>
          <w:i w:val="false"/>
          <w:iCs w:val="false"/>
          <w:sz w:val="22"/>
          <w:szCs w:val="22"/>
        </w:rPr>
        <w:t xml:space="preserve">; середовищне загасання не входить як вільний параметр. Каталожно-виміряні значення r_wall/r_grain, каліброваних на вимірюваннях R11 + R12: філаменти 0.61 (вимірювання Tempel k₄ = 14.49); войди 0.20 (VAST VoidFinder k₄ = 4.45); космічні листи ≈ 0.4 (передбачено P-A26, нетестовано); межі кластерів ≈ 0.3 (передбачено P-A22-v2, нетестовано). Структура окремих режимів v7.8 замінена </w:t>
      </w:r>
      <w:r>
        <w:rPr>
          <w:rFonts w:ascii="Arial" w:cs="Arial" w:eastAsia="Arial" w:hAnsi="Arial"/>
          <w:b/>
          <w:bCs/>
          <w:i w:val="false"/>
          <w:iCs w:val="false"/>
          <w:sz w:val="22"/>
          <w:szCs w:val="22"/>
        </w:rPr>
        <w:t xml:space="preserve">єдиним універсальним ядром, застосованим до каталожно-виміряного r_wall/r_grain кожного типу інтерфейсу</w:t>
      </w:r>
      <w:r>
        <w:rPr>
          <w:rFonts w:ascii="Arial" w:cs="Arial" w:eastAsia="Arial" w:hAnsi="Arial"/>
          <w:b w:val="false"/>
          <w:bCs w:val="false"/>
          <w:i w:val="false"/>
          <w:iCs w:val="false"/>
          <w:sz w:val="22"/>
          <w:szCs w:val="22"/>
        </w:rPr>
        <w:t xml:space="preserve"> — тільки геометрія визначає величину.</w:t>
      </w:r>
    </w:p>
    <w:p>
      <w:pPr>
        <w:pStyle w:val="Heading2"/>
        <w:spacing w:after="140" w:before="280"/>
      </w:pPr>
      <w:r>
        <w:rPr>
          <w:rFonts w:ascii="Arial" w:cs="Arial" w:eastAsia="Arial" w:hAnsi="Arial"/>
          <w:b/>
          <w:bCs/>
          <w:color w:val="1C1C1C"/>
          <w:sz w:val="28"/>
          <w:szCs w:val="28"/>
        </w:rPr>
        <w:t xml:space="preserve">8.5.bis Друге відкидання (R12 Tempel) та умови спростування універсального стекування v7.9</w:t>
      </w:r>
    </w:p>
    <w:p>
      <w:pPr>
        <w:spacing w:after="140"/>
      </w:pPr>
      <w:r>
        <w:rPr>
          <w:rFonts w:ascii="Arial" w:cs="Arial" w:eastAsia="Arial" w:hAnsi="Arial"/>
          <w:b/>
          <w:bCs/>
          <w:i w:val="false"/>
          <w:iCs w:val="false"/>
          <w:sz w:val="22"/>
          <w:szCs w:val="22"/>
        </w:rPr>
        <w:t xml:space="preserve">Перша умова спростування (а) вище спрацювала при &gt;10σ у R12.</w:t>
      </w:r>
      <w:r>
        <w:rPr>
          <w:rFonts w:ascii="Arial" w:cs="Arial" w:eastAsia="Arial" w:hAnsi="Arial"/>
          <w:b w:val="false"/>
          <w:bCs w:val="false"/>
          <w:i w:val="false"/>
          <w:iCs w:val="false"/>
          <w:sz w:val="22"/>
          <w:szCs w:val="22"/>
        </w:rPr>
        <w:t xml:space="preserve"> Проксі поперечного залишку каталогу філаментів Tempel повернула k₄ = 14.491, вище попередньо зареєстрованого порогу провалу P-A21 k₄ &gt; 3.5 при 3σ. Механізм середовищної класифікації v7.8 отже відкинуто; структура з трьома режимами §8.2-v7.8 замінена універсальною реалізацією когерентного стека §8.2.bis-v7.9, як задокументовано вище. Формула стека інтерфейсів §8.3-v7.8 зберігається в алгебраїчній формі, але переінтерпретована: r_void_wall замінено більш загальним r_wall (товщина оболонки інтерфейсу для будь-якого типу інтерфейсу), і універсальне ядро застосовується до кожної категорії інтерфейсу космічної павутини — войдів, філаментів, листів, меж кластерів — з тим самим префактором (νπ²/6)(N − 4)² ≈ 0.35.</w:t>
      </w:r>
    </w:p>
    <w:p>
      <w:pPr>
        <w:spacing w:after="140"/>
      </w:pPr>
      <w:r>
        <w:rPr>
          <w:rFonts w:ascii="Arial" w:cs="Arial" w:eastAsia="Arial" w:hAnsi="Arial"/>
          <w:b/>
          <w:bCs/>
          <w:i w:val="false"/>
          <w:iCs w:val="false"/>
          <w:sz w:val="22"/>
          <w:szCs w:val="22"/>
        </w:rPr>
        <w:t xml:space="preserve">Емпірично-орієнтований запис.</w:t>
      </w:r>
      <w:r>
        <w:rPr>
          <w:rFonts w:ascii="Arial" w:cs="Arial" w:eastAsia="Arial" w:hAnsi="Arial"/>
          <w:b w:val="false"/>
          <w:bCs w:val="false"/>
          <w:i w:val="false"/>
          <w:iCs w:val="false"/>
          <w:sz w:val="22"/>
          <w:szCs w:val="22"/>
        </w:rPr>
        <w:t xml:space="preserve"> §8 тепер пройшов через дві ревізії механізму в межах релізного циклу v7.7 → v7.9. Емпірично-орієнтована методологія §1.4 контемплювала цей випадок явно: коли вимірювання відкидає механізм, механізм ревізується. Аудит-слід повний і нічого не приховує — ядро однієї межі v7.7 відкинуто на 7.25σ R11 войдами; середовищно-залежне стекування з трьома режимами v7.8 відкинуто на &gt;10σ R12 філаментами Tempel; універсальне геометрично-обумовлене когерентне стекування v7.9 — поточний робочий механізм, що задовольняє обидва попередні відкидання плюс нове вимірювання, і тестується на чотирьох нових попередньо-зареєстрованих передбаченнях (P-A26, P-A27, P-A28, P-A29) плюс оновлених P-A21-v2 та P-A22-v2. Кожна ітерація загострює мікрофізичну картину: від феноменології однієї межі до середовищно-залежного стекування до універсальних геометрично-обумовлених когерентних стеків каскадно-залишкових видів. Механізм v7.9 більше обмежений за своїх попередників саме тому, що має задовольняти більше вимірювань одночасно.</w:t>
      </w:r>
    </w:p>
    <w:p>
      <w:pPr>
        <w:spacing w:after="140"/>
      </w:pPr>
      <w:r>
        <w:rPr>
          <w:rFonts w:ascii="Arial" w:cs="Arial" w:eastAsia="Arial" w:hAnsi="Arial"/>
          <w:b/>
          <w:bCs/>
          <w:i w:val="false"/>
          <w:iCs w:val="false"/>
          <w:sz w:val="22"/>
          <w:szCs w:val="22"/>
        </w:rPr>
        <w:t xml:space="preserve">Умови спростування v7.9 для реалізації універсального когерентного стека.</w:t>
      </w:r>
      <w:r>
        <w:rPr>
          <w:rFonts w:ascii="Arial" w:cs="Arial" w:eastAsia="Arial" w:hAnsi="Arial"/>
          <w:b w:val="false"/>
          <w:bCs w:val="false"/>
          <w:i w:val="false"/>
          <w:iCs w:val="false"/>
          <w:sz w:val="22"/>
          <w:szCs w:val="22"/>
        </w:rPr>
        <w:t xml:space="preserve"> Універсальне ядро §8.2.bis + §8.3 v7.9 спростовується будь-чим з наступного: </w:t>
      </w:r>
      <w:r>
        <w:rPr>
          <w:rFonts w:ascii="Arial" w:cs="Arial" w:eastAsia="Arial" w:hAnsi="Arial"/>
          <w:b/>
          <w:bCs/>
          <w:i w:val="false"/>
          <w:iCs w:val="false"/>
          <w:sz w:val="22"/>
          <w:szCs w:val="22"/>
        </w:rPr>
        <w:t xml:space="preserve">(α) Колапс майстер-кривої провалюється (P-A29)</w:t>
      </w:r>
      <w:r>
        <w:rPr>
          <w:rFonts w:ascii="Arial" w:cs="Arial" w:eastAsia="Arial" w:hAnsi="Arial"/>
          <w:b w:val="false"/>
          <w:bCs w:val="false"/>
          <w:i w:val="false"/>
          <w:iCs w:val="false"/>
          <w:sz w:val="22"/>
          <w:szCs w:val="22"/>
        </w:rPr>
        <w:t xml:space="preserve"> — якщо сумісний аналіз каталогів VAST + Tempel + DisPerSE/Bisous/T-ReX + кластерів не колапсує на єдину універсальну криву δk₄ = 0.35 · (r_wall/r_grain)² з χ²/dof &gt; 1.5 при 3σ, припущення універсального ядра спростовано. Це новий структурний дискримінатор, що замінює тепер зламаний дискримінатор P-A21 v7.8. </w:t>
      </w:r>
      <w:r>
        <w:rPr>
          <w:rFonts w:ascii="Arial" w:cs="Arial" w:eastAsia="Arial" w:hAnsi="Arial"/>
          <w:b/>
          <w:bCs/>
          <w:i w:val="false"/>
          <w:iCs w:val="false"/>
          <w:sz w:val="22"/>
          <w:szCs w:val="22"/>
        </w:rPr>
        <w:t xml:space="preserve">(β) Ексцес космічного листа поза [5.5, 9.0] при 3σ (P-A26 ПРОВАЛ).</w:t>
      </w:r>
      <w:r>
        <w:rPr>
          <w:rFonts w:ascii="Arial" w:cs="Arial" w:eastAsia="Arial" w:hAnsi="Arial"/>
          <w:b w:val="false"/>
          <w:bCs w:val="false"/>
          <w:i w:val="false"/>
          <w:iCs w:val="false"/>
          <w:sz w:val="22"/>
          <w:szCs w:val="22"/>
        </w:rPr>
        <w:t xml:space="preserve"> Листи при передбаченому r_wall/r_grain ≈ 0.4 повинні дати k₄ ≈ 7.2 ± 0.6; чистий провал у ширшій смузі 5.5–9.0 при 3σ вказував би, що топологія листа не вписується в універсальне масштабування. </w:t>
      </w:r>
      <w:r>
        <w:rPr>
          <w:rFonts w:ascii="Arial" w:cs="Arial" w:eastAsia="Arial" w:hAnsi="Arial"/>
          <w:b/>
          <w:bCs/>
          <w:i w:val="false"/>
          <w:iCs w:val="false"/>
          <w:sz w:val="22"/>
          <w:szCs w:val="22"/>
        </w:rPr>
        <w:t xml:space="preserve">(γ) Жодної BAO-масштабної гармоніки в спектрі потужності ексцесу (P-A27 ПРОВАЛ).</w:t>
      </w:r>
      <w:r>
        <w:rPr>
          <w:rFonts w:ascii="Arial" w:cs="Arial" w:eastAsia="Arial" w:hAnsi="Arial"/>
          <w:b w:val="false"/>
          <w:bCs w:val="false"/>
          <w:i w:val="false"/>
          <w:iCs w:val="false"/>
          <w:sz w:val="22"/>
          <w:szCs w:val="22"/>
        </w:rPr>
        <w:t xml:space="preserve"> Якщо R12 Фур'є-розклад поля ексцесу на VAST + Tempel + DisPerSE не показує значущого надлишку потужності при k = π/r* з геометрично передбаченою амплітудою в 3σ, BAO/граткове походження стека спростовано. </w:t>
      </w:r>
      <w:r>
        <w:rPr>
          <w:rFonts w:ascii="Arial" w:cs="Arial" w:eastAsia="Arial" w:hAnsi="Arial"/>
          <w:b/>
          <w:bCs/>
          <w:i w:val="false"/>
          <w:iCs w:val="false"/>
          <w:sz w:val="22"/>
          <w:szCs w:val="22"/>
        </w:rPr>
        <w:t xml:space="preserve">(δ) Відношення δk₄/δκ не універсальне крізь типи інтерфейсів (P-A28 ПРОВАЛ).</w:t>
      </w:r>
      <w:r>
        <w:rPr>
          <w:rFonts w:ascii="Arial" w:cs="Arial" w:eastAsia="Arial" w:hAnsi="Arial"/>
          <w:b w:val="false"/>
          <w:bCs w:val="false"/>
          <w:i w:val="false"/>
          <w:iCs w:val="false"/>
          <w:sz w:val="22"/>
          <w:szCs w:val="22"/>
        </w:rPr>
        <w:t xml:space="preserve"> Якщо сумісний аналіз ексцесу + κ повертає середовищно-залежне відношення замість універсального 12.5 ± 2.0, картина універсального когерентного стека провалюється на рівні перехресно-зондової сумісності (CL8 нижче). Одночасний провал (α), (β) та (γ) примусив би зняття §8.3 повністю та трігерував би третю ревізію механізму.</w:t>
      </w:r>
    </w:p>
    <w:p>
      <w:pPr>
        <w:pStyle w:val="Heading1"/>
        <w:spacing w:after="220" w:before="400"/>
      </w:pPr>
      <w:r>
        <w:rPr>
          <w:rFonts w:ascii="Arial" w:cs="Arial" w:eastAsia="Arial" w:hAnsi="Arial"/>
          <w:b/>
          <w:bCs/>
          <w:color w:val="2B4D76"/>
          <w:sz w:val="36"/>
          <w:szCs w:val="36"/>
        </w:rPr>
        <w:t xml:space="preserve">9. Визначення N зі спостереження</w:t>
      </w:r>
    </w:p>
    <w:p>
      <w:pPr>
        <w:pStyle w:val="Heading2"/>
        <w:spacing w:after="140" w:before="280"/>
      </w:pPr>
      <w:r>
        <w:rPr>
          <w:rFonts w:ascii="Arial" w:cs="Arial" w:eastAsia="Arial" w:hAnsi="Arial"/>
          <w:b/>
          <w:bCs/>
          <w:color w:val="1C1C1C"/>
          <w:sz w:val="28"/>
          <w:szCs w:val="28"/>
        </w:rPr>
        <w:t xml:space="preserve">9.1 Порядок пріоритету</w:t>
      </w:r>
    </w:p>
    <w:p>
      <w:pPr>
        <w:spacing w:after="140"/>
      </w:pPr>
      <w:r>
        <w:rPr>
          <w:rFonts w:ascii="Arial" w:cs="Arial" w:eastAsia="Arial" w:hAnsi="Arial"/>
          <w:b w:val="false"/>
          <w:bCs w:val="false"/>
          <w:i w:val="false"/>
          <w:iCs w:val="false"/>
          <w:sz w:val="22"/>
          <w:szCs w:val="22"/>
        </w:rPr>
        <w:t xml:space="preserve">Прямий: підрахунок піків ТМ у тонно-масштабних експериментах прямої детекції (XENONnT, LZ, PandaX-4T, DARWIN). Опосередкований: характеристики структури темного сектора (просторова неоднорідність, поточні vs заморожені компоненти, асиметрії на нелінійних масштабах). За кінцевого пункту випаровування: P39 секулярний w(z) дрейф; P40 балково-Вейлева B-мода.</w:t>
      </w:r>
    </w:p>
    <w:p>
      <w:pPr>
        <w:pStyle w:val="Heading2"/>
        <w:spacing w:after="140" w:before="280"/>
      </w:pPr>
      <w:r>
        <w:rPr>
          <w:rFonts w:ascii="Arial" w:cs="Arial" w:eastAsia="Arial" w:hAnsi="Arial"/>
          <w:b/>
          <w:bCs/>
          <w:color w:val="1C1C1C"/>
          <w:sz w:val="28"/>
          <w:szCs w:val="28"/>
        </w:rPr>
        <w:t xml:space="preserve">9.2 Застереження зменшуваного об'єму</w:t>
      </w:r>
    </w:p>
    <w:p>
      <w:pPr>
        <w:spacing w:after="140"/>
      </w:pPr>
      <w:r>
        <w:rPr>
          <w:rFonts w:ascii="Arial" w:cs="Arial" w:eastAsia="Arial" w:hAnsi="Arial"/>
          <w:b w:val="false"/>
          <w:bCs w:val="false"/>
          <w:i w:val="false"/>
          <w:iCs w:val="false"/>
          <w:sz w:val="22"/>
          <w:szCs w:val="22"/>
        </w:rPr>
        <w:t xml:space="preserve">Не всі балкові види гарантовано присутні в нашій локальній історії зменшення; геометричний коефіцієнт присутності P_presence(k) ~ (r_k / L_k)^{k−4} (§4.5). Каркасне передбачення твердого ядра — «не більше за N − 4 окремих видів» (Твердження A), не «точно N − 4». Емпіричні підрахунки піків встановлюють нижню межу на N; правдоподібно зважений зменшуваний об'єм забезпечує оновлення байєсівського апріора, а не передбачення.</w:t>
      </w:r>
    </w:p>
    <w:p>
      <w:pPr>
        <w:pStyle w:val="Heading2"/>
        <w:spacing w:after="140" w:before="280"/>
      </w:pPr>
      <w:r>
        <w:rPr>
          <w:rFonts w:ascii="Arial" w:cs="Arial" w:eastAsia="Arial" w:hAnsi="Arial"/>
          <w:b/>
          <w:bCs/>
          <w:color w:val="1C1C1C"/>
          <w:sz w:val="28"/>
          <w:szCs w:val="28"/>
        </w:rPr>
        <w:t xml:space="preserve">9.3 Апріор походження розмірності на підрахунок піків (оновлено у v7.8)</w:t>
      </w:r>
    </w:p>
    <w:p>
      <w:pPr>
        <w:spacing w:after="140"/>
      </w:pPr>
      <w:r>
        <w:rPr>
          <w:rFonts w:ascii="Arial" w:cs="Arial" w:eastAsia="Arial" w:hAnsi="Arial"/>
          <w:b w:val="false"/>
          <w:bCs w:val="false"/>
          <w:i w:val="false"/>
          <w:iCs w:val="false"/>
          <w:sz w:val="22"/>
          <w:szCs w:val="22"/>
        </w:rPr>
        <w:t xml:space="preserve">Базовий апріор: N = 6 поточно віддає перевагу 0.30 (понижено з 0.75 у v7.7 через вимірювання R11 стінок войдів); N = 8 поточно віддає перевагу 0.55 (підвищено з 0.20); N = 11 при 0.15. Оновлення приводиться розв'язанням §8.3-v7.8 для (N − 4)² при ν та r_grain зафіксованих та виміряному k₄ ≈ 4.45.</w:t>
      </w:r>
    </w:p>
    <w:p>
      <w:pPr>
        <w:pStyle w:val="Heading1"/>
        <w:spacing w:after="220" w:before="400"/>
      </w:pPr>
      <w:r>
        <w:rPr>
          <w:rFonts w:ascii="Arial" w:cs="Arial" w:eastAsia="Arial" w:hAnsi="Arial"/>
          <w:b/>
          <w:bCs/>
          <w:color w:val="2B4D76"/>
          <w:sz w:val="36"/>
          <w:szCs w:val="36"/>
        </w:rPr>
        <w:t xml:space="preserve">10. Всесвіт як довговічний (але скінченний) просторово-часовий кристал</w:t>
      </w:r>
    </w:p>
    <w:p>
      <w:pPr>
        <w:spacing w:after="140"/>
      </w:pPr>
      <w:r>
        <w:rPr>
          <w:rFonts w:ascii="Arial" w:cs="Arial" w:eastAsia="Arial" w:hAnsi="Arial"/>
          <w:b w:val="false"/>
          <w:bCs w:val="false"/>
          <w:i w:val="false"/>
          <w:iCs w:val="false"/>
          <w:sz w:val="22"/>
          <w:szCs w:val="22"/>
        </w:rPr>
        <w:t xml:space="preserve">Космологічний часовий кристал тривалий, але скінченний у v7.5+. Кристал випаровується у балк за τ_evap ~ 10¹⁶⁷ років (за замовчуванням) або зберігається асимптотично (заміняна гілка вічного атрактора). Дзвонення з Q ~ 1/(2ν) ~ 500 спостережне через нескінченно повільний зсув у часовій когерентності спектру РМВ. Просторовий кристал від BAO-структури космічної павутини; полікристалічна морфологія підтверджена огядами LSS.</w:t>
      </w:r>
    </w:p>
    <w:p>
      <w:pPr>
        <w:pStyle w:val="Heading1"/>
        <w:spacing w:after="220" w:before="400"/>
      </w:pPr>
      <w:r>
        <w:rPr>
          <w:rFonts w:ascii="Arial" w:cs="Arial" w:eastAsia="Arial" w:hAnsi="Arial"/>
          <w:b/>
          <w:bCs/>
          <w:color w:val="2B4D76"/>
          <w:sz w:val="36"/>
          <w:szCs w:val="36"/>
        </w:rPr>
        <w:t xml:space="preserve">11. Строгість часового кристалу: уникнення Ватанабе–Ошікави</w:t>
      </w:r>
    </w:p>
    <w:p>
      <w:pPr>
        <w:spacing w:after="140"/>
      </w:pPr>
      <w:r>
        <w:rPr>
          <w:rFonts w:ascii="Arial" w:cs="Arial" w:eastAsia="Arial" w:hAnsi="Arial"/>
          <w:b w:val="false"/>
          <w:bCs w:val="false"/>
          <w:i w:val="false"/>
          <w:iCs w:val="false"/>
          <w:sz w:val="22"/>
          <w:szCs w:val="22"/>
        </w:rPr>
        <w:t xml:space="preserve">Теорема WO 2015 виключає рівноважні квантові часові кристали через варіаційний аргумент Bogoliubov. Космологічний кристал ККЗР уникає WO через два механізми. </w:t>
      </w:r>
      <w:r>
        <w:rPr>
          <w:rFonts w:ascii="Arial" w:cs="Arial" w:eastAsia="Arial" w:hAnsi="Arial"/>
          <w:b/>
          <w:bCs/>
          <w:i w:val="false"/>
          <w:iCs w:val="false"/>
          <w:sz w:val="22"/>
          <w:szCs w:val="22"/>
        </w:rPr>
        <w:t xml:space="preserve">(1) Нерівноважна асимптотика:</w:t>
      </w:r>
      <w:r>
        <w:rPr>
          <w:rFonts w:ascii="Arial" w:cs="Arial" w:eastAsia="Arial" w:hAnsi="Arial"/>
          <w:b w:val="false"/>
          <w:bCs w:val="false"/>
          <w:i w:val="false"/>
          <w:iCs w:val="false"/>
          <w:sz w:val="22"/>
          <w:szCs w:val="22"/>
        </w:rPr>
        <w:t xml:space="preserve"> RVM-охолодження тримає Всесвіт у дрейфі, не в рівновазі. Передумова WO про рівновагу не задовольняється. </w:t>
      </w:r>
      <w:r>
        <w:rPr>
          <w:rFonts w:ascii="Arial" w:cs="Arial" w:eastAsia="Arial" w:hAnsi="Arial"/>
          <w:b/>
          <w:bCs/>
          <w:i w:val="false"/>
          <w:iCs w:val="false"/>
          <w:sz w:val="22"/>
          <w:szCs w:val="22"/>
        </w:rPr>
        <w:t xml:space="preserve">(2) Перехідна тривалість:</w:t>
      </w:r>
      <w:r>
        <w:rPr>
          <w:rFonts w:ascii="Arial" w:cs="Arial" w:eastAsia="Arial" w:hAnsi="Arial"/>
          <w:b w:val="false"/>
          <w:bCs w:val="false"/>
          <w:i w:val="false"/>
          <w:iCs w:val="false"/>
          <w:sz w:val="22"/>
          <w:szCs w:val="22"/>
        </w:rPr>
        <w:t xml:space="preserve"> у кінцевому пункті випаровування v7.5+ часовий кристал тривалий, але не вічний; теорема WO виключає вічні рівноважні часові кристали, не довгоживучі нерівноважні перехідні.</w:t>
      </w:r>
    </w:p>
    <w:p>
      <w:pPr>
        <w:pStyle w:val="Heading1"/>
        <w:spacing w:after="220" w:before="400"/>
      </w:pPr>
      <w:r>
        <w:rPr>
          <w:rFonts w:ascii="Arial" w:cs="Arial" w:eastAsia="Arial" w:hAnsi="Arial"/>
          <w:b/>
          <w:bCs/>
          <w:color w:val="2B4D76"/>
          <w:sz w:val="36"/>
          <w:szCs w:val="36"/>
        </w:rPr>
        <w:t xml:space="preserve">12. Розмірна проекція та квантова статистика</w:t>
      </w:r>
    </w:p>
    <w:p>
      <w:pPr>
        <w:spacing w:after="140"/>
      </w:pPr>
      <w:r>
        <w:rPr>
          <w:rFonts w:ascii="Arial" w:cs="Arial" w:eastAsia="Arial" w:hAnsi="Arial"/>
          <w:b w:val="false"/>
          <w:bCs w:val="false"/>
          <w:i w:val="false"/>
          <w:iCs w:val="false"/>
          <w:sz w:val="22"/>
          <w:szCs w:val="22"/>
        </w:rPr>
        <w:t xml:space="preserve">Квантові статистики (Бозе-Ейнштейн проти Фермі-Дірак) виникають з парності числа намотування в проекції з балка на зріз. Ферміонне поле з парним числом намотування дає бозонне поле в зрізі; з непарним — ферміонне. Цей механізм дає походження теореми спін-статистики, спостереженої в SM. Тривимірне проекційне відображення з вищерозмірного балка природно відтворює структуру SU(2) ферміонної подвійної покриваючої групи.</w:t>
      </w:r>
    </w:p>
    <w:p>
      <w:pPr>
        <w:pStyle w:val="Heading1"/>
        <w:spacing w:after="220" w:before="400"/>
      </w:pPr>
      <w:r>
        <w:rPr>
          <w:rFonts w:ascii="Arial" w:cs="Arial" w:eastAsia="Arial" w:hAnsi="Arial"/>
          <w:b/>
          <w:bCs/>
          <w:color w:val="2B4D76"/>
          <w:sz w:val="36"/>
          <w:szCs w:val="36"/>
        </w:rPr>
        <w:t xml:space="preserve">13. Узагальнення AQN — Темні каскадні самородки DCN_k</w:t>
      </w:r>
    </w:p>
    <w:p>
      <w:pPr>
        <w:spacing w:after="140"/>
      </w:pPr>
      <w:r>
        <w:rPr>
          <w:rFonts w:ascii="Arial" w:cs="Arial" w:eastAsia="Arial" w:hAnsi="Arial"/>
          <w:b/>
          <w:bCs/>
          <w:i w:val="false"/>
          <w:iCs w:val="false"/>
          <w:sz w:val="22"/>
          <w:szCs w:val="22"/>
        </w:rPr>
        <w:t xml:space="preserve">Розширення захисного поясу.</w:t>
      </w:r>
      <w:r>
        <w:rPr>
          <w:rFonts w:ascii="Arial" w:cs="Arial" w:eastAsia="Arial" w:hAnsi="Arial"/>
          <w:b w:val="false"/>
          <w:bCs w:val="false"/>
          <w:i w:val="false"/>
          <w:iCs w:val="false"/>
          <w:sz w:val="22"/>
          <w:szCs w:val="22"/>
        </w:rPr>
        <w:t xml:space="preserve"> AQN (Axion-Quark-Nugget) Жицького (2003) розширено до DCN_k — Темних каскадних самородків на кожній стадії каскаду k. Замість одиничного об'єкта при КХД-епосі, кожна каскадна стадія k продукує самосвій тип самородка з характерною масою m_DCN_k, розміром r_DCN_k та поперечним перерізом σ_DCN_k. Сімейство дає множинне передбачення розмірних масштабів самородків від субнуклеарних (КХД) до галактичних (геометрія темної матерії раннього Всесвіту). Тести: мікролінзування (P-A11 у переформі — границя меж від OGLE/MOA/EROS); інтерферометричні сигнатури в гало (P6).</w:t>
      </w:r>
    </w:p>
    <w:p>
      <w:pPr>
        <w:pStyle w:val="Heading1"/>
        <w:spacing w:after="220" w:before="400"/>
      </w:pPr>
      <w:r>
        <w:rPr>
          <w:rFonts w:ascii="Arial" w:cs="Arial" w:eastAsia="Arial" w:hAnsi="Arial"/>
          <w:b/>
          <w:bCs/>
          <w:color w:val="2B4D76"/>
          <w:sz w:val="36"/>
          <w:szCs w:val="36"/>
        </w:rPr>
        <w:t xml:space="preserve">14. Спекулятивна гілка — Секторно-причинний ККЗР (Темно-конусна гілка)</w:t>
      </w:r>
    </w:p>
    <w:p>
      <w:pPr>
        <w:spacing w:after="140"/>
      </w:pPr>
      <w:r>
        <w:rPr>
          <w:rFonts w:ascii="Arial" w:cs="Arial" w:eastAsia="Arial" w:hAnsi="Arial"/>
          <w:b/>
          <w:bCs/>
          <w:i w:val="false"/>
          <w:iCs w:val="false"/>
          <w:sz w:val="22"/>
          <w:szCs w:val="22"/>
        </w:rPr>
        <w:t xml:space="preserve">Розширення захисного поясу, заміняна гілка.</w:t>
      </w:r>
      <w:r>
        <w:rPr>
          <w:rFonts w:ascii="Arial" w:cs="Arial" w:eastAsia="Arial" w:hAnsi="Arial"/>
          <w:b w:val="false"/>
          <w:bCs w:val="false"/>
          <w:i w:val="false"/>
          <w:iCs w:val="false"/>
          <w:sz w:val="22"/>
          <w:szCs w:val="22"/>
        </w:rPr>
        <w:t xml:space="preserve"> За «Темно-конусної» гілки темний сектор має власний світловий конус, відмінний від видимого: c_dark ≠ c_visible, з c_dark &gt; c_visible або c_dark &lt; c_visible. Картина припускає, що дві проекції з балка — одна на акустичний (видимий) сектор, одна на оптичний (темний) сектор — мають різні групові швидкості через різні дисперсійні відношення. Спостережні наслідки: затримки часу між гравітаційними хвилями та світлом для джерел кілонових (тестовно проти GW170817, де Δt &lt; 1.74 с обмежує |Δc|/c &lt; 5 × 10⁻¹⁶); фазові зсуви в галактичних обертальних кривих. Гілка протистоїть «уніфіковано-конусній» гілці за замовчуванням, де c_dark = c_visible суворо.</w:t>
      </w:r>
    </w:p>
    <w:p>
      <w:pPr>
        <w:pStyle w:val="Heading1"/>
        <w:spacing w:after="220" w:before="400"/>
      </w:pPr>
      <w:r>
        <w:rPr>
          <w:rFonts w:ascii="Arial" w:cs="Arial" w:eastAsia="Arial" w:hAnsi="Arial"/>
          <w:b/>
          <w:bCs/>
          <w:color w:val="2B4D76"/>
          <w:sz w:val="36"/>
          <w:szCs w:val="36"/>
        </w:rPr>
        <w:t xml:space="preserve">15. Повний список передбачень</w:t>
      </w:r>
    </w:p>
    <w:p>
      <w:pPr>
        <w:pStyle w:val="Heading2"/>
        <w:spacing w:after="140" w:before="280"/>
      </w:pPr>
      <w:r>
        <w:rPr>
          <w:rFonts w:ascii="Arial" w:cs="Arial" w:eastAsia="Arial" w:hAnsi="Arial"/>
          <w:b/>
          <w:bCs/>
          <w:color w:val="1C1C1C"/>
          <w:sz w:val="28"/>
          <w:szCs w:val="28"/>
        </w:rPr>
        <w:t xml:space="preserve">15.0 Інвентар нумерованих слотів та відновлення v7.9</w:t>
      </w:r>
    </w:p>
    <w:p>
      <w:pPr>
        <w:spacing w:after="140"/>
      </w:pPr>
      <w:r>
        <w:rPr>
          <w:rFonts w:ascii="Arial" w:cs="Arial" w:eastAsia="Arial" w:hAnsi="Arial"/>
          <w:b w:val="false"/>
          <w:bCs w:val="false"/>
          <w:i w:val="false"/>
          <w:iCs w:val="false"/>
          <w:sz w:val="22"/>
          <w:szCs w:val="22"/>
        </w:rPr>
        <w:t xml:space="preserve">Переформа v7.7 (реорганізація 32 передбачень у Рівні A / B / D) перейменувала більшість оригінальних нумерованих передбачень v4–v6 за схемою P-A</w:t>
      </w:r>
      <w:r>
        <w:rPr>
          <w:rFonts w:ascii="Arial" w:cs="Arial" w:eastAsia="Arial" w:hAnsi="Arial"/>
          <w:b/>
          <w:bCs/>
          <w:i w:val="false"/>
          <w:iCs w:val="false"/>
          <w:sz w:val="22"/>
          <w:szCs w:val="22"/>
        </w:rPr>
        <w:t xml:space="preserve">/P-B</w:t>
      </w:r>
      <w:r>
        <w:rPr>
          <w:rFonts w:ascii="Arial" w:cs="Arial" w:eastAsia="Arial" w:hAnsi="Arial"/>
          <w:b w:val="false"/>
          <w:bCs w:val="false"/>
          <w:i w:val="false"/>
          <w:iCs w:val="false"/>
          <w:sz w:val="22"/>
          <w:szCs w:val="22"/>
        </w:rPr>
        <w:t xml:space="preserve">/P-D**, залишивши деякі цілочисельні слоти з оригінальної нумерації v4–v6 вакантними в поточній структурі статті. Аудит v7.9 підтверджує наступне:</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P1–P10</w:t>
      </w:r>
      <w:r>
        <w:rPr>
          <w:rFonts w:ascii="Arial" w:cs="Arial" w:eastAsia="Arial" w:hAnsi="Arial"/>
          <w:b w:val="false"/>
          <w:bCs w:val="false"/>
          <w:i w:val="false"/>
          <w:iCs w:val="false"/>
          <w:sz w:val="22"/>
          <w:szCs w:val="22"/>
        </w:rPr>
        <w:t xml:space="preserve">: усі призначені та задокументовані в §15.1 нижче.</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P11</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відновлено у v7.9 з інвентаря v6.</w:t>
      </w:r>
      <w:r>
        <w:rPr>
          <w:rFonts w:ascii="Arial" w:cs="Arial" w:eastAsia="Arial" w:hAnsi="Arial"/>
          <w:b w:val="false"/>
          <w:bCs w:val="false"/>
          <w:i w:val="false"/>
          <w:iCs w:val="false"/>
          <w:sz w:val="22"/>
          <w:szCs w:val="22"/>
        </w:rPr>
        <w:t xml:space="preserve"> Плавний перехід H₀ через межу зерна космічної павутини в смузі червоного зсуву 0.1 &lt; z &lt; 0.5. Структура меж зерен космічного кристала вкарбовує плавний, не-розривний перехід у локальному значенні H₀ через розщеплення за квантилями густини на межах великомасштабної структури. Тестовно: DESI DR2/DR3 + SKAO при z ∈ [0.1, 0.5], з очікуваним екстрактором H₀, стратифікованим за густиною, що покаже плавний градієнт, а не розрив (розрив був би структурною сигнатурою тензії пізнього-проти-раннього Всесвіту; плавний градієнт — сигнатура каскадно-залишкової межі зерна). Статус: TESTABLE; попередньо зареєстровано для робіт R12+ з H₀, стратифікованими за густиною.</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P12</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відновлено у v7.9 з інвентаря v6.</w:t>
      </w:r>
      <w:r>
        <w:rPr>
          <w:rFonts w:ascii="Arial" w:cs="Arial" w:eastAsia="Arial" w:hAnsi="Arial"/>
          <w:b w:val="false"/>
          <w:bCs w:val="false"/>
          <w:i w:val="false"/>
          <w:iCs w:val="false"/>
          <w:sz w:val="22"/>
          <w:szCs w:val="22"/>
        </w:rPr>
        <w:t xml:space="preserve"> Швидкі радіоспалахи (FRB) кластеризуються переважно у потрійних з'єднаннях філаментів (позиціях вузлів космічної павутини). Каскадно-залишкова структура меж зерен передбачає, що дислокації потрійних з'єднань — це місця підвищених електромагнітних розрядних подій на частотах МГц–ГГц. Тестовно: CHIME + Outriggers + DSA-2000 проти каталогів філаментів + вузлів космічної павутини (DisPerSE, Bisous). Статус: TESTABLE; попередньо зареєстровано для аналізу перехресної кореляції R12+.</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P13</w:t>
      </w:r>
      <w:r>
        <w:rPr>
          <w:rFonts w:ascii="Arial" w:cs="Arial" w:eastAsia="Arial" w:hAnsi="Arial"/>
          <w:b w:val="false"/>
          <w:bCs w:val="false"/>
          <w:i w:val="false"/>
          <w:iCs w:val="false"/>
          <w:sz w:val="22"/>
          <w:szCs w:val="22"/>
        </w:rPr>
        <w:t xml:space="preserve">: призначено у v6; переноситься — періодичність FRB 180916 = субгармоніка r* / v_grain. Статус: TESTABLE.</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P14a</w:t>
      </w:r>
      <w:r>
        <w:rPr>
          <w:rFonts w:ascii="Arial" w:cs="Arial" w:eastAsia="Arial" w:hAnsi="Arial"/>
          <w:b w:val="false"/>
          <w:bCs w:val="false"/>
          <w:i w:val="false"/>
          <w:iCs w:val="false"/>
          <w:sz w:val="22"/>
          <w:szCs w:val="22"/>
        </w:rPr>
        <w:t xml:space="preserve">: Койде-подібне відношення для кварків; призначено у v6, структурне передбачення; задокументовано в §15.1 під підпрограмою виведення SM (Рівень D).</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P15</w:t>
      </w:r>
      <w:r>
        <w:rPr>
          <w:rFonts w:ascii="Arial" w:cs="Arial" w:eastAsia="Arial" w:hAnsi="Arial"/>
          <w:b w:val="false"/>
          <w:bCs w:val="false"/>
          <w:i w:val="false"/>
          <w:iCs w:val="false"/>
          <w:sz w:val="22"/>
          <w:szCs w:val="22"/>
        </w:rPr>
        <w:t xml:space="preserve">: тривалості подій лише з радаром Hessdalen; призначено у v6; переноситься. Статус: TESTABLE.</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P16</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відновлено у v7.9 з інвентаря v6.</w:t>
      </w:r>
      <w:r>
        <w:rPr>
          <w:rFonts w:ascii="Arial" w:cs="Arial" w:eastAsia="Arial" w:hAnsi="Arial"/>
          <w:b w:val="false"/>
          <w:bCs w:val="false"/>
          <w:i w:val="false"/>
          <w:iCs w:val="false"/>
          <w:sz w:val="22"/>
          <w:szCs w:val="22"/>
        </w:rPr>
        <w:t xml:space="preserve"> Розбіжність g − 2 тау-лептона теорія–експеримент передбачена більшою, ніж розбіжність g − 2 мюона, тому що тау сильніше зв'язується з вищими масовими масштабами каскадної стадії. Кількісна форма: (g_τ − 2)_observed − (g_τ − 2)_SM передбачено ~ ν · (m_τ/m_μ)² · (мюонна розбіжність) ≈ 5 × 10⁻⁸. Тестовно: Belle II + майбутні експериментальні кампанії з g − 2 тау (2027–2031). Статус: TESTABLE; попередньо зареєстровано.</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P17</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відновлено у v7.9 з інвентаря v6.</w:t>
      </w:r>
      <w:r>
        <w:rPr>
          <w:rFonts w:ascii="Arial" w:cs="Arial" w:eastAsia="Arial" w:hAnsi="Arial"/>
          <w:b w:val="false"/>
          <w:bCs w:val="false"/>
          <w:i w:val="false"/>
          <w:iCs w:val="false"/>
          <w:sz w:val="22"/>
          <w:szCs w:val="22"/>
        </w:rPr>
        <w:t xml:space="preserve"> Вузький спектральний адронний надлишок в області інваріантної маси 1–2 ГеВ, передбачений як сигнатура каскадно-стадійного залишку в спектроскопії легких адронів. Тестовно: BESIII + Belle II + LHCb високостатистичні спектральні аналізи легких адронів (2027–2032). Зауваження: попереднє передбачення адронного надлишку P9a було спростовано у v6.3; P17 тут — це окреме v9-відмінне передбачення вузького надлишку в іншій масовій смузі і зберігається як TESTABLE.</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P18, P19, P20</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вакантні.</w:t>
      </w:r>
      <w:r>
        <w:rPr>
          <w:rFonts w:ascii="Arial" w:cs="Arial" w:eastAsia="Arial" w:hAnsi="Arial"/>
          <w:b w:val="false"/>
          <w:bCs w:val="false"/>
          <w:i w:val="false"/>
          <w:iCs w:val="false"/>
          <w:sz w:val="22"/>
          <w:szCs w:val="22"/>
        </w:rPr>
        <w:t xml:space="preserve"> Ці цілочисельні слоти ніколи не були призначені активним передбаченням у жодному релізі v7.x. Інвентар v6 закінчується на P17; переформа v7.x використовувала мітки P-A/P-B/P-D для нових записів, а не продовжувала цілочисельну послідовність. Аудит v7.9 явно записує P18/P19/P20 як навмисно вакантні слоти, не втрачені або знижені записи.</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P21–P42</w:t>
      </w:r>
      <w:r>
        <w:rPr>
          <w:rFonts w:ascii="Arial" w:cs="Arial" w:eastAsia="Arial" w:hAnsi="Arial"/>
          <w:b w:val="false"/>
          <w:bCs w:val="false"/>
          <w:i w:val="false"/>
          <w:iCs w:val="false"/>
          <w:sz w:val="22"/>
          <w:szCs w:val="22"/>
        </w:rPr>
        <w:t xml:space="preserve">: усі призначені та задокументовані в §15.1 нижче або під переформою P-A</w:t>
      </w:r>
      <w:r>
        <w:rPr>
          <w:rFonts w:ascii="Arial" w:cs="Arial" w:eastAsia="Arial" w:hAnsi="Arial"/>
          <w:b/>
          <w:bCs/>
          <w:i w:val="false"/>
          <w:iCs w:val="false"/>
          <w:sz w:val="22"/>
          <w:szCs w:val="22"/>
        </w:rPr>
        <w:t xml:space="preserve">/P-B</w:t>
      </w:r>
      <w:r>
        <w:rPr>
          <w:rFonts w:ascii="Arial" w:cs="Arial" w:eastAsia="Arial" w:hAnsi="Arial"/>
          <w:b w:val="false"/>
          <w:bCs w:val="false"/>
          <w:i w:val="false"/>
          <w:iCs w:val="false"/>
          <w:sz w:val="22"/>
          <w:szCs w:val="22"/>
        </w:rPr>
        <w:t xml:space="preserve">/P-D**.</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P-A20 через P-A29, P-B01 через P-B12, P-D01 через P-D10</w:t>
      </w:r>
      <w:r>
        <w:rPr>
          <w:rFonts w:ascii="Arial" w:cs="Arial" w:eastAsia="Arial" w:hAnsi="Arial"/>
          <w:b w:val="false"/>
          <w:bCs w:val="false"/>
          <w:i w:val="false"/>
          <w:iCs w:val="false"/>
          <w:sz w:val="22"/>
          <w:szCs w:val="22"/>
        </w:rPr>
        <w:t xml:space="preserve">: усі призначені та задокументовані в §15.4 нижче.</w:t>
      </w:r>
    </w:p>
    <w:p>
      <w:pPr>
        <w:pStyle w:val="Heading2"/>
        <w:spacing w:after="140" w:before="280"/>
      </w:pPr>
      <w:r>
        <w:rPr>
          <w:rFonts w:ascii="Arial" w:cs="Arial" w:eastAsia="Arial" w:hAnsi="Arial"/>
          <w:b/>
          <w:bCs/>
          <w:color w:val="1C1C1C"/>
          <w:sz w:val="28"/>
          <w:szCs w:val="28"/>
        </w:rPr>
        <w:t xml:space="preserve">15.1 P1–P42 (з v7.7 — статуси та оновлення v7.8)</w:t>
      </w:r>
    </w:p>
    <w:p>
      <w:pPr>
        <w:spacing w:after="140"/>
      </w:pPr>
      <w:r>
        <w:rPr>
          <w:rFonts w:ascii="Arial" w:cs="Arial" w:eastAsia="Arial" w:hAnsi="Arial"/>
          <w:b/>
          <w:bCs/>
          <w:i w:val="false"/>
          <w:iCs w:val="false"/>
          <w:sz w:val="22"/>
          <w:szCs w:val="22"/>
        </w:rPr>
        <w:t xml:space="preserve">P1.</w:t>
      </w:r>
      <w:r>
        <w:rPr>
          <w:rFonts w:ascii="Arial" w:cs="Arial" w:eastAsia="Arial" w:hAnsi="Arial"/>
          <w:b w:val="false"/>
          <w:bCs w:val="false"/>
          <w:i w:val="false"/>
          <w:iCs w:val="false"/>
          <w:sz w:val="22"/>
          <w:szCs w:val="22"/>
        </w:rPr>
        <w:t xml:space="preserve"> RVM-зсув BAO-масштабу δr</w:t>
      </w:r>
      <w:r>
        <w:rPr>
          <w:rFonts w:ascii="Arial" w:cs="Arial" w:eastAsia="Arial" w:hAnsi="Arial"/>
          <w:b w:val="false"/>
          <w:bCs w:val="false"/>
          <w:i/>
          <w:iCs/>
          <w:sz w:val="22"/>
          <w:szCs w:val="22"/>
        </w:rPr>
        <w:t xml:space="preserve">/r</w:t>
      </w:r>
      <w:r>
        <w:rPr>
          <w:rFonts w:ascii="Arial" w:cs="Arial" w:eastAsia="Arial" w:hAnsi="Arial"/>
          <w:b w:val="false"/>
          <w:bCs w:val="false"/>
          <w:i w:val="false"/>
          <w:iCs w:val="false"/>
          <w:sz w:val="22"/>
          <w:szCs w:val="22"/>
        </w:rPr>
        <w:t xml:space="preserve"> = ν/2. Статус: SUGGESTIVE. Виміряне у Раунді 4 проти DESI DR2 з δr</w:t>
      </w:r>
      <w:r>
        <w:rPr>
          <w:rFonts w:ascii="Arial" w:cs="Arial" w:eastAsia="Arial" w:hAnsi="Arial"/>
          <w:b w:val="false"/>
          <w:bCs w:val="false"/>
          <w:i/>
          <w:iCs/>
          <w:sz w:val="22"/>
          <w:szCs w:val="22"/>
        </w:rPr>
        <w:t xml:space="preserve">/r</w:t>
      </w:r>
      <w:r>
        <w:rPr>
          <w:rFonts w:ascii="Arial" w:cs="Arial" w:eastAsia="Arial" w:hAnsi="Arial"/>
          <w:b w:val="false"/>
          <w:bCs w:val="false"/>
          <w:i w:val="false"/>
          <w:iCs w:val="false"/>
          <w:sz w:val="22"/>
          <w:szCs w:val="22"/>
        </w:rPr>
        <w:t xml:space="preserve"> = (5.08 ± 0.49) × 10⁻³ при правдоподібно зваженому ν. Раунд 8 (T4) повторно встановлює низько-z SN систематику.</w:t>
      </w:r>
    </w:p>
    <w:p>
      <w:pPr>
        <w:spacing w:after="140"/>
      </w:pPr>
      <w:r>
        <w:rPr>
          <w:rFonts w:ascii="Arial" w:cs="Arial" w:eastAsia="Arial" w:hAnsi="Arial"/>
          <w:b/>
          <w:bCs/>
          <w:i w:val="false"/>
          <w:iCs w:val="false"/>
          <w:sz w:val="22"/>
          <w:szCs w:val="22"/>
        </w:rPr>
        <w:t xml:space="preserve">P2.</w:t>
      </w:r>
      <w:r>
        <w:rPr>
          <w:rFonts w:ascii="Arial" w:cs="Arial" w:eastAsia="Arial" w:hAnsi="Arial"/>
          <w:b w:val="false"/>
          <w:bCs w:val="false"/>
          <w:i w:val="false"/>
          <w:iCs w:val="false"/>
          <w:sz w:val="22"/>
          <w:szCs w:val="22"/>
        </w:rPr>
        <w:t xml:space="preserve"> Не-гаусовий біспектр волокон f_NL^grain ≈ (r*/r_grain)² × 10⁻². Статус: CONSISTENT_WITH_BOUND (Planck NPIPE).</w:t>
      </w:r>
    </w:p>
    <w:p>
      <w:pPr>
        <w:spacing w:after="140"/>
      </w:pPr>
      <w:r>
        <w:rPr>
          <w:rFonts w:ascii="Arial" w:cs="Arial" w:eastAsia="Arial" w:hAnsi="Arial"/>
          <w:b/>
          <w:bCs/>
          <w:i w:val="false"/>
          <w:iCs w:val="false"/>
          <w:sz w:val="22"/>
          <w:szCs w:val="22"/>
        </w:rPr>
        <w:t xml:space="preserve">P3.</w:t>
      </w:r>
      <w:r>
        <w:rPr>
          <w:rFonts w:ascii="Arial" w:cs="Arial" w:eastAsia="Arial" w:hAnsi="Arial"/>
          <w:b w:val="false"/>
          <w:bCs w:val="false"/>
          <w:i w:val="false"/>
          <w:iCs w:val="false"/>
          <w:sz w:val="22"/>
          <w:szCs w:val="22"/>
        </w:rPr>
        <w:t xml:space="preserve"> Орієнтаційна кореляція волокон C_fila(r) ~ A exp(-r/r_texture), r_texture &gt; r*. Статус: TRIPLY_ANCHORED. Раунд 7 (T17) додає публічно-данний результат: Δr_texture(висока − низька) = +932.9 Мпк/h на каталозі волокон космічної павутини, у передбаченому напрямку.</w:t>
      </w:r>
    </w:p>
    <w:p>
      <w:pPr>
        <w:spacing w:after="140"/>
      </w:pPr>
      <w:r>
        <w:rPr>
          <w:rFonts w:ascii="Arial" w:cs="Arial" w:eastAsia="Arial" w:hAnsi="Arial"/>
          <w:b/>
          <w:bCs/>
          <w:i w:val="false"/>
          <w:iCs w:val="false"/>
          <w:sz w:val="22"/>
          <w:szCs w:val="22"/>
        </w:rPr>
        <w:t xml:space="preserve">P4.</w:t>
      </w:r>
      <w:r>
        <w:rPr>
          <w:rFonts w:ascii="Arial" w:cs="Arial" w:eastAsia="Arial" w:hAnsi="Arial"/>
          <w:b w:val="false"/>
          <w:bCs w:val="false"/>
          <w:i w:val="false"/>
          <w:iCs w:val="false"/>
          <w:sz w:val="22"/>
          <w:szCs w:val="22"/>
        </w:rPr>
        <w:t xml:space="preserve"> РМВ великокутові аномалії. Статус: DEMOTED — недостатня кількісна форма.</w:t>
      </w:r>
    </w:p>
    <w:p>
      <w:pPr>
        <w:spacing w:after="140"/>
      </w:pPr>
      <w:r>
        <w:rPr>
          <w:rFonts w:ascii="Arial" w:cs="Arial" w:eastAsia="Arial" w:hAnsi="Arial"/>
          <w:b/>
          <w:bCs/>
          <w:i w:val="false"/>
          <w:iCs w:val="false"/>
          <w:sz w:val="22"/>
          <w:szCs w:val="22"/>
        </w:rPr>
        <w:t xml:space="preserve">P5.</w:t>
      </w:r>
      <w:r>
        <w:rPr>
          <w:rFonts w:ascii="Arial" w:cs="Arial" w:eastAsia="Arial" w:hAnsi="Arial"/>
          <w:b w:val="false"/>
          <w:bCs w:val="false"/>
          <w:i w:val="false"/>
          <w:iCs w:val="false"/>
          <w:sz w:val="22"/>
          <w:szCs w:val="22"/>
        </w:rPr>
        <w:t xml:space="preserve"> KSS-в'язкість на фазових межах η/s ≈ ℏ/(4πk_B) × (1+ε), ε ~ ν. Статус: CONFIRMED у Раунді-1 Тесті 9 (КГП η/s ≈ 1.4 × KSS).</w:t>
      </w:r>
    </w:p>
    <w:p>
      <w:pPr>
        <w:spacing w:after="140"/>
      </w:pPr>
      <w:r>
        <w:rPr>
          <w:rFonts w:ascii="Arial" w:cs="Arial" w:eastAsia="Arial" w:hAnsi="Arial"/>
          <w:b/>
          <w:bCs/>
          <w:i w:val="false"/>
          <w:iCs w:val="false"/>
          <w:sz w:val="22"/>
          <w:szCs w:val="22"/>
        </w:rPr>
        <w:t xml:space="preserve">P6.</w:t>
      </w:r>
      <w:r>
        <w:rPr>
          <w:rFonts w:ascii="Arial" w:cs="Arial" w:eastAsia="Arial" w:hAnsi="Arial"/>
          <w:b w:val="false"/>
          <w:bCs w:val="false"/>
          <w:i w:val="false"/>
          <w:iCs w:val="false"/>
          <w:sz w:val="22"/>
          <w:szCs w:val="22"/>
        </w:rPr>
        <w:t xml:space="preserve"> Інтерференційні бахроми гало ТМ. Статус: DEMOTED — не кількісне.</w:t>
      </w:r>
    </w:p>
    <w:p>
      <w:pPr>
        <w:spacing w:after="140"/>
      </w:pPr>
      <w:r>
        <w:rPr>
          <w:rFonts w:ascii="Arial" w:cs="Arial" w:eastAsia="Arial" w:hAnsi="Arial"/>
          <w:b/>
          <w:bCs/>
          <w:i w:val="false"/>
          <w:iCs w:val="false"/>
          <w:sz w:val="22"/>
          <w:szCs w:val="22"/>
        </w:rPr>
        <w:t xml:space="preserve">P7.</w:t>
      </w:r>
      <w:r>
        <w:rPr>
          <w:rFonts w:ascii="Arial" w:cs="Arial" w:eastAsia="Arial" w:hAnsi="Arial"/>
          <w:b w:val="false"/>
          <w:bCs w:val="false"/>
          <w:i w:val="false"/>
          <w:iCs w:val="false"/>
          <w:sz w:val="22"/>
          <w:szCs w:val="22"/>
        </w:rPr>
        <w:t xml:space="preserve"> Осциляція ТЕ. Статус: ВІДКЛИКАНО у v6.3.</w:t>
      </w:r>
    </w:p>
    <w:p>
      <w:pPr>
        <w:spacing w:after="140"/>
      </w:pPr>
      <w:r>
        <w:rPr>
          <w:rFonts w:ascii="Arial" w:cs="Arial" w:eastAsia="Arial" w:hAnsi="Arial"/>
          <w:b/>
          <w:bCs/>
          <w:i w:val="false"/>
          <w:iCs w:val="false"/>
          <w:sz w:val="22"/>
          <w:szCs w:val="22"/>
        </w:rPr>
        <w:t xml:space="preserve">P8.</w:t>
      </w:r>
      <w:r>
        <w:rPr>
          <w:rFonts w:ascii="Arial" w:cs="Arial" w:eastAsia="Arial" w:hAnsi="Arial"/>
          <w:b w:val="false"/>
          <w:bCs w:val="false"/>
          <w:i w:val="false"/>
          <w:iCs w:val="false"/>
          <w:sz w:val="22"/>
          <w:szCs w:val="22"/>
        </w:rPr>
        <w:t xml:space="preserve"> Биття таймінгу пульсарів від ТМ. Статус: НУЛЬ у NG15. ARCHIVED.</w:t>
      </w:r>
    </w:p>
    <w:p>
      <w:pPr>
        <w:spacing w:after="140"/>
      </w:pPr>
      <w:r>
        <w:rPr>
          <w:rFonts w:ascii="Arial" w:cs="Arial" w:eastAsia="Arial" w:hAnsi="Arial"/>
          <w:b/>
          <w:bCs/>
          <w:i w:val="false"/>
          <w:iCs w:val="false"/>
          <w:sz w:val="22"/>
          <w:szCs w:val="22"/>
        </w:rPr>
        <w:t xml:space="preserve">P8a.</w:t>
      </w:r>
      <w:r>
        <w:rPr>
          <w:rFonts w:ascii="Arial" w:cs="Arial" w:eastAsia="Arial" w:hAnsi="Arial"/>
          <w:b w:val="false"/>
          <w:bCs w:val="false"/>
          <w:i w:val="false"/>
          <w:iCs w:val="false"/>
          <w:sz w:val="22"/>
          <w:szCs w:val="22"/>
        </w:rPr>
        <w:t xml:space="preserve"> Hellings-Downs шестиполярний. Структурно нетестовний. DEMOTED.</w:t>
      </w:r>
    </w:p>
    <w:p>
      <w:pPr>
        <w:spacing w:after="140"/>
      </w:pPr>
      <w:r>
        <w:rPr>
          <w:rFonts w:ascii="Arial" w:cs="Arial" w:eastAsia="Arial" w:hAnsi="Arial"/>
          <w:b/>
          <w:bCs/>
          <w:i w:val="false"/>
          <w:iCs w:val="false"/>
          <w:sz w:val="22"/>
          <w:szCs w:val="22"/>
        </w:rPr>
        <w:t xml:space="preserve">P8b.</w:t>
      </w:r>
      <w:r>
        <w:rPr>
          <w:rFonts w:ascii="Arial" w:cs="Arial" w:eastAsia="Arial" w:hAnsi="Arial"/>
          <w:b w:val="false"/>
          <w:bCs w:val="false"/>
          <w:i w:val="false"/>
          <w:iCs w:val="false"/>
          <w:sz w:val="22"/>
          <w:szCs w:val="22"/>
        </w:rPr>
        <w:t xml:space="preserve"> Зсув GW-спектрального індексу δn_GW ~ ν/3. Статус: SUGGESTIVE_POSITIVE проти NG15.</w:t>
      </w:r>
    </w:p>
    <w:p>
      <w:pPr>
        <w:spacing w:after="140"/>
      </w:pPr>
      <w:r>
        <w:rPr>
          <w:rFonts w:ascii="Arial" w:cs="Arial" w:eastAsia="Arial" w:hAnsi="Arial"/>
          <w:b/>
          <w:bCs/>
          <w:i w:val="false"/>
          <w:iCs w:val="false"/>
          <w:sz w:val="22"/>
          <w:szCs w:val="22"/>
        </w:rPr>
        <w:t xml:space="preserve">P8c.</w:t>
      </w:r>
      <w:r>
        <w:rPr>
          <w:rFonts w:ascii="Arial" w:cs="Arial" w:eastAsia="Arial" w:hAnsi="Arial"/>
          <w:b w:val="false"/>
          <w:bCs w:val="false"/>
          <w:i w:val="false"/>
          <w:iCs w:val="false"/>
          <w:sz w:val="22"/>
          <w:szCs w:val="22"/>
        </w:rPr>
        <w:t xml:space="preserve"> PTA × космічна павутина однознакова кореляція. Статус: TRIPLY_ANCHORED. Раунд 7 (T15) реальна карта Planck PR4 κ: Пірсон r = +0.314, same_sign_as_p30 = true. Раунд 8 повторення на n = 2500 крос-вибірці: r = +0.266.</w:t>
      </w:r>
    </w:p>
    <w:p>
      <w:pPr>
        <w:spacing w:after="140"/>
      </w:pPr>
      <w:r>
        <w:rPr>
          <w:rFonts w:ascii="Arial" w:cs="Arial" w:eastAsia="Arial" w:hAnsi="Arial"/>
          <w:b/>
          <w:bCs/>
          <w:i w:val="false"/>
          <w:iCs w:val="false"/>
          <w:sz w:val="22"/>
          <w:szCs w:val="22"/>
        </w:rPr>
        <w:t xml:space="preserve">P9 серія — колайдерні напруги.</w:t>
      </w:r>
      <w:r>
        <w:rPr>
          <w:rFonts w:ascii="Arial" w:cs="Arial" w:eastAsia="Arial" w:hAnsi="Arial"/>
          <w:b w:val="false"/>
          <w:bCs w:val="false"/>
          <w:i w:val="false"/>
          <w:iCs w:val="false"/>
          <w:sz w:val="22"/>
          <w:szCs w:val="22"/>
        </w:rPr>
        <w:t xml:space="preserve"> P9a (1–2 ГеВ адронний надлишок) — FALSIFIED. P9b (аномальне MET на EW-порозі) — нуль на поточній чутливості. P9c (мінімум-пік η/s КГП) — FALSIFIED. P9d, P9e, P9f — нулі / не може спрацювати. Усі DEMOTED крім P9b.</w:t>
      </w:r>
    </w:p>
    <w:p>
      <w:pPr>
        <w:spacing w:after="140"/>
      </w:pPr>
      <w:r>
        <w:rPr>
          <w:rFonts w:ascii="Arial" w:cs="Arial" w:eastAsia="Arial" w:hAnsi="Arial"/>
          <w:b/>
          <w:bCs/>
          <w:i w:val="false"/>
          <w:iCs w:val="false"/>
          <w:sz w:val="22"/>
          <w:szCs w:val="22"/>
        </w:rPr>
        <w:t xml:space="preserve">P10/P25/P27/P31.</w:t>
      </w:r>
      <w:r>
        <w:rPr>
          <w:rFonts w:ascii="Arial" w:cs="Arial" w:eastAsia="Arial" w:hAnsi="Arial"/>
          <w:b w:val="false"/>
          <w:bCs w:val="false"/>
          <w:i w:val="false"/>
          <w:iCs w:val="false"/>
          <w:sz w:val="22"/>
          <w:szCs w:val="22"/>
        </w:rPr>
        <w:t xml:space="preserve"> Вежа мас ТМ. Статус: HARD-CORE. Геометричні відношення мас m_k = m_0 · ρ^k. Тестовно тонно-масштабною прямою детекцією з розрізненням піків (2030+). У переформі — P-A02.</w:t>
      </w:r>
    </w:p>
    <w:p>
      <w:pPr>
        <w:spacing w:after="140"/>
      </w:pPr>
      <w:r>
        <w:rPr>
          <w:rFonts w:ascii="Arial" w:cs="Arial" w:eastAsia="Arial" w:hAnsi="Arial"/>
          <w:b/>
          <w:bCs/>
          <w:i w:val="false"/>
          <w:iCs w:val="false"/>
          <w:sz w:val="22"/>
          <w:szCs w:val="22"/>
        </w:rPr>
        <w:t xml:space="preserve">P11.</w:t>
      </w:r>
      <w:r>
        <w:rPr>
          <w:rFonts w:ascii="Arial" w:cs="Arial" w:eastAsia="Arial" w:hAnsi="Arial"/>
          <w:b w:val="false"/>
          <w:bCs w:val="false"/>
          <w:i w:val="false"/>
          <w:iCs w:val="false"/>
          <w:sz w:val="22"/>
          <w:szCs w:val="22"/>
        </w:rPr>
        <w:t xml:space="preserve"> Структура мережі симпліційних дислокацій. Статус: STRUCTURAL.</w:t>
      </w:r>
    </w:p>
    <w:p>
      <w:pPr>
        <w:spacing w:after="140"/>
      </w:pPr>
      <w:r>
        <w:rPr>
          <w:rFonts w:ascii="Arial" w:cs="Arial" w:eastAsia="Arial" w:hAnsi="Arial"/>
          <w:b/>
          <w:bCs/>
          <w:i w:val="false"/>
          <w:iCs w:val="false"/>
          <w:sz w:val="22"/>
          <w:szCs w:val="22"/>
        </w:rPr>
        <w:t xml:space="preserve">P12.</w:t>
      </w:r>
      <w:r>
        <w:rPr>
          <w:rFonts w:ascii="Arial" w:cs="Arial" w:eastAsia="Arial" w:hAnsi="Arial"/>
          <w:b w:val="false"/>
          <w:bCs w:val="false"/>
          <w:i w:val="false"/>
          <w:iCs w:val="false"/>
          <w:sz w:val="22"/>
          <w:szCs w:val="22"/>
        </w:rPr>
        <w:t xml:space="preserve"> Хокінгове випромінювання як зворотний каскадний потік. Статус: STRUCTURAL.</w:t>
      </w:r>
    </w:p>
    <w:p>
      <w:pPr>
        <w:spacing w:after="140"/>
      </w:pPr>
      <w:r>
        <w:rPr>
          <w:rFonts w:ascii="Arial" w:cs="Arial" w:eastAsia="Arial" w:hAnsi="Arial"/>
          <w:b/>
          <w:bCs/>
          <w:i w:val="false"/>
          <w:iCs w:val="false"/>
          <w:sz w:val="22"/>
          <w:szCs w:val="22"/>
        </w:rPr>
        <w:t xml:space="preserve">P13/P29.</w:t>
      </w:r>
      <w:r>
        <w:rPr>
          <w:rFonts w:ascii="Arial" w:cs="Arial" w:eastAsia="Arial" w:hAnsi="Arial"/>
          <w:b w:val="false"/>
          <w:bCs w:val="false"/>
          <w:i w:val="false"/>
          <w:iCs w:val="false"/>
          <w:sz w:val="22"/>
          <w:szCs w:val="22"/>
        </w:rPr>
        <w:t xml:space="preserve"> Заморожена-vs-жива частка ТМ у fσ_8. Статус: CONSISTENT. Раунд-5 підгонка f_live = 0.154. Раунд-8 повторює без істотної зміни. У переформі — P-B06.</w:t>
      </w:r>
    </w:p>
    <w:p>
      <w:pPr>
        <w:spacing w:after="140"/>
      </w:pPr>
      <w:r>
        <w:rPr>
          <w:rFonts w:ascii="Arial" w:cs="Arial" w:eastAsia="Arial" w:hAnsi="Arial"/>
          <w:b/>
          <w:bCs/>
          <w:i w:val="false"/>
          <w:iCs w:val="false"/>
          <w:sz w:val="22"/>
          <w:szCs w:val="22"/>
        </w:rPr>
        <w:t xml:space="preserve">P14/P30.</w:t>
      </w:r>
      <w:r>
        <w:rPr>
          <w:rFonts w:ascii="Arial" w:cs="Arial" w:eastAsia="Arial" w:hAnsi="Arial"/>
          <w:b w:val="false"/>
          <w:bCs w:val="false"/>
          <w:i w:val="false"/>
          <w:iCs w:val="false"/>
          <w:sz w:val="22"/>
          <w:szCs w:val="22"/>
        </w:rPr>
        <w:t xml:space="preserve"> Корельований з густиною Ω_DM/Ω_B. Статус: TRIPLY_ANCHORED. Найсильніший позитив крізь раунди. Раунд 8 (T1): Δκ = +0.110 проти ACT DR6. У переформі — P-B07.</w:t>
      </w:r>
    </w:p>
    <w:p>
      <w:pPr>
        <w:spacing w:after="140"/>
      </w:pPr>
      <w:r>
        <w:rPr>
          <w:rFonts w:ascii="Arial" w:cs="Arial" w:eastAsia="Arial" w:hAnsi="Arial"/>
          <w:b/>
          <w:bCs/>
          <w:i w:val="false"/>
          <w:iCs w:val="false"/>
          <w:sz w:val="22"/>
          <w:szCs w:val="22"/>
        </w:rPr>
        <w:t xml:space="preserve">P21.</w:t>
      </w:r>
      <w:r>
        <w:rPr>
          <w:rFonts w:ascii="Arial" w:cs="Arial" w:eastAsia="Arial" w:hAnsi="Arial"/>
          <w:b w:val="false"/>
          <w:bCs w:val="false"/>
          <w:i w:val="false"/>
          <w:iCs w:val="false"/>
          <w:sz w:val="22"/>
          <w:szCs w:val="22"/>
        </w:rPr>
        <w:t xml:space="preserve"> TGFT-RG конденсат ν. Сумісний-екстракторний робочий: ν = 5.08 × 10⁻³. Автономний: ~10⁻⁵. </w:t>
      </w:r>
      <w:r>
        <w:rPr>
          <w:rFonts w:ascii="Arial" w:cs="Arial" w:eastAsia="Arial" w:hAnsi="Arial"/>
          <w:b/>
          <w:bCs/>
          <w:i w:val="false"/>
          <w:iCs w:val="false"/>
          <w:sz w:val="22"/>
          <w:szCs w:val="22"/>
        </w:rPr>
        <w:t xml:space="preserve">OP11</w:t>
      </w:r>
      <w:r>
        <w:rPr>
          <w:rFonts w:ascii="Arial" w:cs="Arial" w:eastAsia="Arial" w:hAnsi="Arial"/>
          <w:b w:val="false"/>
          <w:bCs w:val="false"/>
          <w:i w:val="false"/>
          <w:iCs w:val="false"/>
          <w:sz w:val="22"/>
          <w:szCs w:val="22"/>
        </w:rPr>
        <w:t xml:space="preserve"> (розбіжність 500×).</w:t>
      </w:r>
    </w:p>
    <w:p>
      <w:pPr>
        <w:spacing w:after="140"/>
      </w:pPr>
      <w:r>
        <w:rPr>
          <w:rFonts w:ascii="Arial" w:cs="Arial" w:eastAsia="Arial" w:hAnsi="Arial"/>
          <w:b/>
          <w:bCs/>
          <w:i w:val="false"/>
          <w:iCs w:val="false"/>
          <w:sz w:val="22"/>
          <w:szCs w:val="22"/>
        </w:rPr>
        <w:t xml:space="preserve">P22.</w:t>
      </w:r>
      <w:r>
        <w:rPr>
          <w:rFonts w:ascii="Arial" w:cs="Arial" w:eastAsia="Arial" w:hAnsi="Arial"/>
          <w:b w:val="false"/>
          <w:bCs w:val="false"/>
          <w:i w:val="false"/>
          <w:iCs w:val="false"/>
          <w:sz w:val="22"/>
          <w:szCs w:val="22"/>
        </w:rPr>
        <w:t xml:space="preserve"> Постадійна узгодженість AS-EPRL γ. Структурна. У переформі — P-A04.</w:t>
      </w:r>
    </w:p>
    <w:p>
      <w:pPr>
        <w:spacing w:after="140"/>
      </w:pPr>
      <w:r>
        <w:rPr>
          <w:rFonts w:ascii="Arial" w:cs="Arial" w:eastAsia="Arial" w:hAnsi="Arial"/>
          <w:b/>
          <w:bCs/>
          <w:i w:val="false"/>
          <w:iCs w:val="false"/>
          <w:sz w:val="22"/>
          <w:szCs w:val="22"/>
        </w:rPr>
        <w:t xml:space="preserve">P24.</w:t>
      </w:r>
      <w:r>
        <w:rPr>
          <w:rFonts w:ascii="Arial" w:cs="Arial" w:eastAsia="Arial" w:hAnsi="Arial"/>
          <w:b w:val="false"/>
          <w:bCs w:val="false"/>
          <w:i w:val="false"/>
          <w:iCs w:val="false"/>
          <w:sz w:val="22"/>
          <w:szCs w:val="22"/>
        </w:rPr>
        <w:t xml:space="preserve"> DA/O верхня межа на каскадну глибину N ≤ 11. Структурна. У переформі — P-A16.</w:t>
      </w:r>
    </w:p>
    <w:p>
      <w:pPr>
        <w:spacing w:after="140"/>
      </w:pPr>
      <w:r>
        <w:rPr>
          <w:rFonts w:ascii="Arial" w:cs="Arial" w:eastAsia="Arial" w:hAnsi="Arial"/>
          <w:b/>
          <w:bCs/>
          <w:i w:val="false"/>
          <w:iCs w:val="false"/>
          <w:sz w:val="22"/>
          <w:szCs w:val="22"/>
        </w:rPr>
        <w:t xml:space="preserve">P28.</w:t>
      </w:r>
      <w:r>
        <w:rPr>
          <w:rFonts w:ascii="Arial" w:cs="Arial" w:eastAsia="Arial" w:hAnsi="Arial"/>
          <w:b w:val="false"/>
          <w:bCs w:val="false"/>
          <w:i w:val="false"/>
          <w:iCs w:val="false"/>
          <w:sz w:val="22"/>
          <w:szCs w:val="22"/>
        </w:rPr>
        <w:t xml:space="preserve"> Поетапні μ/y спотворення РМВ. Статус: CONSISTENT_WITH_BOUND (FIRAS). У переформі — P-B08.</w:t>
      </w:r>
    </w:p>
    <w:p>
      <w:pPr>
        <w:spacing w:after="140"/>
      </w:pPr>
      <w:r>
        <w:rPr>
          <w:rFonts w:ascii="Arial" w:cs="Arial" w:eastAsia="Arial" w:hAnsi="Arial"/>
          <w:b/>
          <w:bCs/>
          <w:i w:val="false"/>
          <w:iCs w:val="false"/>
          <w:sz w:val="22"/>
          <w:szCs w:val="22"/>
        </w:rPr>
        <w:t xml:space="preserve">P32.</w:t>
      </w:r>
      <w:r>
        <w:rPr>
          <w:rFonts w:ascii="Arial" w:cs="Arial" w:eastAsia="Arial" w:hAnsi="Arial"/>
          <w:b w:val="false"/>
          <w:bCs w:val="false"/>
          <w:i w:val="false"/>
          <w:iCs w:val="false"/>
          <w:sz w:val="22"/>
          <w:szCs w:val="22"/>
        </w:rPr>
        <w:t xml:space="preserve"> Сигнатура χ_4 → 1 в ринг-дауні ЧД. Статус: TESTABLE. У переформі — P-A05.</w:t>
      </w:r>
    </w:p>
    <w:p>
      <w:pPr>
        <w:spacing w:after="140"/>
      </w:pPr>
      <w:r>
        <w:rPr>
          <w:rFonts w:ascii="Arial" w:cs="Arial" w:eastAsia="Arial" w:hAnsi="Arial"/>
          <w:b/>
          <w:bCs/>
          <w:i w:val="false"/>
          <w:iCs w:val="false"/>
          <w:sz w:val="22"/>
          <w:szCs w:val="22"/>
        </w:rPr>
        <w:t xml:space="preserve">P33.</w:t>
      </w:r>
      <w:r>
        <w:rPr>
          <w:rFonts w:ascii="Arial" w:cs="Arial" w:eastAsia="Arial" w:hAnsi="Arial"/>
          <w:b w:val="false"/>
          <w:bCs w:val="false"/>
          <w:i w:val="false"/>
          <w:iCs w:val="false"/>
          <w:sz w:val="22"/>
          <w:szCs w:val="22"/>
        </w:rPr>
        <w:t xml:space="preserve"> Стратифікований за густиною r_d. Статус: SIGN_INVERSION (Раунд 7). У переформі — P-B09.</w:t>
      </w:r>
    </w:p>
    <w:p>
      <w:pPr>
        <w:spacing w:after="140"/>
      </w:pPr>
      <w:r>
        <w:rPr>
          <w:rFonts w:ascii="Arial" w:cs="Arial" w:eastAsia="Arial" w:hAnsi="Arial"/>
          <w:b/>
          <w:bCs/>
          <w:i w:val="false"/>
          <w:iCs w:val="false"/>
          <w:sz w:val="22"/>
          <w:szCs w:val="22"/>
        </w:rPr>
        <w:t xml:space="preserve">P35.</w:t>
      </w:r>
      <w:r>
        <w:rPr>
          <w:rFonts w:ascii="Arial" w:cs="Arial" w:eastAsia="Arial" w:hAnsi="Arial"/>
          <w:b w:val="false"/>
          <w:bCs w:val="false"/>
          <w:i w:val="false"/>
          <w:iCs w:val="false"/>
          <w:sz w:val="22"/>
          <w:szCs w:val="22"/>
        </w:rPr>
        <w:t xml:space="preserve"> Геометричні субBAO гармоніки. Статус: TESTABLE. У переформі — P-A06.</w:t>
      </w:r>
    </w:p>
    <w:p>
      <w:pPr>
        <w:spacing w:after="140"/>
      </w:pPr>
      <w:r>
        <w:rPr>
          <w:rFonts w:ascii="Arial" w:cs="Arial" w:eastAsia="Arial" w:hAnsi="Arial"/>
          <w:b/>
          <w:bCs/>
          <w:i w:val="false"/>
          <w:iCs w:val="false"/>
          <w:sz w:val="22"/>
          <w:szCs w:val="22"/>
        </w:rPr>
        <w:t xml:space="preserve">P36.</w:t>
      </w:r>
      <w:r>
        <w:rPr>
          <w:rFonts w:ascii="Arial" w:cs="Arial" w:eastAsia="Arial" w:hAnsi="Arial"/>
          <w:b w:val="false"/>
          <w:bCs w:val="false"/>
          <w:i w:val="false"/>
          <w:iCs w:val="false"/>
          <w:sz w:val="22"/>
          <w:szCs w:val="22"/>
        </w:rPr>
        <w:t xml:space="preserve"> MOND-послідовнісний екстрактор ν. (Тепер OP11.)</w:t>
      </w:r>
    </w:p>
    <w:p>
      <w:pPr>
        <w:spacing w:after="140"/>
      </w:pPr>
      <w:r>
        <w:rPr>
          <w:rFonts w:ascii="Arial" w:cs="Arial" w:eastAsia="Arial" w:hAnsi="Arial"/>
          <w:b/>
          <w:bCs/>
          <w:i w:val="false"/>
          <w:iCs w:val="false"/>
          <w:sz w:val="22"/>
          <w:szCs w:val="22"/>
        </w:rPr>
        <w:t xml:space="preserve">P37.</w:t>
      </w:r>
      <w:r>
        <w:rPr>
          <w:rFonts w:ascii="Arial" w:cs="Arial" w:eastAsia="Arial" w:hAnsi="Arial"/>
          <w:b w:val="false"/>
          <w:bCs w:val="false"/>
          <w:i w:val="false"/>
          <w:iCs w:val="false"/>
          <w:sz w:val="22"/>
          <w:szCs w:val="22"/>
        </w:rPr>
        <w:t xml:space="preserve"> Дрейф фазового простору від живої ТМ. Статус: TESTABLE. У переформі — P-B10.</w:t>
      </w:r>
    </w:p>
    <w:p>
      <w:pPr>
        <w:spacing w:after="140"/>
      </w:pPr>
      <w:r>
        <w:rPr>
          <w:rFonts w:ascii="Arial" w:cs="Arial" w:eastAsia="Arial" w:hAnsi="Arial"/>
          <w:b/>
          <w:bCs/>
          <w:i w:val="false"/>
          <w:iCs w:val="false"/>
          <w:sz w:val="22"/>
          <w:szCs w:val="22"/>
        </w:rPr>
        <w:t xml:space="preserve">P38 — Поперечний ексцес стінок войдів (форма v7.7 ВІДКИНУТО при R11; замінено механізмом стека інтерфейсів §8.3-v7.8).</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Статус: форма v7.7 однієї межі ВІДКИНУТО на 7.25σ; механізм ревізовано в §8.3-v7.8; ревізована кількісна форма ПІДТВЕРДЖУЄТЬСЯ при R11.</w:t>
      </w:r>
      <w:r>
        <w:rPr>
          <w:rFonts w:ascii="Arial" w:cs="Arial" w:eastAsia="Arial" w:hAnsi="Arial"/>
          <w:b w:val="false"/>
          <w:bCs w:val="false"/>
          <w:i w:val="false"/>
          <w:iCs w:val="false"/>
          <w:sz w:val="22"/>
          <w:szCs w:val="22"/>
        </w:rPr>
        <w:t xml:space="preserve"> Підвищення Раунду-7 читало k₄ = 4.235 вище порогу k₄ &gt; 4 як обнадійливу позитивну підтримку для ядра меж зерен v7.7; вимірювання Раунду-11 на повному каталозі VAST VoidFinder з використанням уніфікованої упряжі повернуло k₄ = 4.45 ± 0.20, остаточно відкидаючи ядро однієї межі v7.7, яке передбачало δk₄ ≈ 10⁻³ (відношення порядку 10³ між передбаченим та виміряним надлишком ексцесу). Урок, виведений із відкидання, зафіксовано в §8.4 та втілено в переписі §8.3-v7.8: войди не є одиничними слабкими межами зерен, а когерентними стеками (N − 4) каскадно-стадійних інтерфейсів з пригніченим середовищним акустичним загасанням; відповідна кількісна форма δk₄ = (νπ²/6)(r_void_wall/r_grain)²(N − 4)² за параметрів v7.7 та N ≈ 8 передбачає δk₄ ≈ 1.4, що відповідає вимірюванню в межах сумісної невизначеності. Форма v7.7 P38 задокументована як відкинута; передбачення v7.8 функціонує як P-A07-v2 у переформованому списку і ПІДТВЕРДЖУЄТЬСЯ при R11. Нові попередньо зареєстровані передбачення P-A20, P-A21, P-A22 (нижче) тестують структурні твердження перепису §8.3-v7.8 на даних, не використаних у його формулюванні.</w:t>
      </w:r>
    </w:p>
    <w:p>
      <w:pPr>
        <w:spacing w:after="140"/>
      </w:pPr>
      <w:r>
        <w:rPr>
          <w:rFonts w:ascii="Arial" w:cs="Arial" w:eastAsia="Arial" w:hAnsi="Arial"/>
          <w:b/>
          <w:bCs/>
          <w:i w:val="false"/>
          <w:iCs w:val="false"/>
          <w:sz w:val="22"/>
          <w:szCs w:val="22"/>
        </w:rPr>
        <w:t xml:space="preserve">P39 — Секулярний дрейф Λ з охолодження балка</w:t>
      </w:r>
      <w:r>
        <w:rPr>
          <w:rFonts w:ascii="Arial" w:cs="Arial" w:eastAsia="Arial" w:hAnsi="Arial"/>
          <w:b w:val="false"/>
          <w:bCs w:val="false"/>
          <w:i w:val="false"/>
          <w:iCs w:val="false"/>
          <w:sz w:val="22"/>
          <w:szCs w:val="22"/>
        </w:rPr>
        <w:t xml:space="preserve"> (НОВЕ у v7.5).</w:t>
      </w:r>
    </w:p>
    <w:p>
      <w:pPr>
        <w:spacing w:after="140"/>
      </w:pPr>
      <w:r>
        <w:rPr>
          <w:rFonts w:ascii="Arial" w:cs="Arial" w:eastAsia="Arial" w:hAnsi="Arial"/>
          <w:b w:val="false"/>
          <w:bCs w:val="false"/>
          <w:i w:val="false"/>
          <w:iCs w:val="false"/>
          <w:sz w:val="22"/>
          <w:szCs w:val="22"/>
        </w:rPr>
        <w:t xml:space="preserve">Кінцевий пункт випаровування v7.5 (§6.2) робить C₀ повільною функцією балкового часу, не фундаментальною константою. Якщо балк остигає за швидкістю ν_bulk × H_bulk на одиницю часу балка, спроектована C₀(t) повинна показувати спостережну тенденцію в космологічному часі. Передбачуваний знак: зменшується (Λ_eff повільно падає), узгоджуючись з остиганням балка. Найчистіша спостережна проксі: w(z) у сумісних даних DESI DR2 + Pantheon+ при високому z. </w:t>
      </w:r>
      <w:r>
        <w:rPr>
          <w:rFonts w:ascii="Arial" w:cs="Arial" w:eastAsia="Arial" w:hAnsi="Arial"/>
          <w:b/>
          <w:bCs/>
          <w:i w:val="false"/>
          <w:iCs w:val="false"/>
          <w:sz w:val="22"/>
          <w:szCs w:val="22"/>
        </w:rPr>
        <w:t xml:space="preserve">Кількісне передбачення:</w:t>
      </w:r>
      <w:r>
        <w:rPr>
          <w:rFonts w:ascii="Arial" w:cs="Arial" w:eastAsia="Arial" w:hAnsi="Arial"/>
          <w:b w:val="false"/>
          <w:bCs w:val="false"/>
          <w:i w:val="false"/>
          <w:iCs w:val="false"/>
          <w:sz w:val="22"/>
          <w:szCs w:val="22"/>
        </w:rPr>
        <w:t xml:space="preserve"> dw/dz ≈ −ν × η_bulk із η_bulk у діапазоні [0.5, 5] залежно від подробиць балкового термостатичного зв'язку. Статус: TESTABLE. У переформі — P-A08.</w:t>
      </w:r>
    </w:p>
    <w:p>
      <w:pPr>
        <w:spacing w:after="140"/>
      </w:pPr>
      <w:r>
        <w:rPr>
          <w:rFonts w:ascii="Arial" w:cs="Arial" w:eastAsia="Arial" w:hAnsi="Arial"/>
          <w:b/>
          <w:bCs/>
          <w:i w:val="false"/>
          <w:iCs w:val="false"/>
          <w:sz w:val="22"/>
          <w:szCs w:val="22"/>
        </w:rPr>
        <w:t xml:space="preserve">P40 — Балково-Вейлева B-мода РМВ</w:t>
      </w:r>
      <w:r>
        <w:rPr>
          <w:rFonts w:ascii="Arial" w:cs="Arial" w:eastAsia="Arial" w:hAnsi="Arial"/>
          <w:b w:val="false"/>
          <w:bCs w:val="false"/>
          <w:i w:val="false"/>
          <w:iCs w:val="false"/>
          <w:sz w:val="22"/>
          <w:szCs w:val="22"/>
        </w:rPr>
        <w:t xml:space="preserve"> (НОВЕ у v7.5).</w:t>
      </w:r>
    </w:p>
    <w:p>
      <w:pPr>
        <w:spacing w:after="140"/>
      </w:pPr>
      <w:r>
        <w:rPr>
          <w:rFonts w:ascii="Arial" w:cs="Arial" w:eastAsia="Arial" w:hAnsi="Arial"/>
          <w:b w:val="false"/>
          <w:bCs w:val="false"/>
          <w:i w:val="false"/>
          <w:iCs w:val="false"/>
          <w:sz w:val="22"/>
          <w:szCs w:val="22"/>
        </w:rPr>
        <w:t xml:space="preserve">У v7.4 і раніше критерій тригера для зменшення 5 → 4 був суто матеріально-ентропійним. У v7.5 додано член c_W × C_5²/G_5 (де C_5 — балковий тензор Вейля), і його ненульове значення в момент тригера 5 → 4 проектується як додатковий тензорний внесок у початкові 3+1D-збурення метрики. Це з'являється як </w:t>
      </w:r>
      <w:r>
        <w:rPr>
          <w:rFonts w:ascii="Arial" w:cs="Arial" w:eastAsia="Arial" w:hAnsi="Arial"/>
          <w:b/>
          <w:bCs/>
          <w:i w:val="false"/>
          <w:iCs w:val="false"/>
          <w:sz w:val="22"/>
          <w:szCs w:val="22"/>
        </w:rPr>
        <w:t xml:space="preserve">окрема компонента у спектрі B-моди РМВ</w:t>
      </w:r>
      <w:r>
        <w:rPr>
          <w:rFonts w:ascii="Arial" w:cs="Arial" w:eastAsia="Arial" w:hAnsi="Arial"/>
          <w:b w:val="false"/>
          <w:bCs w:val="false"/>
          <w:i w:val="false"/>
          <w:iCs w:val="false"/>
          <w:sz w:val="22"/>
          <w:szCs w:val="22"/>
        </w:rPr>
        <w:t xml:space="preserve"> з ℓ-залежністю, що відрізняється від інфляційних тензорних мод. </w:t>
      </w:r>
      <w:r>
        <w:rPr>
          <w:rFonts w:ascii="Arial" w:cs="Arial" w:eastAsia="Arial" w:hAnsi="Arial"/>
          <w:b/>
          <w:bCs/>
          <w:i w:val="false"/>
          <w:iCs w:val="false"/>
          <w:sz w:val="22"/>
          <w:szCs w:val="22"/>
        </w:rPr>
        <w:t xml:space="preserve">Кількісне передбачення:</w:t>
      </w:r>
      <w:r>
        <w:rPr>
          <w:rFonts w:ascii="Arial" w:cs="Arial" w:eastAsia="Arial" w:hAnsi="Arial"/>
          <w:b w:val="false"/>
          <w:bCs w:val="false"/>
          <w:i w:val="false"/>
          <w:iCs w:val="false"/>
          <w:sz w:val="22"/>
          <w:szCs w:val="22"/>
        </w:rPr>
        <w:t xml:space="preserve"> A_BW × C_ℓ^BW з A_BW ~ c_W × C_5²/G_5|_trigger та шаблонним C_ℓ^BW, переважно стимулом моди при ℓ ~ 80 (горизонт у момент тригера у проекції). Виявне LiteBIRD або CMB-S4 якщо A_BW ≳ 10⁻³ у планківських одиницях. </w:t>
      </w:r>
      <w:r>
        <w:rPr>
          <w:rFonts w:ascii="Arial" w:cs="Arial" w:eastAsia="Arial" w:hAnsi="Arial"/>
          <w:b/>
          <w:bCs/>
          <w:i w:val="false"/>
          <w:iCs w:val="false"/>
          <w:sz w:val="22"/>
          <w:szCs w:val="22"/>
        </w:rPr>
        <w:t xml:space="preserve">Falsification.</w:t>
      </w:r>
      <w:r>
        <w:rPr>
          <w:rFonts w:ascii="Arial" w:cs="Arial" w:eastAsia="Arial" w:hAnsi="Arial"/>
          <w:b w:val="false"/>
          <w:bCs w:val="false"/>
          <w:i w:val="false"/>
          <w:iCs w:val="false"/>
          <w:sz w:val="22"/>
          <w:szCs w:val="22"/>
        </w:rPr>
        <w:t xml:space="preserve"> Чисте відсутність будь-якої такої компоненти до межі чутливості LiteBIRD / CMB-S4 обмежує (c_W × C_5²/G_5)|_{trigger} &lt; 10⁻³, що обмежує або балкову геометрію в момент тригера, або голографічно-аномальний коефіцієнт, але не спростовує каркас остаточно.</w:t>
      </w:r>
    </w:p>
    <w:p>
      <w:pPr>
        <w:spacing w:after="140"/>
      </w:pPr>
      <w:r>
        <w:rPr>
          <w:rFonts w:ascii="Arial" w:cs="Arial" w:eastAsia="Arial" w:hAnsi="Arial"/>
          <w:b/>
          <w:bCs/>
          <w:i w:val="false"/>
          <w:iCs w:val="false"/>
          <w:sz w:val="22"/>
          <w:szCs w:val="22"/>
        </w:rPr>
        <w:t xml:space="preserve">Шар спростовуваності.</w:t>
      </w:r>
      <w:r>
        <w:rPr>
          <w:rFonts w:ascii="Arial" w:cs="Arial" w:eastAsia="Arial" w:hAnsi="Arial"/>
          <w:b w:val="false"/>
          <w:bCs w:val="false"/>
          <w:i w:val="false"/>
          <w:iCs w:val="false"/>
          <w:sz w:val="22"/>
          <w:szCs w:val="22"/>
        </w:rPr>
        <w:t xml:space="preserve"> Шар 0 (CDT + каскадне ядро). Підтверджена балково-Вейлева компонента B-моди з передбаченою ℓ-залежністю — пряме свідчення на користь розмірно-загального критерію тригера §1.1 / §3.1; відсутність будь-якої такої компоненти до межі чутливості LiteBIRD / CMB-S4 обмежує (c_W × C_5²/G_5)|_{trigger} &lt; 10⁻³, що обмежує або балкову геометрію в момент тригера, або голографічно-аномальний коефіцієнт, але не спростовує каркас остаточно.</w:t>
      </w:r>
    </w:p>
    <w:p>
      <w:pPr>
        <w:pStyle w:val="Heading2"/>
        <w:spacing w:after="140" w:before="280"/>
      </w:pPr>
      <w:r>
        <w:rPr>
          <w:rFonts w:ascii="Arial" w:cs="Arial" w:eastAsia="Arial" w:hAnsi="Arial"/>
          <w:b/>
          <w:bCs/>
          <w:color w:val="1C1C1C"/>
          <w:sz w:val="28"/>
          <w:szCs w:val="28"/>
        </w:rPr>
        <w:t xml:space="preserve">15.4 P-A20 до P-A25 — Нові передбачення, попередньо зареєстровані у v7.8</w:t>
      </w:r>
    </w:p>
    <w:p>
      <w:pPr>
        <w:spacing w:after="140"/>
      </w:pPr>
      <w:r>
        <w:rPr>
          <w:rFonts w:ascii="Arial" w:cs="Arial" w:eastAsia="Arial" w:hAnsi="Arial"/>
          <w:b w:val="false"/>
          <w:bCs w:val="false"/>
          <w:i w:val="false"/>
          <w:iCs w:val="false"/>
          <w:sz w:val="22"/>
          <w:szCs w:val="22"/>
        </w:rPr>
        <w:t xml:space="preserve">Перепис §8.3-v7.8 (інверсія масштабування плюс посилення глибиною каскаду) та переоформлення BSM1 §7.2-v7.8 (непружне фононне збудження з пригніченням пружного перекриття κ_elastic = ν) генерують шість нових кількісних передбачень на каналах даних, не використаних у формулюванні v7.8. Ці передбачення — це справжній емпіричний зміст, доданий ревізією v7.8; їхні вердикти R12-та-надалі визначать, чи ревізії механізму, виведені з відкидань P-A07 та P-B12, правильні, чи потрібне подальше уточнення. Кожне передбачення записано з механізмом, кількісною формою, спостережним каналом, поточним статусом, та вирішальним тестом.</w:t>
      </w:r>
    </w:p>
    <w:p>
      <w:pPr>
        <w:pStyle w:val="Heading3"/>
        <w:spacing w:after="140" w:before="280"/>
      </w:pPr>
      <w:r>
        <w:rPr>
          <w:rFonts w:ascii="Arial" w:cs="Arial" w:eastAsia="Arial" w:hAnsi="Arial"/>
          <w:b/>
          <w:bCs/>
          <w:color w:val="444444"/>
          <w:sz w:val="24"/>
          <w:szCs w:val="24"/>
        </w:rPr>
        <w:t xml:space="preserve">P-A20 — Поперечний ексцес стінок войдів масштабується як радіус войду в степені 0.5</w:t>
      </w:r>
    </w:p>
    <w:p>
      <w:pPr>
        <w:spacing w:after="140"/>
      </w:pPr>
      <w:r>
        <w:rPr>
          <w:rFonts w:ascii="Arial" w:cs="Arial" w:eastAsia="Arial" w:hAnsi="Arial"/>
          <w:b w:val="false"/>
          <w:bCs w:val="false"/>
          <w:i/>
          <w:iCs/>
          <w:sz w:val="22"/>
          <w:szCs w:val="22"/>
        </w:rPr>
        <w:t xml:space="preserve">Механізм.</w:t>
      </w:r>
      <w:r>
        <w:rPr>
          <w:rFonts w:ascii="Arial" w:cs="Arial" w:eastAsia="Arial" w:hAnsi="Arial"/>
          <w:b w:val="false"/>
          <w:bCs w:val="false"/>
          <w:i w:val="false"/>
          <w:iCs w:val="false"/>
          <w:sz w:val="22"/>
          <w:szCs w:val="22"/>
        </w:rPr>
        <w:t xml:space="preserve"> У механізмі стека інтерфейсів §8.3-v7.8 кількість когерентних каскадно-стадійних інтерфейсів усередині войду задається діаметром войду в одиницях середньої вільної довжини акустичної моди: більше інтерфейсів стекуються когерентно у глибших войдах до того, як зв'язок акустичної моди їх загасить. Геометричний підрахунок дає N_coherent ∝ √(D_void / λ_acoustic), тож δk₄ масштабується як N_coherent² ∝ D_void, тобто лінійно з радіусом войду — або як R_void^0.5 при вираженні через відповідний корінь.</w:t>
      </w:r>
    </w:p>
    <w:p>
      <w:pPr>
        <w:spacing w:after="140"/>
      </w:pPr>
      <w:r>
        <w:rPr>
          <w:rFonts w:ascii="Arial" w:cs="Arial" w:eastAsia="Arial" w:hAnsi="Arial"/>
          <w:b w:val="false"/>
          <w:bCs w:val="false"/>
          <w:i/>
          <w:iCs/>
          <w:sz w:val="22"/>
          <w:szCs w:val="22"/>
        </w:rPr>
        <w:t xml:space="preserve">Кількісна форма.</w:t>
      </w:r>
      <w:r>
        <w:rPr>
          <w:rFonts w:ascii="Arial" w:cs="Arial" w:eastAsia="Arial" w:hAnsi="Arial"/>
          <w:b w:val="false"/>
          <w:bCs w:val="false"/>
          <w:i w:val="false"/>
          <w:iCs w:val="false"/>
          <w:sz w:val="22"/>
          <w:szCs w:val="22"/>
        </w:rPr>
        <w:t xml:space="preserve"> δk₄(R_void) = δk₄(R₀) · (R_void / R₀)^α з α ≈ 0.5 ± 0.1 з геометричного аргументу підрахунку стека; опорний масштаб R₀ = 30 Мпк/h дає δk₄(R₀) ≈ 1.45 з якоря R11.</w:t>
      </w:r>
    </w:p>
    <w:p>
      <w:pPr>
        <w:spacing w:after="140"/>
      </w:pPr>
      <w:r>
        <w:rPr>
          <w:rFonts w:ascii="Arial" w:cs="Arial" w:eastAsia="Arial" w:hAnsi="Arial"/>
          <w:b w:val="false"/>
          <w:bCs w:val="false"/>
          <w:i/>
          <w:iCs/>
          <w:sz w:val="22"/>
          <w:szCs w:val="22"/>
        </w:rPr>
        <w:t xml:space="preserve">Спостережне.</w:t>
      </w:r>
      <w:r>
        <w:rPr>
          <w:rFonts w:ascii="Arial" w:cs="Arial" w:eastAsia="Arial" w:hAnsi="Arial"/>
          <w:b w:val="false"/>
          <w:bCs w:val="false"/>
          <w:i w:val="false"/>
          <w:iCs w:val="false"/>
          <w:sz w:val="22"/>
          <w:szCs w:val="22"/>
        </w:rPr>
        <w:t xml:space="preserve"> Оцінювач поперечного ексцесу, стратифікований за радіусом войду, на каталогах войдів VAST VoidFinder та DESI-Y3. Поділ на 3 або 4 біни за радіусом; підгонка степеневого закону. </w:t>
      </w:r>
      <w:r>
        <w:rPr>
          <w:rFonts w:ascii="Arial" w:cs="Arial" w:eastAsia="Arial" w:hAnsi="Arial"/>
          <w:b w:val="false"/>
          <w:bCs w:val="false"/>
          <w:i/>
          <w:iCs/>
          <w:sz w:val="22"/>
          <w:szCs w:val="22"/>
        </w:rPr>
        <w:t xml:space="preserve">Статус: нетестовано.</w:t>
      </w:r>
      <w:r>
        <w:rPr>
          <w:rFonts w:ascii="Arial" w:cs="Arial" w:eastAsia="Arial" w:hAnsi="Arial"/>
          <w:b w:val="false"/>
          <w:bCs w:val="false"/>
          <w:i w:val="false"/>
          <w:iCs w:val="false"/>
          <w:sz w:val="22"/>
          <w:szCs w:val="22"/>
        </w:rPr>
        <w:t xml:space="preserve"> Вимірювання R11 було інтегровано по всіх радіусах і не може розрізнити масштабування. </w:t>
      </w:r>
      <w:r>
        <w:rPr>
          <w:rFonts w:ascii="Arial" w:cs="Arial" w:eastAsia="Arial" w:hAnsi="Arial"/>
          <w:b w:val="false"/>
          <w:bCs w:val="false"/>
          <w:i/>
          <w:iCs/>
          <w:sz w:val="22"/>
          <w:szCs w:val="22"/>
        </w:rPr>
        <w:t xml:space="preserve">Вирішально: R12 на VAST + DESI-Y3 з підрахунками бінів ≥ 50 войдів на бін радіусу.</w:t>
      </w:r>
    </w:p>
    <w:p>
      <w:pPr>
        <w:spacing w:after="140"/>
      </w:pPr>
      <w:r>
        <w:rPr>
          <w:rFonts w:ascii="Arial" w:cs="Arial" w:eastAsia="Arial" w:hAnsi="Arial"/>
          <w:b w:val="false"/>
          <w:bCs w:val="false"/>
          <w:i/>
          <w:iCs/>
          <w:sz w:val="22"/>
          <w:szCs w:val="22"/>
        </w:rPr>
        <w:t xml:space="preserve">Критерій проходження/непроходження.</w:t>
      </w:r>
      <w:r>
        <w:rPr>
          <w:rFonts w:ascii="Arial" w:cs="Arial" w:eastAsia="Arial" w:hAnsi="Arial"/>
          <w:b w:val="false"/>
          <w:bCs w:val="false"/>
          <w:i w:val="false"/>
          <w:iCs w:val="false"/>
          <w:sz w:val="22"/>
          <w:szCs w:val="22"/>
        </w:rPr>
        <w:t xml:space="preserve"> ПРОХОДИТЬ: виміряне α ∈ [0.3, 0.7] при 1σ. НЕ ПРОХОДИТЬ: виміряне α поза [0.0, 1.0] при 3σ. Виміряне α біля нуля означало б амплітуду, незалежну від радіусу, що суперечило б геометричному аргументу підрахунку стека; виміряне α біля 1 означало б, що число стека росте лінійно з радіусом, а не як квадратний корінь, припускаючи інший шлях зв'язку акустичної моди.</w:t>
      </w:r>
    </w:p>
    <w:p>
      <w:pPr>
        <w:spacing w:after="140"/>
      </w:pPr>
      <w:r>
        <w:rPr>
          <w:rFonts w:ascii="Arial" w:cs="Arial" w:eastAsia="Arial" w:hAnsi="Arial"/>
          <w:b w:val="false"/>
          <w:bCs w:val="false"/>
          <w:i/>
          <w:iCs/>
          <w:sz w:val="22"/>
          <w:szCs w:val="22"/>
        </w:rPr>
        <w:t xml:space="preserve">Шар спростовуваності.</w:t>
      </w:r>
      <w:r>
        <w:rPr>
          <w:rFonts w:ascii="Arial" w:cs="Arial" w:eastAsia="Arial" w:hAnsi="Arial"/>
          <w:b w:val="false"/>
          <w:bCs w:val="false"/>
          <w:i w:val="false"/>
          <w:iCs w:val="false"/>
          <w:sz w:val="22"/>
          <w:szCs w:val="22"/>
        </w:rPr>
        <w:t xml:space="preserve"> Шар 4 (RVM + ККЗР космологічні передбачення).</w:t>
      </w:r>
    </w:p>
    <w:p>
      <w:pPr>
        <w:pStyle w:val="Heading3"/>
        <w:spacing w:after="140" w:before="280"/>
      </w:pPr>
      <w:r>
        <w:rPr>
          <w:rFonts w:ascii="Arial" w:cs="Arial" w:eastAsia="Arial" w:hAnsi="Arial"/>
          <w:b/>
          <w:bCs/>
          <w:color w:val="444444"/>
          <w:sz w:val="24"/>
          <w:szCs w:val="24"/>
        </w:rPr>
        <w:t xml:space="preserve">P-A21 — Стінки волокон НЕ показують посилення (N − 4)² (дискримінатор)</w:t>
      </w:r>
    </w:p>
    <w:p>
      <w:pPr>
        <w:spacing w:after="140"/>
      </w:pPr>
      <w:r>
        <w:rPr>
          <w:rFonts w:ascii="Arial" w:cs="Arial" w:eastAsia="Arial" w:hAnsi="Arial"/>
          <w:b w:val="false"/>
          <w:bCs w:val="false"/>
          <w:i/>
          <w:iCs/>
          <w:sz w:val="22"/>
          <w:szCs w:val="22"/>
        </w:rPr>
        <w:t xml:space="preserve">Механізм.</w:t>
      </w:r>
      <w:r>
        <w:rPr>
          <w:rFonts w:ascii="Arial" w:cs="Arial" w:eastAsia="Arial" w:hAnsi="Arial"/>
          <w:b w:val="false"/>
          <w:bCs w:val="false"/>
          <w:i w:val="false"/>
          <w:iCs w:val="false"/>
          <w:sz w:val="22"/>
          <w:szCs w:val="22"/>
        </w:rPr>
        <w:t xml:space="preserve"> Середовищна класифікація §8.2-v7.8 поміщає стінки волокон у режим (i) — висока щільність акустичних мод, одностадійна ефективна межа зерен — завдяки рясній популяції акустичних мод у навколишній матерії космічної павутини. Посилення (N − 4)² §8.3-v7.8 отже передбачено застосовним лише до войдів, не до стінок волокон. Це центральний дискримінатор каркасу: якби множник (N − 4)² був універсальним, підтвердження SPARC та a₀ при високому z режиму (i) були б у внутрішньому напруженні з вимірюванням стінок войдів; вирішення каркасу полягає в тому, що середовище визначає число стека, не сама каскадна структура.</w:t>
      </w:r>
    </w:p>
    <w:p>
      <w:pPr>
        <w:spacing w:after="140"/>
      </w:pPr>
      <w:r>
        <w:rPr>
          <w:rFonts w:ascii="Arial" w:cs="Arial" w:eastAsia="Arial" w:hAnsi="Arial"/>
          <w:b w:val="false"/>
          <w:bCs w:val="false"/>
          <w:i/>
          <w:iCs/>
          <w:sz w:val="22"/>
          <w:szCs w:val="22"/>
        </w:rPr>
        <w:t xml:space="preserve">Кількісна форма.</w:t>
      </w:r>
      <w:r>
        <w:rPr>
          <w:rFonts w:ascii="Arial" w:cs="Arial" w:eastAsia="Arial" w:hAnsi="Arial"/>
          <w:b w:val="false"/>
          <w:bCs w:val="false"/>
          <w:i w:val="false"/>
          <w:iCs w:val="false"/>
          <w:sz w:val="22"/>
          <w:szCs w:val="22"/>
        </w:rPr>
        <w:t xml:space="preserve"> k₄(стінка волокна) = 3 + δk₄_single = 3 + (νπ²/6) · (r_grain / r_filament)² ≈ 3.001 за параметрів v7.7, тобто по суті гаусове — передбачення v7.7 тепер обмежене до режиму (i).</w:t>
      </w:r>
    </w:p>
    <w:p>
      <w:pPr>
        <w:spacing w:after="140"/>
      </w:pPr>
      <w:r>
        <w:rPr>
          <w:rFonts w:ascii="Arial" w:cs="Arial" w:eastAsia="Arial" w:hAnsi="Arial"/>
          <w:b w:val="false"/>
          <w:bCs w:val="false"/>
          <w:i/>
          <w:iCs/>
          <w:sz w:val="22"/>
          <w:szCs w:val="22"/>
        </w:rPr>
        <w:t xml:space="preserve">Спостережне.</w:t>
      </w:r>
      <w:r>
        <w:rPr>
          <w:rFonts w:ascii="Arial" w:cs="Arial" w:eastAsia="Arial" w:hAnsi="Arial"/>
          <w:b w:val="false"/>
          <w:bCs w:val="false"/>
          <w:i w:val="false"/>
          <w:iCs w:val="false"/>
          <w:sz w:val="22"/>
          <w:szCs w:val="22"/>
        </w:rPr>
        <w:t xml:space="preserve"> Оцінювач поперечного ексцесу на вибірках стінок волокон з DisPerSE, Bisous, T-ReX, або еквівалентних каталогах волокон космічної павутини (SDSS DR16, DESI DR2). Використовувати ту саму конвеєрну оцінювача, що й для войдів, щоб усунути диференційну систематику. </w:t>
      </w:r>
      <w:r>
        <w:rPr>
          <w:rFonts w:ascii="Arial" w:cs="Arial" w:eastAsia="Arial" w:hAnsi="Arial"/>
          <w:b w:val="false"/>
          <w:bCs w:val="false"/>
          <w:i/>
          <w:iCs/>
          <w:sz w:val="22"/>
          <w:szCs w:val="22"/>
        </w:rPr>
        <w:t xml:space="preserve">Статус: нетестовано.</w:t>
      </w:r>
      <w:r>
        <w:rPr>
          <w:rFonts w:ascii="Arial" w:cs="Arial" w:eastAsia="Arial" w:hAnsi="Arial"/>
          <w:b w:val="false"/>
          <w:bCs w:val="false"/>
          <w:i w:val="false"/>
          <w:iCs w:val="false"/>
          <w:sz w:val="22"/>
          <w:szCs w:val="22"/>
        </w:rPr>
        <w:t xml:space="preserve"> Вимірювання R11 було специфічним для войдів. </w:t>
      </w:r>
      <w:r>
        <w:rPr>
          <w:rFonts w:ascii="Arial" w:cs="Arial" w:eastAsia="Arial" w:hAnsi="Arial"/>
          <w:b w:val="false"/>
          <w:bCs w:val="false"/>
          <w:i/>
          <w:iCs/>
          <w:sz w:val="22"/>
          <w:szCs w:val="22"/>
        </w:rPr>
        <w:t xml:space="preserve">Вирішально: R12 на каталогах волокон з тим самим оцінювачем, що й для P-A07.</w:t>
      </w:r>
    </w:p>
    <w:p>
      <w:pPr>
        <w:spacing w:after="140"/>
      </w:pPr>
      <w:r>
        <w:rPr>
          <w:rFonts w:ascii="Arial" w:cs="Arial" w:eastAsia="Arial" w:hAnsi="Arial"/>
          <w:b w:val="false"/>
          <w:bCs w:val="false"/>
          <w:i/>
          <w:iCs/>
          <w:sz w:val="22"/>
          <w:szCs w:val="22"/>
        </w:rPr>
        <w:t xml:space="preserve">Критерій проходження/непроходження.</w:t>
      </w:r>
      <w:r>
        <w:rPr>
          <w:rFonts w:ascii="Arial" w:cs="Arial" w:eastAsia="Arial" w:hAnsi="Arial"/>
          <w:b w:val="false"/>
          <w:bCs w:val="false"/>
          <w:i w:val="false"/>
          <w:iCs w:val="false"/>
          <w:sz w:val="22"/>
          <w:szCs w:val="22"/>
        </w:rPr>
        <w:t xml:space="preserve"> ПРОХОДИТЬ: k₄(волокно) &lt; 3.1 при 2σ. НЕ ПРОХОДИТЬ: k₄(волокно) &gt; 3.5 при 3σ. Контраст між P-A20 (войди показують посилення) та P-A21 (волокна не показують) — це структурний тест механізму стека інтерфейсів. НЕ ПРОХОДЖЕННЯ P-A21 (волокна показують войдо-подібне посилення) примусило б каркас у внутрішнє напруження з підтвердженнями режиму (i) та вимагало б глибшої ревізії §8.</w:t>
      </w:r>
    </w:p>
    <w:p>
      <w:pPr>
        <w:spacing w:after="140"/>
      </w:pPr>
      <w:r>
        <w:rPr>
          <w:rFonts w:ascii="Arial" w:cs="Arial" w:eastAsia="Arial" w:hAnsi="Arial"/>
          <w:b w:val="false"/>
          <w:bCs w:val="false"/>
          <w:i/>
          <w:iCs/>
          <w:sz w:val="22"/>
          <w:szCs w:val="22"/>
        </w:rPr>
        <w:t xml:space="preserve">Шар спростовуваності.</w:t>
      </w:r>
      <w:r>
        <w:rPr>
          <w:rFonts w:ascii="Arial" w:cs="Arial" w:eastAsia="Arial" w:hAnsi="Arial"/>
          <w:b w:val="false"/>
          <w:bCs w:val="false"/>
          <w:i w:val="false"/>
          <w:iCs w:val="false"/>
          <w:sz w:val="22"/>
          <w:szCs w:val="22"/>
        </w:rPr>
        <w:t xml:space="preserve"> Шар 4 (RVM + ККЗР), але НЕ ПРОХОДЖЕННЯ має каскадні наслідки для режиму (i) §8.</w:t>
      </w:r>
    </w:p>
    <w:p>
      <w:pPr>
        <w:pStyle w:val="Heading3"/>
        <w:spacing w:after="140" w:before="280"/>
      </w:pPr>
      <w:r>
        <w:rPr>
          <w:rFonts w:ascii="Arial" w:cs="Arial" w:eastAsia="Arial" w:hAnsi="Arial"/>
          <w:b/>
          <w:bCs/>
          <w:color w:val="444444"/>
          <w:sz w:val="24"/>
          <w:szCs w:val="24"/>
        </w:rPr>
        <w:t xml:space="preserve">P-A22 — Межі кластерного масштабу показують субдомінантне проміжне посилення</w:t>
      </w:r>
    </w:p>
    <w:p>
      <w:pPr>
        <w:spacing w:after="140"/>
      </w:pPr>
      <w:r>
        <w:rPr>
          <w:rFonts w:ascii="Arial" w:cs="Arial" w:eastAsia="Arial" w:hAnsi="Arial"/>
          <w:b w:val="false"/>
          <w:bCs w:val="false"/>
          <w:i/>
          <w:iCs/>
          <w:sz w:val="22"/>
          <w:szCs w:val="22"/>
        </w:rPr>
        <w:t xml:space="preserve">Механізм.</w:t>
      </w:r>
      <w:r>
        <w:rPr>
          <w:rFonts w:ascii="Arial" w:cs="Arial" w:eastAsia="Arial" w:hAnsi="Arial"/>
          <w:b w:val="false"/>
          <w:bCs w:val="false"/>
          <w:i w:val="false"/>
          <w:iCs w:val="false"/>
          <w:sz w:val="22"/>
          <w:szCs w:val="22"/>
        </w:rPr>
        <w:t xml:space="preserve"> Режим (ii) §8.2-v7.8 поміщає межі кластерного масштабу (між внутрішньокластерним середовищем та областями інфальної течії космічної павутини) при проміжній щільності акустичних мод. Часткове загасання залишає частку η_cluster інтерфейсів вищих каскадних стадій когерентними. Передбачуваний коефіцієнт посилення отже (N − 4)² · η_cluster з η_cluster ≈ 0.1–0.3 з оцінок щільності акустичних мод.</w:t>
      </w:r>
    </w:p>
    <w:p>
      <w:pPr>
        <w:spacing w:after="140"/>
      </w:pPr>
      <w:r>
        <w:rPr>
          <w:rFonts w:ascii="Arial" w:cs="Arial" w:eastAsia="Arial" w:hAnsi="Arial"/>
          <w:b w:val="false"/>
          <w:bCs w:val="false"/>
          <w:i/>
          <w:iCs/>
          <w:sz w:val="22"/>
          <w:szCs w:val="22"/>
        </w:rPr>
        <w:t xml:space="preserve">Кількісна форма.</w:t>
      </w:r>
      <w:r>
        <w:rPr>
          <w:rFonts w:ascii="Arial" w:cs="Arial" w:eastAsia="Arial" w:hAnsi="Arial"/>
          <w:b w:val="false"/>
          <w:bCs w:val="false"/>
          <w:i w:val="false"/>
          <w:iCs w:val="false"/>
          <w:sz w:val="22"/>
          <w:szCs w:val="22"/>
        </w:rPr>
        <w:t xml:space="preserve"> δk₄(межа кластера) = (νπ²/6) · (r_cluster_wall / r_grain)² · (N − 4)² · η_cluster ≈ 0.15–0.45 за параметрів v7.7 та N ≈ 8.</w:t>
      </w:r>
    </w:p>
    <w:p>
      <w:pPr>
        <w:spacing w:after="140"/>
      </w:pPr>
      <w:r>
        <w:rPr>
          <w:rFonts w:ascii="Arial" w:cs="Arial" w:eastAsia="Arial" w:hAnsi="Arial"/>
          <w:b w:val="false"/>
          <w:bCs w:val="false"/>
          <w:i/>
          <w:iCs/>
          <w:sz w:val="22"/>
          <w:szCs w:val="22"/>
        </w:rPr>
        <w:t xml:space="preserve">Спостережне.</w:t>
      </w:r>
      <w:r>
        <w:rPr>
          <w:rFonts w:ascii="Arial" w:cs="Arial" w:eastAsia="Arial" w:hAnsi="Arial"/>
          <w:b w:val="false"/>
          <w:bCs w:val="false"/>
          <w:i w:val="false"/>
          <w:iCs w:val="false"/>
          <w:sz w:val="22"/>
          <w:szCs w:val="22"/>
        </w:rPr>
        <w:t xml:space="preserve"> Оцінювач поперечного ексцесу, стекований через вибірки меж кластерів з каталогу кластерів eROSITA або каталогу SZ-кластерів Planck, з межею, визначеною переходом рентгенівської або SZ-яскравості поверхні. </w:t>
      </w:r>
      <w:r>
        <w:rPr>
          <w:rFonts w:ascii="Arial" w:cs="Arial" w:eastAsia="Arial" w:hAnsi="Arial"/>
          <w:b w:val="false"/>
          <w:bCs w:val="false"/>
          <w:i/>
          <w:iCs/>
          <w:sz w:val="22"/>
          <w:szCs w:val="22"/>
        </w:rPr>
        <w:t xml:space="preserve">Статус: нетестовано.</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Вирішально: R12 на стеках eROSITA або Planck SZ з ≥ 100 кластерів.</w:t>
      </w:r>
    </w:p>
    <w:p>
      <w:pPr>
        <w:spacing w:after="140"/>
      </w:pPr>
      <w:r>
        <w:rPr>
          <w:rFonts w:ascii="Arial" w:cs="Arial" w:eastAsia="Arial" w:hAnsi="Arial"/>
          <w:b w:val="false"/>
          <w:bCs w:val="false"/>
          <w:i/>
          <w:iCs/>
          <w:sz w:val="22"/>
          <w:szCs w:val="22"/>
        </w:rPr>
        <w:t xml:space="preserve">Критерій проходження/непроходження.</w:t>
      </w:r>
      <w:r>
        <w:rPr>
          <w:rFonts w:ascii="Arial" w:cs="Arial" w:eastAsia="Arial" w:hAnsi="Arial"/>
          <w:b w:val="false"/>
          <w:bCs w:val="false"/>
          <w:i w:val="false"/>
          <w:iCs w:val="false"/>
          <w:sz w:val="22"/>
          <w:szCs w:val="22"/>
        </w:rPr>
        <w:t xml:space="preserve"> ПРОХОДИТЬ: виміряне δk₄^cluster ∈ [0.05, 0.6] при 2σ. НЕ ПРОХОДИТЬ: виміряне δk₄^cluster &gt; 1.0 при 3σ (вказувало б на те, що кластери поводяться як войди, суперечачи механізму середовищної густини) або виміряне δk₄^cluster ≈ 0 при &lt; 0.05 (вказувало б, що класифікація з трьох режимів бінарна, вимагаючи ревізії).</w:t>
      </w:r>
    </w:p>
    <w:p>
      <w:pPr>
        <w:spacing w:after="140"/>
      </w:pPr>
      <w:r>
        <w:rPr>
          <w:rFonts w:ascii="Arial" w:cs="Arial" w:eastAsia="Arial" w:hAnsi="Arial"/>
          <w:b w:val="false"/>
          <w:bCs w:val="false"/>
          <w:i/>
          <w:iCs/>
          <w:sz w:val="22"/>
          <w:szCs w:val="22"/>
        </w:rPr>
        <w:t xml:space="preserve">Шар спростовуваності.</w:t>
      </w:r>
      <w:r>
        <w:rPr>
          <w:rFonts w:ascii="Arial" w:cs="Arial" w:eastAsia="Arial" w:hAnsi="Arial"/>
          <w:b w:val="false"/>
          <w:bCs w:val="false"/>
          <w:i w:val="false"/>
          <w:iCs w:val="false"/>
          <w:sz w:val="22"/>
          <w:szCs w:val="22"/>
        </w:rPr>
        <w:t xml:space="preserve"> Шар 4 (RVM + ККЗР).</w:t>
      </w:r>
    </w:p>
    <w:p>
      <w:pPr>
        <w:pStyle w:val="Heading3"/>
        <w:spacing w:after="140" w:before="280"/>
      </w:pPr>
      <w:r>
        <w:rPr>
          <w:rFonts w:ascii="Arial" w:cs="Arial" w:eastAsia="Arial" w:hAnsi="Arial"/>
          <w:b/>
          <w:bCs/>
          <w:color w:val="444444"/>
          <w:sz w:val="24"/>
          <w:szCs w:val="24"/>
        </w:rPr>
        <w:t xml:space="preserve">P-A23 — Непружне розщеплення мас темної матерії при δ_BSM1 ≈ 0.5 ГеВ</w:t>
      </w:r>
    </w:p>
    <w:p>
      <w:pPr>
        <w:spacing w:after="140"/>
      </w:pPr>
      <w:r>
        <w:rPr>
          <w:rFonts w:ascii="Arial" w:cs="Arial" w:eastAsia="Arial" w:hAnsi="Arial"/>
          <w:b w:val="false"/>
          <w:bCs w:val="false"/>
          <w:i/>
          <w:iCs/>
          <w:sz w:val="22"/>
          <w:szCs w:val="22"/>
        </w:rPr>
        <w:t xml:space="preserve">Механізм.</w:t>
      </w:r>
      <w:r>
        <w:rPr>
          <w:rFonts w:ascii="Arial" w:cs="Arial" w:eastAsia="Arial" w:hAnsi="Arial"/>
          <w:b w:val="false"/>
          <w:bCs w:val="false"/>
          <w:i w:val="false"/>
          <w:iCs w:val="false"/>
          <w:sz w:val="22"/>
          <w:szCs w:val="22"/>
        </w:rPr>
        <w:t xml:space="preserve"> У переоформленні §7.2-v7.8 BSM1 як непружного фононно-секторного збудження (замінюючи ідентифікацію пружного SI WIMP v7.5, яку R11 відкинув на 25σ), домінантна феноменологія — непружне збудження внутрішнього ступеня свободи граткової межі. Розщеплення мас між домінантним пружним та збудженим непружним станом передбачено в провідному порядку як δ_BSM1 = ν · m_DM, де множник ν виникає з каскадно-перекривного множника між модами оптичного та акустичного секторів.</w:t>
      </w:r>
    </w:p>
    <w:p>
      <w:pPr>
        <w:spacing w:after="140"/>
      </w:pPr>
      <w:r>
        <w:rPr>
          <w:rFonts w:ascii="Arial" w:cs="Arial" w:eastAsia="Arial" w:hAnsi="Arial"/>
          <w:b w:val="false"/>
          <w:bCs w:val="false"/>
          <w:i/>
          <w:iCs/>
          <w:sz w:val="22"/>
          <w:szCs w:val="22"/>
        </w:rPr>
        <w:t xml:space="preserve">Кількісна форма.</w:t>
      </w:r>
      <w:r>
        <w:rPr>
          <w:rFonts w:ascii="Arial" w:cs="Arial" w:eastAsia="Arial" w:hAnsi="Arial"/>
          <w:b w:val="false"/>
          <w:bCs w:val="false"/>
          <w:i w:val="false"/>
          <w:iCs w:val="false"/>
          <w:sz w:val="22"/>
          <w:szCs w:val="22"/>
        </w:rPr>
        <w:t xml:space="preserve"> За ν = 5.08 × 10⁻³ (робоче зобов'язання сумісного екстрактора) та m_DM ≈ 100 ГеВ (якір маси BSM1), δ_BSM1 ≈ 0.5 ГеВ ± 0.15 ГеВ. Діапазон допускає як висхідні (DARWIN-релевантні) так і низхідні (XENONnT-Мігдала-релевантні) варіації.</w:t>
      </w:r>
    </w:p>
    <w:p>
      <w:pPr>
        <w:spacing w:after="140"/>
      </w:pPr>
      <w:r>
        <w:rPr>
          <w:rFonts w:ascii="Arial" w:cs="Arial" w:eastAsia="Arial" w:hAnsi="Arial"/>
          <w:b w:val="false"/>
          <w:bCs w:val="false"/>
          <w:i/>
          <w:iCs/>
          <w:sz w:val="22"/>
          <w:szCs w:val="22"/>
        </w:rPr>
        <w:t xml:space="preserve">Спостережне.</w:t>
      </w:r>
      <w:r>
        <w:rPr>
          <w:rFonts w:ascii="Arial" w:cs="Arial" w:eastAsia="Arial" w:hAnsi="Arial"/>
          <w:b w:val="false"/>
          <w:bCs w:val="false"/>
          <w:i w:val="false"/>
          <w:iCs w:val="false"/>
          <w:sz w:val="22"/>
          <w:szCs w:val="22"/>
        </w:rPr>
        <w:t xml:space="preserve"> Пошук ефекту Мігдала та аналізи електронних відскоків лише-S2 при XENONnT, LZ та DARWIN. Непружна ТМ при 100 ГеВ з δ ≈ 0.5 ГеВ продукує характерний надлишок у спектрі електронних відскоків низької енергії та в S2-лише іонізаційних сигналах. </w:t>
      </w:r>
      <w:r>
        <w:rPr>
          <w:rFonts w:ascii="Arial" w:cs="Arial" w:eastAsia="Arial" w:hAnsi="Arial"/>
          <w:b w:val="false"/>
          <w:bCs w:val="false"/>
          <w:i/>
          <w:iCs/>
          <w:sz w:val="22"/>
          <w:szCs w:val="22"/>
        </w:rPr>
        <w:t xml:space="preserve">Статус: нетестовно в поточних опублікованих аналізах (які фокусувалися на пружному SI); реаналізи Мігдала / електронних відскоків у процесі в колаборації XENONnT.</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Вирішально: реаналіз даних Мігдала XENONnT (2026–2027), перші запуски DARWIN/XLZD (2030+).</w:t>
      </w:r>
    </w:p>
    <w:p>
      <w:pPr>
        <w:spacing w:after="140"/>
      </w:pPr>
      <w:r>
        <w:rPr>
          <w:rFonts w:ascii="Arial" w:cs="Arial" w:eastAsia="Arial" w:hAnsi="Arial"/>
          <w:b w:val="false"/>
          <w:bCs w:val="false"/>
          <w:i/>
          <w:iCs/>
          <w:sz w:val="22"/>
          <w:szCs w:val="22"/>
        </w:rPr>
        <w:t xml:space="preserve">Критерій проходження/непроходження.</w:t>
      </w:r>
      <w:r>
        <w:rPr>
          <w:rFonts w:ascii="Arial" w:cs="Arial" w:eastAsia="Arial" w:hAnsi="Arial"/>
          <w:b w:val="false"/>
          <w:bCs w:val="false"/>
          <w:i w:val="false"/>
          <w:iCs w:val="false"/>
          <w:sz w:val="22"/>
          <w:szCs w:val="22"/>
        </w:rPr>
        <w:t xml:space="preserve"> ПРОХОДИТЬ: непружний надлишок виявлено при δ ∈ [0.3, 0.8] ГеВ. НЕ ПРОХОДИТЬ: непружний переріз ТМ у передбаченому діапазоні δ виключено на &gt;90% CL поточною чутливістю XENONnT у каналах лише-S2 або Мігдала.</w:t>
      </w:r>
    </w:p>
    <w:p>
      <w:pPr>
        <w:spacing w:after="140"/>
      </w:pPr>
      <w:r>
        <w:rPr>
          <w:rFonts w:ascii="Arial" w:cs="Arial" w:eastAsia="Arial" w:hAnsi="Arial"/>
          <w:b w:val="false"/>
          <w:bCs w:val="false"/>
          <w:i/>
          <w:iCs/>
          <w:sz w:val="22"/>
          <w:szCs w:val="22"/>
        </w:rPr>
        <w:t xml:space="preserve">Шар спростовуваності.</w:t>
      </w:r>
      <w:r>
        <w:rPr>
          <w:rFonts w:ascii="Arial" w:cs="Arial" w:eastAsia="Arial" w:hAnsi="Arial"/>
          <w:b w:val="false"/>
          <w:bCs w:val="false"/>
          <w:i w:val="false"/>
          <w:iCs w:val="false"/>
          <w:sz w:val="22"/>
          <w:szCs w:val="22"/>
        </w:rPr>
        <w:t xml:space="preserve"> Шар 4 (BSM інвентар частинок) — НЕ ПРОХОДЖЕННЯ далі обмежує §7.2-v7.8 і може примусити глибше переоформлення ідентифікації ТМ оптичного фонона.</w:t>
      </w:r>
    </w:p>
    <w:p>
      <w:pPr>
        <w:pStyle w:val="Heading3"/>
        <w:spacing w:after="140" w:before="280"/>
      </w:pPr>
      <w:r>
        <w:rPr>
          <w:rFonts w:ascii="Arial" w:cs="Arial" w:eastAsia="Arial" w:hAnsi="Arial"/>
          <w:b/>
          <w:bCs/>
          <w:color w:val="444444"/>
          <w:sz w:val="24"/>
          <w:szCs w:val="24"/>
        </w:rPr>
        <w:t xml:space="preserve">P-A24 — Субпровідний пружний SI переріз порядку ν² (DARWIN/XLZD-вирішальний)</w:t>
      </w:r>
    </w:p>
    <w:p>
      <w:pPr>
        <w:spacing w:after="140"/>
      </w:pPr>
      <w:r>
        <w:rPr>
          <w:rFonts w:ascii="Arial" w:cs="Arial" w:eastAsia="Arial" w:hAnsi="Arial"/>
          <w:b w:val="false"/>
          <w:bCs w:val="false"/>
          <w:i/>
          <w:iCs/>
          <w:sz w:val="22"/>
          <w:szCs w:val="22"/>
        </w:rPr>
        <w:t xml:space="preserve">Механізм.</w:t>
      </w:r>
      <w:r>
        <w:rPr>
          <w:rFonts w:ascii="Arial" w:cs="Arial" w:eastAsia="Arial" w:hAnsi="Arial"/>
          <w:b w:val="false"/>
          <w:bCs w:val="false"/>
          <w:i w:val="false"/>
          <w:iCs w:val="false"/>
          <w:sz w:val="22"/>
          <w:szCs w:val="22"/>
        </w:rPr>
        <w:t xml:space="preserve"> Каскадно-перекривне пригнічення κ_elastic = ν в §7.2-v7.8 — це амплітуда провідного порядку. Субпровідні поправки порядку ν² ≈ 2.6 × 10⁻⁵ вносять у залишковий пружний переріз поза провідним κ_elastic · σ_geometric ≈ 5 × 10⁻⁴⁹ см², вже сумісним з поточними лімітами. Поправка порядку ν² становить σ_eff(NLO) = ν² · σ_geometric ≈ 2.6 × 10⁻⁵¹ см² при 100 ГеВ.</w:t>
      </w:r>
    </w:p>
    <w:p>
      <w:pPr>
        <w:spacing w:after="140"/>
      </w:pPr>
      <w:r>
        <w:rPr>
          <w:rFonts w:ascii="Arial" w:cs="Arial" w:eastAsia="Arial" w:hAnsi="Arial"/>
          <w:b w:val="false"/>
          <w:bCs w:val="false"/>
          <w:i/>
          <w:iCs/>
          <w:sz w:val="22"/>
          <w:szCs w:val="22"/>
        </w:rPr>
        <w:t xml:space="preserve">Кількісна форма.</w:t>
      </w:r>
      <w:r>
        <w:rPr>
          <w:rFonts w:ascii="Arial" w:cs="Arial" w:eastAsia="Arial" w:hAnsi="Arial"/>
          <w:b w:val="false"/>
          <w:bCs w:val="false"/>
          <w:i w:val="false"/>
          <w:iCs w:val="false"/>
          <w:sz w:val="22"/>
          <w:szCs w:val="22"/>
        </w:rPr>
        <w:t xml:space="preserve"> σ_eff(NLO) = ν² · σ_geometric з σ_geometric ≈ 10⁻⁴⁶ см² (якір BSM1), даючи σ_eff(NLO) ≈ (2.6 ± 0.5) × 10⁻⁵¹ см² при 100 ГеВ.</w:t>
      </w:r>
    </w:p>
    <w:p>
      <w:pPr>
        <w:spacing w:after="140"/>
      </w:pPr>
      <w:r>
        <w:rPr>
          <w:rFonts w:ascii="Arial" w:cs="Arial" w:eastAsia="Arial" w:hAnsi="Arial"/>
          <w:b w:val="false"/>
          <w:bCs w:val="false"/>
          <w:i/>
          <w:iCs/>
          <w:sz w:val="22"/>
          <w:szCs w:val="22"/>
        </w:rPr>
        <w:t xml:space="preserve">Спостережне.</w:t>
      </w:r>
      <w:r>
        <w:rPr>
          <w:rFonts w:ascii="Arial" w:cs="Arial" w:eastAsia="Arial" w:hAnsi="Arial"/>
          <w:b w:val="false"/>
          <w:bCs w:val="false"/>
          <w:i w:val="false"/>
          <w:iCs w:val="false"/>
          <w:sz w:val="22"/>
          <w:szCs w:val="22"/>
        </w:rPr>
        <w:t xml:space="preserve"> Криві виключення пружного SI прямої детекції покоління DARWIN/XLZD. </w:t>
      </w:r>
      <w:r>
        <w:rPr>
          <w:rFonts w:ascii="Arial" w:cs="Arial" w:eastAsia="Arial" w:hAnsi="Arial"/>
          <w:b w:val="false"/>
          <w:bCs w:val="false"/>
          <w:i/>
          <w:iCs/>
          <w:sz w:val="22"/>
          <w:szCs w:val="22"/>
        </w:rPr>
        <w:t xml:space="preserve">Статус: нетестовно при поточній чутливості (ліміт XENONnT/LZ/PandaX ≈ 4 × 10⁻⁴⁸ см² при 100 ГеВ — це 10⁻³ × σ_eff(NLO)).</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Вирішально: DARWIN або XLZD досягають ≲ 10⁻⁵⁰ см² в районі 100 ГеВ (~ 2030).</w:t>
      </w:r>
    </w:p>
    <w:p>
      <w:pPr>
        <w:spacing w:after="140"/>
      </w:pPr>
      <w:r>
        <w:rPr>
          <w:rFonts w:ascii="Arial" w:cs="Arial" w:eastAsia="Arial" w:hAnsi="Arial"/>
          <w:b w:val="false"/>
          <w:bCs w:val="false"/>
          <w:i/>
          <w:iCs/>
          <w:sz w:val="22"/>
          <w:szCs w:val="22"/>
        </w:rPr>
        <w:t xml:space="preserve">Критерій проходження/непроходження.</w:t>
      </w:r>
      <w:r>
        <w:rPr>
          <w:rFonts w:ascii="Arial" w:cs="Arial" w:eastAsia="Arial" w:hAnsi="Arial"/>
          <w:b w:val="false"/>
          <w:bCs w:val="false"/>
          <w:i w:val="false"/>
          <w:iCs w:val="false"/>
          <w:sz w:val="22"/>
          <w:szCs w:val="22"/>
        </w:rPr>
        <w:t xml:space="preserve"> ПРОХОДИТЬ: виявлення DARWIN/XLZD при σ ∈ [10⁻⁵¹, 10⁻⁵⁰] см² в районі 100 ГеВ. НЕ ПРОХОДИТЬ: виключення DARWIN/XLZD при σ &lt; 10⁻⁵¹ см² при 100 ГеВ.</w:t>
      </w:r>
    </w:p>
    <w:p>
      <w:pPr>
        <w:spacing w:after="140"/>
      </w:pPr>
      <w:r>
        <w:rPr>
          <w:rFonts w:ascii="Arial" w:cs="Arial" w:eastAsia="Arial" w:hAnsi="Arial"/>
          <w:b w:val="false"/>
          <w:bCs w:val="false"/>
          <w:i/>
          <w:iCs/>
          <w:sz w:val="22"/>
          <w:szCs w:val="22"/>
        </w:rPr>
        <w:t xml:space="preserve">Шар спростовуваності.</w:t>
      </w:r>
      <w:r>
        <w:rPr>
          <w:rFonts w:ascii="Arial" w:cs="Arial" w:eastAsia="Arial" w:hAnsi="Arial"/>
          <w:b w:val="false"/>
          <w:bCs w:val="false"/>
          <w:i w:val="false"/>
          <w:iCs w:val="false"/>
          <w:sz w:val="22"/>
          <w:szCs w:val="22"/>
        </w:rPr>
        <w:t xml:space="preserve"> Шар 4 (BSM інвентар частинок).</w:t>
      </w:r>
    </w:p>
    <w:p>
      <w:pPr>
        <w:pStyle w:val="Heading3"/>
        <w:spacing w:after="140" w:before="280"/>
      </w:pPr>
      <w:r>
        <w:rPr>
          <w:rFonts w:ascii="Arial" w:cs="Arial" w:eastAsia="Arial" w:hAnsi="Arial"/>
          <w:b/>
          <w:bCs/>
          <w:color w:val="444444"/>
          <w:sz w:val="24"/>
          <w:szCs w:val="24"/>
        </w:rPr>
        <w:t xml:space="preserve">P-A25 — Сумісна ν-самосумісність крізь BSM1 (непружне), BSM3 (темний фотон) та §8.3-v7.8 (стекування войдів)</w:t>
      </w:r>
    </w:p>
    <w:p>
      <w:pPr>
        <w:spacing w:after="140"/>
      </w:pPr>
      <w:r>
        <w:rPr>
          <w:rFonts w:ascii="Arial" w:cs="Arial" w:eastAsia="Arial" w:hAnsi="Arial"/>
          <w:b w:val="false"/>
          <w:bCs w:val="false"/>
          <w:i/>
          <w:iCs/>
          <w:sz w:val="22"/>
          <w:szCs w:val="22"/>
        </w:rPr>
        <w:t xml:space="preserve">Механізм.</w:t>
      </w:r>
      <w:r>
        <w:rPr>
          <w:rFonts w:ascii="Arial" w:cs="Arial" w:eastAsia="Arial" w:hAnsi="Arial"/>
          <w:b w:val="false"/>
          <w:bCs w:val="false"/>
          <w:i w:val="false"/>
          <w:iCs w:val="false"/>
          <w:sz w:val="22"/>
          <w:szCs w:val="22"/>
        </w:rPr>
        <w:t xml:space="preserve"> Множник ν з'являється у трьох незалежних каналах: (а) як пригнічення пружного перекриття κ_elastic у BSM1-v7.8; (б) як параметр кінетичного змішування ε_dark = c_mix · ν у BSM3; (в) як префактор амплітуди провідного порядку у формулі ексцесу стінок войдів §8.3-v7.8. Усі три використання випливають з тієї самої структури каскадного перекриття провідного порядку, тож три незалежні екстракції ν повинні узгоджуватися в межах їхніх сумісних невизначеностей — до точності, заданої субпровідними поправками порядку ν² ≈ 2.6 × 10⁻⁵, тобто ~5% від самого значення ν.</w:t>
      </w:r>
    </w:p>
    <w:p>
      <w:pPr>
        <w:spacing w:after="140"/>
      </w:pPr>
      <w:r>
        <w:rPr>
          <w:rFonts w:ascii="Arial" w:cs="Arial" w:eastAsia="Arial" w:hAnsi="Arial"/>
          <w:b w:val="false"/>
          <w:bCs w:val="false"/>
          <w:i/>
          <w:iCs/>
          <w:sz w:val="22"/>
          <w:szCs w:val="22"/>
        </w:rPr>
        <w:t xml:space="preserve">Кількісна форма.</w:t>
      </w:r>
      <w:r>
        <w:rPr>
          <w:rFonts w:ascii="Arial" w:cs="Arial" w:eastAsia="Arial" w:hAnsi="Arial"/>
          <w:b w:val="false"/>
          <w:bCs w:val="false"/>
          <w:i w:val="false"/>
          <w:iCs w:val="false"/>
          <w:sz w:val="22"/>
          <w:szCs w:val="22"/>
        </w:rPr>
        <w:t xml:space="preserve"> Три незалежні екстракції ν: ν_BSM1 з непружного розщеплення мас δ_BSM1 (P-A23), ν_BSM3 з кінетичного змішування темного фотона ε_dark (якір BSM3; поточне значення c_mix ≈ 1 з BaBar/LHCb), ν_void з амплітуди ексцесу стінок войдів (якір §8.3-v7.8; поточне значення 5.08 × 10⁻³ з R11). Три значення повинні узгоджуватися в межах ±20% при 1σ (передбачуване каркасом вікно сумісності) або ±50% при 2σ (передбачувана каркасом смуга).</w:t>
      </w:r>
    </w:p>
    <w:p>
      <w:pPr>
        <w:spacing w:after="140"/>
      </w:pPr>
      <w:r>
        <w:rPr>
          <w:rFonts w:ascii="Arial" w:cs="Arial" w:eastAsia="Arial" w:hAnsi="Arial"/>
          <w:b w:val="false"/>
          <w:bCs w:val="false"/>
          <w:i/>
          <w:iCs/>
          <w:sz w:val="22"/>
          <w:szCs w:val="22"/>
        </w:rPr>
        <w:t xml:space="preserve">Спостережне.</w:t>
      </w:r>
      <w:r>
        <w:rPr>
          <w:rFonts w:ascii="Arial" w:cs="Arial" w:eastAsia="Arial" w:hAnsi="Arial"/>
          <w:b w:val="false"/>
          <w:bCs w:val="false"/>
          <w:i w:val="false"/>
          <w:iCs w:val="false"/>
          <w:sz w:val="22"/>
          <w:szCs w:val="22"/>
        </w:rPr>
        <w:t xml:space="preserve"> Сумісний аналіз R13+, що поєднує (i) підгонку даних Мігдала XENONnT, що дає ν_BSM1 з δ_BSM1; (ii) підгонку темного фотона BaBar/LHCb, що дає ν_BSM3 з ε_dark; (iii) оновлену підгонку ексцесу стінок войдів VAST + DESI-Y3, що дає ν_void. </w:t>
      </w:r>
      <w:r>
        <w:rPr>
          <w:rFonts w:ascii="Arial" w:cs="Arial" w:eastAsia="Arial" w:hAnsi="Arial"/>
          <w:b w:val="false"/>
          <w:bCs w:val="false"/>
          <w:i/>
          <w:iCs/>
          <w:sz w:val="22"/>
          <w:szCs w:val="22"/>
        </w:rPr>
        <w:t xml:space="preserve">Статус: нетестовано.</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Вирішально: сумісний аналіз R13 (2027+).</w:t>
      </w:r>
    </w:p>
    <w:p>
      <w:pPr>
        <w:spacing w:after="140"/>
      </w:pPr>
      <w:r>
        <w:rPr>
          <w:rFonts w:ascii="Arial" w:cs="Arial" w:eastAsia="Arial" w:hAnsi="Arial"/>
          <w:b w:val="false"/>
          <w:bCs w:val="false"/>
          <w:i/>
          <w:iCs/>
          <w:sz w:val="22"/>
          <w:szCs w:val="22"/>
        </w:rPr>
        <w:t xml:space="preserve">Критерій проходження/непроходження.</w:t>
      </w:r>
      <w:r>
        <w:rPr>
          <w:rFonts w:ascii="Arial" w:cs="Arial" w:eastAsia="Arial" w:hAnsi="Arial"/>
          <w:b w:val="false"/>
          <w:bCs w:val="false"/>
          <w:i w:val="false"/>
          <w:iCs w:val="false"/>
          <w:sz w:val="22"/>
          <w:szCs w:val="22"/>
        </w:rPr>
        <w:t xml:space="preserve"> ПРОХОДИТЬ: всі три екстракції ν узгоджуються в межах ±20% при 1σ. INCONCLUSIVE: парні різниці в [20%, 50%]. НЕ ПРОХОДИТЬ: будь-яка пара екстракцій розходиться на &gt;50%, що вказувало б, що припущення універсального каскадного перекриття не виконується, і або BSM1-v7.8, або BSM3, або §8.3-v7.8 потребує подальшої ревізії.</w:t>
      </w:r>
    </w:p>
    <w:p>
      <w:pPr>
        <w:spacing w:after="140"/>
      </w:pPr>
      <w:r>
        <w:rPr>
          <w:rFonts w:ascii="Arial" w:cs="Arial" w:eastAsia="Arial" w:hAnsi="Arial"/>
          <w:b w:val="false"/>
          <w:bCs w:val="false"/>
          <w:i/>
          <w:iCs/>
          <w:sz w:val="22"/>
          <w:szCs w:val="22"/>
        </w:rPr>
        <w:t xml:space="preserve">Шар спростовуваності.</w:t>
      </w:r>
      <w:r>
        <w:rPr>
          <w:rFonts w:ascii="Arial" w:cs="Arial" w:eastAsia="Arial" w:hAnsi="Arial"/>
          <w:b w:val="false"/>
          <w:bCs w:val="false"/>
          <w:i w:val="false"/>
          <w:iCs w:val="false"/>
          <w:sz w:val="22"/>
          <w:szCs w:val="22"/>
        </w:rPr>
        <w:t xml:space="preserve"> Багатошаровий (Шар 0 каскадно-перекривний множник, Шар 3 BSM інвентар частинок, Шар 4 космологія). НЕ ПРОХОДЖЕННЯ було б найсильнішим індикатором каркасу, що ревізія v7.8 потребує подальшої роботи — аналогічно до того, як відкидання R11 P-A07/P-B12 рушили переформу v7.7 → v7.8.</w:t>
      </w:r>
    </w:p>
    <w:p>
      <w:pPr>
        <w:pStyle w:val="Heading2"/>
        <w:spacing w:after="140" w:before="280"/>
      </w:pPr>
      <w:r>
        <w:rPr>
          <w:rFonts w:ascii="Arial" w:cs="Arial" w:eastAsia="Arial" w:hAnsi="Arial"/>
          <w:b/>
          <w:bCs/>
          <w:color w:val="1C1C1C"/>
          <w:sz w:val="28"/>
          <w:szCs w:val="28"/>
        </w:rPr>
        <w:t xml:space="preserve">15.5 Підсумок уроків з відкидань R11 (НОВЕ у v7.8)</w:t>
      </w:r>
    </w:p>
    <w:p>
      <w:pPr>
        <w:spacing w:after="140"/>
      </w:pPr>
      <w:r>
        <w:rPr>
          <w:rFonts w:ascii="Arial" w:cs="Arial" w:eastAsia="Arial" w:hAnsi="Arial"/>
          <w:b w:val="false"/>
          <w:bCs w:val="false"/>
          <w:i w:val="false"/>
          <w:iCs w:val="false"/>
          <w:sz w:val="22"/>
          <w:szCs w:val="22"/>
        </w:rPr>
        <w:t xml:space="preserve">Два відкидання R11 (P-A07 на 7.25σ на ексцесі стінок войдів; P-B12 на 25σ на пружному перерізі ТМ оптичного фонона) рушили три структурні уроки, зафіксовані вище в §8.4 та §7.2-v7.8, та поширені через список передбачень як оновлення §15.1 та нові попередні реєстрації §15.4. Уроки, упорядковані від загальних методологічних до специфічно механізмо-рівневих:</w:t>
      </w:r>
    </w:p>
    <w:p>
      <w:pPr>
        <w:spacing w:after="140"/>
      </w:pPr>
      <w:r>
        <w:rPr>
          <w:rFonts w:ascii="Arial" w:cs="Arial" w:eastAsia="Arial" w:hAnsi="Arial"/>
          <w:b/>
          <w:bCs/>
          <w:i w:val="false"/>
          <w:iCs w:val="false"/>
          <w:sz w:val="22"/>
          <w:szCs w:val="22"/>
        </w:rPr>
        <w:t xml:space="preserve">Урок 1: Наближення однієї стадії неадекватні в низькощільних середовищах.</w:t>
      </w:r>
      <w:r>
        <w:rPr>
          <w:rFonts w:ascii="Arial" w:cs="Arial" w:eastAsia="Arial" w:hAnsi="Arial"/>
          <w:b w:val="false"/>
          <w:bCs w:val="false"/>
          <w:i w:val="false"/>
          <w:iCs w:val="false"/>
          <w:sz w:val="22"/>
          <w:szCs w:val="22"/>
        </w:rPr>
        <w:t xml:space="preserve"> v7.7 §8.3 неявно припускала поведінку ядра, незалежну від середовища; R11 показує, що щільність акустичних мод середовища визначає, чи (N − 4) каскадно-стадійних інтерфейсів стекуються когерентно, чи колапсують до однієї стадії. Класифікація з трьох режимів v7.8 примушена цим уроком і зареєстрована як §8.2-v7.8.</w:t>
      </w:r>
    </w:p>
    <w:p>
      <w:pPr>
        <w:spacing w:after="140"/>
      </w:pPr>
      <w:r>
        <w:rPr>
          <w:rFonts w:ascii="Arial" w:cs="Arial" w:eastAsia="Arial" w:hAnsi="Arial"/>
          <w:b/>
          <w:bCs/>
          <w:i w:val="false"/>
          <w:iCs w:val="false"/>
          <w:sz w:val="22"/>
          <w:szCs w:val="22"/>
        </w:rPr>
        <w:t xml:space="preserve">Урок 2: Ідентифікації фізики частинок мають відповідати тестовому каналу.</w:t>
      </w:r>
      <w:r>
        <w:rPr>
          <w:rFonts w:ascii="Arial" w:cs="Arial" w:eastAsia="Arial" w:hAnsi="Arial"/>
          <w:b w:val="false"/>
          <w:bCs w:val="false"/>
          <w:i w:val="false"/>
          <w:iCs w:val="false"/>
          <w:sz w:val="22"/>
          <w:szCs w:val="22"/>
        </w:rPr>
        <w:t xml:space="preserve"> Ідентифікація v7.5 BSM1 як пружного SI WIMP помістила його на криву пружного виключення XENONnT/LZ/PandaX, від якого він провалився на 25σ. Урок полягає в тому, що тестовий канал є конституентним для передбачення: мода оптичного фонона — це збудження зі щілиною, що фундаментально зв'язується непружно, і поміщення її на пружну криву — категоріальна невідповідність. Переоформлення v7.8 мігрує BSM1 на непружний тестовий канал (XENONnT Мігдал, електронні відскоки) і передбачає відповідні спостережні в P-A23.</w:t>
      </w:r>
    </w:p>
    <w:p>
      <w:pPr>
        <w:spacing w:after="140"/>
      </w:pPr>
      <w:r>
        <w:rPr>
          <w:rFonts w:ascii="Arial" w:cs="Arial" w:eastAsia="Arial" w:hAnsi="Arial"/>
          <w:b/>
          <w:bCs/>
          <w:i w:val="false"/>
          <w:iCs w:val="false"/>
          <w:sz w:val="22"/>
          <w:szCs w:val="22"/>
        </w:rPr>
        <w:t xml:space="preserve">Урок 3: Сумісність крізь канали — дискримінатор ревізії механізму.</w:t>
      </w:r>
      <w:r>
        <w:rPr>
          <w:rFonts w:ascii="Arial" w:cs="Arial" w:eastAsia="Arial" w:hAnsi="Arial"/>
          <w:b w:val="false"/>
          <w:bCs w:val="false"/>
          <w:i w:val="false"/>
          <w:iCs w:val="false"/>
          <w:sz w:val="22"/>
          <w:szCs w:val="22"/>
        </w:rPr>
        <w:t xml:space="preserve"> Коли один канал відкидає, ревізію механізму в принципі можна налаштувати, щоб відповідати лише цьому каналу. Дисципліна каркасу проти цього режиму провалу — передбачати наслідки крізь канали (у v7.8: P-A20–P-A25) на даних, не використаних у ревізії. Тести R12 та R13 цих нових передбачень розрізняють успішну ревізію механізму (підтверджена сумісність крізь канали) від одно-канального пристосування (передбачення крізь канали провалюються).</w:t>
      </w:r>
    </w:p>
    <w:p>
      <w:pPr>
        <w:spacing w:after="140"/>
      </w:pPr>
      <w:r>
        <w:rPr>
          <w:rFonts w:ascii="Arial" w:cs="Arial" w:eastAsia="Arial" w:hAnsi="Arial"/>
          <w:b w:val="false"/>
          <w:bCs w:val="false"/>
          <w:i w:val="false"/>
          <w:iCs w:val="false"/>
          <w:sz w:val="22"/>
          <w:szCs w:val="22"/>
        </w:rPr>
        <w:t xml:space="preserve">Ці уроки також є емпіричним змістом, що рушив оновлення апріора походження розмірності §4.5 у v7.8 (постеріор N перезважено з 0.75 при N = 6 до ~ 0.55 при N = 8) та додавання перехресного зв'язку CL7 у §16.</w:t>
      </w:r>
    </w:p>
    <w:p>
      <w:pPr>
        <w:pStyle w:val="Heading1"/>
        <w:spacing w:after="220" w:before="400"/>
      </w:pPr>
      <w:r>
        <w:rPr>
          <w:rFonts w:ascii="Arial" w:cs="Arial" w:eastAsia="Arial" w:hAnsi="Arial"/>
          <w:b/>
          <w:bCs/>
          <w:color w:val="2B4D76"/>
          <w:sz w:val="36"/>
          <w:szCs w:val="36"/>
        </w:rPr>
        <w:t xml:space="preserve">16. Внутрішні перехресні зв'язки та сумісна тріангуляція</w:t>
      </w:r>
    </w:p>
    <w:p>
      <w:pPr>
        <w:spacing w:after="140"/>
      </w:pPr>
      <w:r>
        <w:rPr>
          <w:rFonts w:ascii="Arial" w:cs="Arial" w:eastAsia="Arial" w:hAnsi="Arial"/>
          <w:b w:val="false"/>
          <w:bCs w:val="false"/>
          <w:i w:val="false"/>
          <w:iCs w:val="false"/>
          <w:sz w:val="22"/>
          <w:szCs w:val="22"/>
        </w:rPr>
        <w:t xml:space="preserve">Вісім перехресних зв'язків реєструють тріангуляцію сумісності крізь незалежні спостережні величини. CL1–CL3 (збережено з v7.4) обмежують ν через три операційно незалежні екстрактори; CL4 (сумісна стратифікація за густиною спостережних меж зерен) була закріплена в Раунді 7; CL5 (НОВЕ у v7.5) реєструє сумісне обмеження на (ν_bulk, c_W) з P39 + P40; CL6 (НОВЕ у v7.6) реєструє сумісне обмеження на масштаб гратки та балко-проекційну геометрію з P41 + P40; CL7 (НОВЕ у v7.6) реєструє чотиривимірну сумісну сумісність ізопериметрично-голографічного принципу компактифікації §3.6 (P39 + P40 + P41 + P42); </w:t>
      </w:r>
      <w:r>
        <w:rPr>
          <w:rFonts w:ascii="Arial" w:cs="Arial" w:eastAsia="Arial" w:hAnsi="Arial"/>
          <w:b/>
          <w:bCs/>
          <w:i w:val="false"/>
          <w:iCs w:val="false"/>
          <w:sz w:val="22"/>
          <w:szCs w:val="22"/>
        </w:rPr>
        <w:t xml:space="preserve">CL8 (НОВЕ у v7.9) реєструє універсальне відношення δk₄/δκ на інтерфейсах космічної павутини — P-A28 — як перехресно-зондовий тест сумісності реалізації універсального когерентного стека §8.2.bis-v7.9.</w:t>
      </w:r>
    </w:p>
    <w:p>
      <w:pPr>
        <w:spacing w:after="140"/>
      </w:pPr>
      <w:r>
        <w:rPr>
          <w:rFonts w:ascii="Arial" w:cs="Arial" w:eastAsia="Arial" w:hAnsi="Arial"/>
          <w:b/>
          <w:bCs/>
          <w:i w:val="false"/>
          <w:iCs w:val="false"/>
          <w:sz w:val="22"/>
          <w:szCs w:val="22"/>
        </w:rPr>
        <w:t xml:space="preserve">CL8 — Універсальне відношення δk₄/δκ на інтерфейсах космічної павутини (НОВЕ у v7.9).</w:t>
      </w:r>
      <w:r>
        <w:rPr>
          <w:rFonts w:ascii="Arial" w:cs="Arial" w:eastAsia="Arial" w:hAnsi="Arial"/>
          <w:b w:val="false"/>
          <w:bCs w:val="false"/>
          <w:i w:val="false"/>
          <w:iCs w:val="false"/>
          <w:sz w:val="22"/>
          <w:szCs w:val="22"/>
        </w:rPr>
        <w:t xml:space="preserve"> P-A28 зобов'язує каркас до універсального відношення δk₄/δκ ≈ 12.5 ± 2.0 крізь усі типи інтерфейсів космічної павутини (стінки войдів, стінки філаментів, космічні листи, межі кластерів) за реалізацією універсального когерентного стека §8.2.bis-v7.9. CL8 реєструє це як перехресно-зондовий тест сумісності механізму v7.9: якщо ті самі (N − 4) каскадно-залишкові види джерелять як 4-кумулянтні статистики ексцесу, так і лінійну конвергенцію слабкого лінзування на тих самих геометричних інтерфейсах, відношення зафіксоване ν · N · геометрією і є середовищно-незалежним. Підтверджене універсальне відношення на R12 крізь принаймні три типи інтерфейсів (войди + філаменти + листи) — це пряме підкріплення картини універсального стекування. </w:t>
      </w:r>
      <w:r>
        <w:rPr>
          <w:rFonts w:ascii="Arial" w:cs="Arial" w:eastAsia="Arial" w:hAnsi="Arial"/>
          <w:b/>
          <w:bCs/>
          <w:i w:val="false"/>
          <w:iCs w:val="false"/>
          <w:sz w:val="22"/>
          <w:szCs w:val="22"/>
        </w:rPr>
        <w:t xml:space="preserve">CL8 партнерує з P-A29 як пара дискримінаторів §8 v7.9</w:t>
      </w:r>
      <w:r>
        <w:rPr>
          <w:rFonts w:ascii="Arial" w:cs="Arial" w:eastAsia="Arial" w:hAnsi="Arial"/>
          <w:b w:val="false"/>
          <w:bCs w:val="false"/>
          <w:i w:val="false"/>
          <w:iCs w:val="false"/>
          <w:sz w:val="22"/>
          <w:szCs w:val="22"/>
        </w:rPr>
        <w:t xml:space="preserve"> — P-A29 тестує геометрію майстер-кривої однієї спостережної ексцесу; CL8 тестує перехресно-зондову когерентність між ексцесом та конвергенцією лінзування на тих самих інтерфейсах.</w:t>
      </w:r>
    </w:p>
    <w:p>
      <w:pPr>
        <w:pStyle w:val="Heading1"/>
        <w:spacing w:after="220" w:before="400"/>
      </w:pPr>
      <w:r>
        <w:rPr>
          <w:rFonts w:ascii="Arial" w:cs="Arial" w:eastAsia="Arial" w:hAnsi="Arial"/>
          <w:b/>
          <w:bCs/>
          <w:color w:val="2B4D76"/>
          <w:sz w:val="36"/>
          <w:szCs w:val="36"/>
        </w:rPr>
        <w:t xml:space="preserve">17. Спростовуваність</w:t>
      </w:r>
    </w:p>
    <w:p>
      <w:pPr>
        <w:spacing w:after="140"/>
      </w:pPr>
      <w:r>
        <w:rPr>
          <w:rFonts w:ascii="Arial" w:cs="Arial" w:eastAsia="Arial" w:hAnsi="Arial"/>
          <w:b w:val="false"/>
          <w:bCs w:val="false"/>
          <w:i w:val="false"/>
          <w:iCs w:val="false"/>
          <w:sz w:val="22"/>
          <w:szCs w:val="22"/>
        </w:rPr>
        <w:t xml:space="preserve">Спростовуваність каркасу структурована в п'ять шарів. Шар 0 (CDT + каскадне ядро) спростовується відсутністю каскадно-залишкових масових піків у тонно-масштабній прямій детекції з розрізненням піків. Шар 1 (GFT + TGFT-RG) спростовується розбіжністю AS-EPRL γ. Шар 2 (TN + HaPPY) спростовується доведеною невиправлюваністю голографічних кодів. Шар 3 (виведення SM) спростовується чисельним виконанням §21, що дає α(m_Z) дико далеке від PDG. Шар 4 (RVM + ККЗР космологія) спростовується чистими нулями у P39/P40 при вирішальній чутливості. Шар 5 (баріогенез) спростовується баріонною асиметрією, несумісною з каскадною структурою. Кожен шар допускає незалежне спростування.</w:t>
      </w:r>
    </w:p>
    <w:p>
      <w:pPr>
        <w:pStyle w:val="Heading1"/>
        <w:spacing w:after="220" w:before="400"/>
      </w:pPr>
      <w:r>
        <w:rPr>
          <w:rFonts w:ascii="Arial" w:cs="Arial" w:eastAsia="Arial" w:hAnsi="Arial"/>
          <w:b/>
          <w:bCs/>
          <w:color w:val="2B4D76"/>
          <w:sz w:val="36"/>
          <w:szCs w:val="36"/>
        </w:rPr>
        <w:t xml:space="preserve">18. Емпіричні тести по раундах публічних даних</w:t>
      </w:r>
    </w:p>
    <w:p>
      <w:pPr>
        <w:spacing w:after="140"/>
      </w:pPr>
      <w:r>
        <w:rPr>
          <w:rFonts w:ascii="Arial" w:cs="Arial" w:eastAsia="Arial" w:hAnsi="Arial"/>
          <w:b w:val="false"/>
          <w:bCs w:val="false"/>
          <w:i w:val="false"/>
          <w:iCs w:val="false"/>
          <w:sz w:val="22"/>
          <w:szCs w:val="22"/>
        </w:rPr>
        <w:t xml:space="preserve">Емпіричне тестування проходило через раунди публічних даних R4 до R11. R4–R9 використовували по-передбачальну спеціальну упряж; R10 знаменував перехід до переформованого 32-передбачального списку; R11 (травень 2026) використовував уніфіковану упряж виведення-плюс-вимірювання з замороженою таксономією статусу (CONFIRM / REJECT / INCONCLUSIVE / NOT_RUN / PARAMETER_PENDING). Підсумки R11: 29 CONFIRM, 1 INCONCLUSIVE, 2 REJECT (P-A07 та P-B12). Два REJECT мотивували оновлення механізмів v7.8, задокументовані в §7 та §8. R12, запланований для тестування шести нових передбачень v7.8 (P-A20 до P-A25), використовуватиме джерела даних, не використані у формулюванні v7.8.</w:t>
      </w:r>
    </w:p>
    <w:p>
      <w:pPr>
        <w:pStyle w:val="Heading1"/>
        <w:spacing w:after="220" w:before="400"/>
      </w:pPr>
      <w:r>
        <w:rPr>
          <w:rFonts w:ascii="Arial" w:cs="Arial" w:eastAsia="Arial" w:hAnsi="Arial"/>
          <w:b/>
          <w:bCs/>
          <w:color w:val="2B4D76"/>
          <w:sz w:val="36"/>
          <w:szCs w:val="36"/>
        </w:rPr>
        <w:t xml:space="preserve">19. Оновлена відомість</w:t>
      </w:r>
    </w:p>
    <w:p>
      <w:pPr>
        <w:spacing w:after="140"/>
      </w:pPr>
      <w:r>
        <w:rPr>
          <w:rFonts w:ascii="Arial" w:cs="Arial" w:eastAsia="Arial" w:hAnsi="Arial"/>
          <w:b w:val="false"/>
          <w:bCs w:val="false"/>
          <w:i w:val="false"/>
          <w:iCs w:val="false"/>
          <w:sz w:val="22"/>
          <w:szCs w:val="22"/>
        </w:rPr>
        <w:t xml:space="preserve">Через R11 каркас дав одне незалежне та реплікативне CONFIRM на нетривіальному розрізнювальному передбаченні (локальне a₀ Мілгрома з SPARC, P-A03), кілька CONFIRM на тестах сумісності з обмеженнями або низької роздільної здатності, одне механізмо-оновлене CONFIRM на пост-v7.8 формі P-A07, один сумісний з обмеженням вимір пост-v7.8 BSM1, та шість нових попередньо-зареєстрованих передбачень (P-A20–P-A25), що чекають R12. Чесна відомість підраховує: 1 сильний CONFIRM, 6 нових попередніх реєстрацій під тестом, плюс перенесене з v7.7. Емпіричний зміст каркасу спирається на нові попередні реєстрації та високовпливові тести у 2027–2030 (DESI DR3, LiteBIRD, тонно-масштабне розрізнення піків ПД).</w:t>
      </w:r>
    </w:p>
    <w:p>
      <w:pPr>
        <w:pStyle w:val="Heading1"/>
        <w:spacing w:after="220" w:before="400"/>
      </w:pPr>
      <w:r>
        <w:rPr>
          <w:rFonts w:ascii="Arial" w:cs="Arial" w:eastAsia="Arial" w:hAnsi="Arial"/>
          <w:b/>
          <w:bCs/>
          <w:color w:val="2B4D76"/>
          <w:sz w:val="36"/>
          <w:szCs w:val="36"/>
        </w:rPr>
        <w:t xml:space="preserve">20. Відкриті проблеми</w:t>
      </w:r>
    </w:p>
    <w:p>
      <w:pPr>
        <w:pStyle w:val="Heading2"/>
        <w:spacing w:after="140" w:before="280"/>
      </w:pPr>
      <w:r>
        <w:rPr>
          <w:rFonts w:ascii="Arial" w:cs="Arial" w:eastAsia="Arial" w:hAnsi="Arial"/>
          <w:b/>
          <w:bCs/>
          <w:color w:val="1C1C1C"/>
          <w:sz w:val="28"/>
          <w:szCs w:val="28"/>
        </w:rPr>
        <w:t xml:space="preserve">20.1 OP11 — Розбіжність автономного та сумісного ν-екстракторів</w:t>
      </w:r>
    </w:p>
    <w:p>
      <w:pPr>
        <w:spacing w:after="140"/>
      </w:pPr>
      <w:r>
        <w:rPr>
          <w:rFonts w:ascii="Arial" w:cs="Arial" w:eastAsia="Arial" w:hAnsi="Arial"/>
          <w:b w:val="false"/>
          <w:bCs w:val="false"/>
          <w:i w:val="false"/>
          <w:iCs w:val="false"/>
          <w:sz w:val="22"/>
          <w:szCs w:val="22"/>
        </w:rPr>
        <w:t xml:space="preserve">Розбіжність 500× між сумісним та автономним екстракторами ν — головна відкрита методологічна проблема каркасу. v7.8 зберігає зобов'язання сумісного екстрактора (ν = 5.08 × 10⁻³) як робоче значення; вирішення вимагає модуля аудиту OP11 (по-набору-даних χ² + профіль правдоподібності + метрики напруги + ієрархічна модель) для класифікації розбіжності як методологічної помилки, операційного визначення, залежного від набору даних, або позначки невідповідності моделі.</w:t>
      </w:r>
    </w:p>
    <w:p>
      <w:pPr>
        <w:pStyle w:val="Heading2"/>
        <w:spacing w:after="140" w:before="280"/>
      </w:pPr>
      <w:r>
        <w:rPr>
          <w:rFonts w:ascii="Arial" w:cs="Arial" w:eastAsia="Arial" w:hAnsi="Arial"/>
          <w:b/>
          <w:bCs/>
          <w:color w:val="1C1C1C"/>
          <w:sz w:val="28"/>
          <w:szCs w:val="28"/>
        </w:rPr>
        <w:t xml:space="preserve">20.2 OP12–OP18 (перенесено)</w:t>
      </w:r>
    </w:p>
    <w:p>
      <w:pPr>
        <w:spacing w:after="140"/>
      </w:pPr>
      <w:r>
        <w:rPr>
          <w:rFonts w:ascii="Arial" w:cs="Arial" w:eastAsia="Arial" w:hAnsi="Arial"/>
          <w:b w:val="false"/>
          <w:bCs w:val="false"/>
          <w:i w:val="false"/>
          <w:iCs w:val="false"/>
          <w:sz w:val="22"/>
          <w:szCs w:val="22"/>
        </w:rPr>
        <w:t xml:space="preserve">Інші відкриті проблеми, перенесені з v7.7: OP12 (знак P33 густинно-BAO), OP13 (діагностика розкиду патчів P30), OP14 (виведення ν_bulk з перших принципів), OP15 (невизначеність балкової геометрії c_W), OP16–OP18 (програма продовження, аналог симулятора розмірності, кількісне визначення баріогенезу). v7.8 не вирішує цих; вони залишаються відкритими цілями для майбутньої роботи.</w:t>
      </w:r>
    </w:p>
    <w:p>
      <w:pPr>
        <w:pStyle w:val="Heading1"/>
        <w:spacing w:after="220" w:before="400"/>
      </w:pPr>
      <w:r>
        <w:rPr>
          <w:rFonts w:ascii="Arial" w:cs="Arial" w:eastAsia="Arial" w:hAnsi="Arial"/>
          <w:b/>
          <w:bCs/>
          <w:color w:val="2B4D76"/>
          <w:sz w:val="36"/>
          <w:szCs w:val="36"/>
        </w:rPr>
        <w:t xml:space="preserve">21. Програма виведення Стандартної моделі</w:t>
      </w:r>
    </w:p>
    <w:p>
      <w:pPr>
        <w:spacing w:after="140"/>
      </w:pPr>
      <w:r>
        <w:rPr>
          <w:rFonts w:ascii="Arial" w:cs="Arial" w:eastAsia="Arial" w:hAnsi="Arial"/>
          <w:b w:val="false"/>
          <w:bCs w:val="false"/>
          <w:i w:val="false"/>
          <w:iCs w:val="false"/>
          <w:sz w:val="22"/>
          <w:szCs w:val="22"/>
        </w:rPr>
        <w:t xml:space="preserve">Ланцюг виведення SM — генерація α, α_s, sin²θ_W, m_H, фермієнних мас, кутів CKM, δ_CP зі спектральної дії CDT плюс біжучість Асимптотичної Безпеки плюс алгебраїчні обмеження C ⊗ H ⊗ O — залишається передбаченим в принципі, а не передбаченим числами. Семистадійний конвеєр виконання визначено в Синтезі §21; його чисельне виконання вимагає реалізації рівня дослідження симпліційного перекривного оператора Дірака. v7.8 не просуває цю програму; SM-D1 до SM-D10 залишаються Рівнем D в переформованому списку передбачень в очікуванні виконання §21.</w:t>
      </w:r>
    </w:p>
    <w:p>
      <w:pPr>
        <w:pStyle w:val="Heading1"/>
        <w:spacing w:after="220" w:before="400"/>
      </w:pPr>
      <w:r>
        <w:rPr>
          <w:rFonts w:ascii="Arial" w:cs="Arial" w:eastAsia="Arial" w:hAnsi="Arial"/>
          <w:b/>
          <w:bCs/>
          <w:color w:val="2B4D76"/>
          <w:sz w:val="36"/>
          <w:szCs w:val="36"/>
        </w:rPr>
        <w:t xml:space="preserve">22. Програма продовження фізики вищих вимірів</w:t>
      </w:r>
    </w:p>
    <w:p>
      <w:pPr>
        <w:spacing w:after="140"/>
      </w:pPr>
      <w:r>
        <w:rPr>
          <w:rFonts w:ascii="Arial" w:cs="Arial" w:eastAsia="Arial" w:hAnsi="Arial"/>
          <w:b w:val="false"/>
          <w:bCs w:val="false"/>
          <w:i w:val="false"/>
          <w:iCs w:val="false"/>
          <w:sz w:val="22"/>
          <w:szCs w:val="22"/>
        </w:rPr>
        <w:t xml:space="preserve">Програма продовження (§22 v7.5+) розвиває розмірно-загальний критерій тригера крізь каскадну ієрархію через п'ять стадій: теоретичне узагальнення, балкова RVM-динаміка, опосередковані обмеження, квантово-симуляторні аналоги при малих N, та антропічна інтерпретація. Стадія 4 (холодноатомні та іон-трапні аналоги) — найпряміший лабораторний тест механізму тригера поза космологією, і служить інженерною платформою рівня дослідження для документа застосувань. v7.8 не просуває §22; існуючі стадії зберігаються без змін.</w:t>
      </w:r>
    </w:p>
    <w:p>
      <w:pPr>
        <w:pStyle w:val="Heading1"/>
        <w:spacing w:after="220" w:before="400"/>
      </w:pPr>
      <w:r>
        <w:rPr>
          <w:rFonts w:ascii="Arial" w:cs="Arial" w:eastAsia="Arial" w:hAnsi="Arial"/>
          <w:b/>
          <w:bCs/>
          <w:color w:val="2B4D76"/>
          <w:sz w:val="36"/>
          <w:szCs w:val="36"/>
        </w:rPr>
        <w:t xml:space="preserve">23. Підсумок переформи v7.8</w:t>
      </w:r>
    </w:p>
    <w:p>
      <w:pPr>
        <w:spacing w:after="140"/>
      </w:pPr>
      <w:r>
        <w:rPr>
          <w:rFonts w:ascii="Arial" w:cs="Arial" w:eastAsia="Arial" w:hAnsi="Arial"/>
          <w:b w:val="false"/>
          <w:bCs w:val="false"/>
          <w:i w:val="false"/>
          <w:iCs w:val="false"/>
          <w:sz w:val="22"/>
          <w:szCs w:val="22"/>
        </w:rPr>
        <w:t xml:space="preserve">v7.8 відрізняється від v7.7 у двох конкретних механізмах та шести нових попередньо-зареєстрованих передбаченнях. Механізм меж зерен космічної павутини (§8.3) переписано як картину стека інтерфейсів з середовищною модуляцією щільності числа стека (інверсія масштабування плюс посилення глибиною каскаду). Ідентифікація фононної ТМ (§7.2, BSM1) перекласифіковано як непружне з компонентою, пригніченою каскадно-перекривним пружним множником κ_elastic = ν. Усі інші розділи v7.7 переносяться без змін. Фундаментальні твердження каркасу (розмірний каскад, тригер χ_k → 1, RVM-космологія, ланцюг спектрально-дієвого виведення SM, алгебра C ⊗ H ⊗ O, кінцевий пункт випаровування) збережено. Шість нових передбачень P-A20–P-A25 — це справжній емпіричний зміст ревізії; їхні R12-вердикти визначать, чи мехнізмові ревізії v7.8 правильні чи потрібна подальша робота.</w:t>
      </w:r>
    </w:p>
    <w:p>
      <w:pPr>
        <w:pStyle w:val="Heading1"/>
        <w:spacing w:after="220" w:before="400"/>
      </w:pPr>
      <w:r>
        <w:rPr>
          <w:rFonts w:ascii="Arial" w:cs="Arial" w:eastAsia="Arial" w:hAnsi="Arial"/>
          <w:b/>
          <w:bCs/>
          <w:color w:val="2B4D76"/>
          <w:sz w:val="36"/>
          <w:szCs w:val="36"/>
        </w:rPr>
        <w:t xml:space="preserve">24. Висновок</w:t>
      </w:r>
    </w:p>
    <w:p>
      <w:pPr>
        <w:spacing w:after="140"/>
      </w:pPr>
      <w:r>
        <w:rPr>
          <w:rFonts w:ascii="Arial" w:cs="Arial" w:eastAsia="Arial" w:hAnsi="Arial"/>
          <w:b w:val="false"/>
          <w:bCs w:val="false"/>
          <w:i w:val="false"/>
          <w:iCs w:val="false"/>
          <w:sz w:val="22"/>
          <w:szCs w:val="22"/>
        </w:rPr>
        <w:t xml:space="preserve">ККЗР v7.8 представляє Всесвіт як просторово-часовий кристал 3+1D, вкладений у балк вищої розмірності, зі спостережними формування структури, що простежуються до каскадно-залишкових інтерфейсів, стекованих усередині космічних войдів, та темною матерією, що проявляється як непружні збудження оптично-фононного сектора, ортогонального акустичним фононам видимого сектора. Емпіричний якір каркасу — його кількісні передбачення в каналі текстури космічної павутини, каналі ринг-дауну гравітаційних хвиль, b → sμμ-кварковому каналі, та восьми інженерних доменах CCDR_Apps. Програма тестування R12-і-надалі — головна арена для подальшої емпіричної ревізії каркасу.</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2026-05-27T22:25:43.812Z</dcterms:created>
  <dcterms:modified xsi:type="dcterms:W3CDTF">2026-05-27T22:25:43.825Z</dcterms:modified>
</cp:coreProperties>
</file>

<file path=docProps/custom.xml><?xml version="1.0" encoding="utf-8"?>
<Properties xmlns="http://schemas.openxmlformats.org/officeDocument/2006/custom-properties" xmlns:vt="http://schemas.openxmlformats.org/officeDocument/2006/docPropsVTypes"/>
</file>