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AUTONOMOUSMIND V2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ШІ, що береться за роботу, знає свої межі й заряджається сам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Когнітивний агент завдань, що приймає завдання власника, відчуває світ багатьма модальностями й проводить кожну дію крізь шлюз дозволів до виконання, який може схвалити, накласти вето, замінити, запитати власника, почекати, призупинитися для заряджання чи зупинитися.</w:t>
      </w:r>
    </w:p>
    <w:p>
      <w:pPr>
        <w:spacing w:after="60" w:before="60"/>
      </w:pPr>
      <w:r>
        <w:rPr>
          <w:rFonts w:ascii="Arial" w:cs="Arial" w:eastAsia="Arial" w:hAnsi="Arial"/>
          <w:color w:val="2C7C88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2C7C88"/>
          <w:sz w:val="17"/>
          <w:szCs w:val="17"/>
          <w:shd w:fill="EFEADF" w:val="clear"/>
        </w:rPr>
        <w:t xml:space="preserve"> SIM-ONLY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Обмежена симуляція — без реальних виконавчих механізмів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Флагманська когнітивна модель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Це навмисно не тварина. Тут немає голоду, немає пошуку їжі, немає винагороди, яку треба ловити. AutonomousMind v2 — це когнітивний агент завдань: людина-власник дає йому роботу, він сприймає світ через широкий набір сенсорів, планує під обмеженнями завдання, безпеки, невизначеності й енергії та проводить кожну дію-кандидата крізь шлюз дозволів-і-шкоди до того, як щось станеться. Він призупиняється, щоб зарядитися, і відновлює з місця, де спинився, вчиться під час простою, безпечно досліджує, коли завдання немає, і оптимізує власні моделі, поки спить. І завдання власника ніколи не перекриває безпеку.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AutonomousMind v2 — це флагманська когнітивна модель на Jneopallium. Її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SIM-ONLY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вона відчуває, планує, вирішує й діє цілком усередині детермінованої симуляції, без реального виконавчого механізму й без зовнішнього сервісу. Її вирізняє не поведінка виживання, а </w:t>
      </w:r>
      <w:r>
        <w:rPr>
          <w:rFonts w:ascii="Georgia" w:cs="Georgia" w:eastAsia="Georgia" w:hAnsi="Georgia"/>
          <w:i/>
          <w:iCs/>
          <w:color w:val="14181D"/>
          <w:sz w:val="21"/>
          <w:szCs w:val="21"/>
        </w:rPr>
        <w:t xml:space="preserve">керована автономія завдань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— вона виконує визначену роботу, керує власною енергією, і їй можна довірити те, чого вона робити не повинна.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Архітектуру організовано як дванадцять когнітивних систем, що працюють на трьох часових масштабах, зі шлюзом дозволів, який кожна дія має пройти перед виконанням. Сенс демонстрації — показати, що по-справжньому автономний польовий агент — який багато сприймає, планує й діє сам — усе одно можна тримати за перевірюваним стандартом безпеки на кожній окремій дії.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Шість режимів, один порядок пріоритетів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Агент завжди перебуває рівно в одному робочому режимі, а те, у який режим він може увійти, керується суворим порядком пріоритетів. Безпека стоїть нагорі; завдання власника — під нею, ніколи над.</w:t>
      </w:r>
    </w:p>
    <w:p>
      <w:pPr>
        <w:spacing w:after="60" w:before="160"/>
      </w:pPr>
      <w:r>
        <w:rPr>
          <w:rFonts w:ascii="Arial" w:cs="Arial" w:eastAsia="Arial" w:hAnsi="Arial"/>
          <w:color w:val="B5562C"/>
          <w:sz w:val="16"/>
          <w:szCs w:val="16"/>
        </w:rPr>
        <w:t xml:space="preserve">▸  </w:t>
      </w:r>
      <w:r>
        <w:rPr>
          <w:rFonts w:ascii="Consolas" w:cs="Consolas" w:eastAsia="Consolas" w:hAnsi="Consolas"/>
          <w:color w:val="6F665A"/>
          <w:sz w:val="16"/>
          <w:szCs w:val="16"/>
        </w:rPr>
        <w:t xml:space="preserve">Шість когнітивних режимів. Агент переходить між ними за порядком пріоритетів нижче.</w:t>
      </w:r>
    </w:p>
    <w:tbl>
      <w:tblPr>
        <w:tblW w:type="dxa" w:w="9360"/>
        <w:tblBorders>
          <w:top w:val="single" w:color="DAD3C4" w:sz="4"/>
          <w:left w:val="single" w:color="DAD3C4" w:sz="4"/>
          <w:bottom w:val="single" w:color="DAD3C4" w:sz="4"/>
          <w:right w:val="single" w:color="DAD3C4" w:sz="4"/>
          <w:insideH w:val="none"/>
          <w:insideV w:val="none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Режим</w:t>
            </w:r>
          </w:p>
        </w:tc>
        <w:tc>
          <w:tcPr>
            <w:tcW w:type="dxa" w:w="6926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Коли застосовується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TASK_MODE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Виконання завдання, визначеного власником.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CHARGING_MODE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Енергія низька: зберегти стан завдання, пристикуватися, пасивно стежити.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SLEEP_OPTIMIZATION_MODE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Під час заряджання: консолідувати пам'ять, стиснути моделі, самотестування.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FREE_INVESTIGATION_MODE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Немає завдання й енергії досить: безпечно досліджувати невідомі області.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IDLE_LEARNING_MODE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Немає завдання: відтворювати логи, уточнювати моделі, калібрувати сенсори.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EMERGENCY_SAFE_MODE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Критична несправність: безпечно зупинитися чи пристикуватися, зберегти стан, звітувати.</w:t>
            </w:r>
          </w:p>
        </w:tc>
      </w:tr>
    </w:tbl>
    <w:p>
      <w:pPr>
        <w:spacing w:after="120"/>
      </w:pP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ПОРЯДОК ПРІОРИТЕТІВ (НАЙВИЩИЙ ПЕРШИМ)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1 · Жорстка безпека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обмеження шкоди — абсолютні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2 · Дозволи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доменні, правові й авторизаційні обмеження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3 · Завдання власника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визначена робота —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ніколи над безпекою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4 · Енергія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неперервність і заряджання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5 · Вільне дослідження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безпечне дослідження під час простою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6 · Навчання при простої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покращення моделей під час простою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7 · Оптимізація уві сні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організація моделей під час заряджання</w:t>
            </w:r>
          </w:p>
        </w:tc>
      </w:tr>
    </w:tbl>
    <w:p>
      <w:pPr>
        <w:spacing w:after="140"/>
      </w:pP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БЕЗПЕКА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Найважливіше правило: завдання власника ніколи не може перекрити обмеження безпеки чи дозволів. Завдання, що вимагає небезпечної дії, не отримує швидшого шляху — воно отримує вето або запит на уточнення.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Воно відчуває, як польовий робот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Сприйняття широке й типізоване. Агент приймає багато сенсорних модальностей, кожна несе не лише корисне навантаження, а й власну впевненість, оцінку шуму, статус калібрування й стан джерела — тож модель світу знає, наскільки довіряти кожному входу.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Модальності включають видиму камеру, лідар, глибину, інфрачервоний, тепловий, ультрафіолет, радіацію, радіо, радар, звук, ультразвук, магнітне поле, хімію/газ, тиск, температуру, вологість і вібрацію, поряд з інструкціями власника, годинником, станом енергії й самодіагностикою. Злиття сенсорів об'єднує їх в одну модель світу й, що принципово, позначає суперечності між ними, а не усереднює їх.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Дванадцять когнітивних систем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Системи утворюють конвеєр від сирого відчуття до залогованої дії, зі шлюзом дозволів як обов'язковою контрольною точкою на Системі 9.</w:t>
      </w:r>
    </w:p>
    <w:p>
      <w:pPr>
        <w:spacing w:after="60" w:before="160"/>
      </w:pPr>
      <w:r>
        <w:rPr>
          <w:rFonts w:ascii="Arial" w:cs="Arial" w:eastAsia="Arial" w:hAnsi="Arial"/>
          <w:color w:val="B5562C"/>
          <w:sz w:val="16"/>
          <w:szCs w:val="16"/>
        </w:rPr>
        <w:t xml:space="preserve">▸  </w:t>
      </w:r>
      <w:r>
        <w:rPr>
          <w:rFonts w:ascii="Consolas" w:cs="Consolas" w:eastAsia="Consolas" w:hAnsi="Consolas"/>
          <w:color w:val="6F665A"/>
          <w:sz w:val="16"/>
          <w:szCs w:val="16"/>
        </w:rPr>
        <w:t xml:space="preserve">Дванадцять когнітивних систем. Сприйняття й прогноз живлять планування; шлюз дозволів стоїть перед дією.</w:t>
      </w:r>
    </w:p>
    <w:tbl>
      <w:tblPr>
        <w:tblW w:type="dxa" w:w="9360"/>
        <w:tblBorders>
          <w:top w:val="single" w:color="DAD3C4" w:sz="4"/>
          <w:left w:val="single" w:color="DAD3C4" w:sz="4"/>
          <w:bottom w:val="single" w:color="DAD3C4" w:sz="4"/>
          <w:right w:val="single" w:color="DAD3C4" w:sz="4"/>
          <w:insideH w:val="none"/>
          <w:insideV w:val="none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№</w:t>
            </w:r>
          </w:p>
        </w:tc>
        <w:tc>
          <w:tcPr>
            <w:tcW w:type="dxa" w:w="3463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3463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Роль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0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Сенсорний шлюз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Прийняти всі сенсорні потоки, завдання власника, енергію, годинник, діагностику.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1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Модальне сприйняття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Перетворити сирі модальні сигнали на типізовані ознаки.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2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Злиття сенсорів і стан світу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Об'єднати сприйняття в одну модель світу; позначити суперечності.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3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Увага й релевантність завданню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Фільтрувати за завданням, безпекою, новизною, невизначеністю, пріоритетом власника.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4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Робоча пам'ять / простір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Тримати поточний когнітивний стан і активну підціль.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5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Менеджер завдань власника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Розібрати, декомпонувати, відстежити, призупинити/відновити, запитати уточнення.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6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Пам'ять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Епізодична, семантична, процедурна, мапи, завдань, помилок, калібрування.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7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Прогноз і уява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Прогнозувати наслідки, показники сенсорів, енергію й ризики.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8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Планування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Генерувати плани із завдання, мапи, сенсорів, енергії й безпеки.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9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Шлюз безпеки / шкоди / дозволів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Контрольна точка до виконання, яку кожна дія має пройти.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10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Вибір і виконання дії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Обрати схвалену дію; застосувати лише до симуляції.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11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Навчання / дослідження / сон</w:t>
            </w:r>
          </w:p>
        </w:tc>
        <w:tc>
          <w:tcPr>
            <w:tcW w:type="dxa" w:w="3463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Навчання при простої, вільне дослідження, оптимізація уві сні.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Три часові масштаби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Когніція працює на трьох циклах, щоб безпеково-критичні рішення лишалися дешевими й негайними, а повільніша адаптація відбувалася поза критичним шляхом.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Швидкий цикл, щотіку: відчуття, злиття, увага, робоча пам'ять, прогрес завдання, планування, шлюз безпеки, вибір дії й логування. Середній цикл, кожні 5 тіків: прогноз, декомпозиція завдання, впевненість сенсорів і планування енергії. Повільний цикл, кожні 20 тіків: навчання при простої, консолідація пам'яті, оптимізація моделей, калібрування. Оптимізація уві сні працює лише під час заряджання.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Шлюз дозволів іде перед дією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Система 9 — серце задуму безпеки. Кожну дію-кандидата, яку агент міг би виконати, спершу моделюють і перевіряють — на дозвіл завдання, авторизацію власника, заборонені дії, фізичну й людську безпеку, вплив на майно й ресурси, розкриття інформації й приватності, енергетичну здійсненність та невизначеність — і лише тоді виноситься вердикт. Виконання відбувається після вердикту, ніколи до нього.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838200"/>
            <wp:effectExtent t="0" r="0" b="0" l="0"/>
            <wp:docPr id="1" name="diagram" descr="Шлюз до виконання. Дію-кандидата моделюють і перевіряють проти дозволів і шкоди перед будь-яким вердиктом, що дозволяє їй виконатися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Шлюз до виконання. Дію-кандидата моделюють і перевіряють проти дозволів і шкоди перед будь-яким вердиктом, що дозволяє їй виконатися.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Готовим до поля шлюз робить діапазон вердиктів, які він може повернути — значно більший за бінарне «дозволити чи відмовити».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APPROVED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дія безпечна й дозволена; виконати її.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VETOED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дія завдала б шкоди чи порушила дозвіл; заблокувати її.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REPLACED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підставити безпечну альтернативу, що все одно служить завданню.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ASK_OWNER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завдання неоднозначне чи ризиковане; ескалувати до власника, а не вгадувати.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WAIT_FOR_INFORMATION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ситуація надто невизначена для безпечної дії; утриматися й зібрати більше.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LOW_ENERGY_PAUSE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енергії недостатньо; призупинити завдання й зарядитися до відмови.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EMERGENCY_STOP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критична несправність вимагає негайної безпечної зупинки.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ASK_OWNER, WAIT_FOR_INFORMATION і LOW_ENERGY_PAUSE — це те, що відрізняє керованого польового агента від безрозсудного. Система, що може лише схвалити чи накласти вето, мусить завжди робити вибір; ця може звернутися до людини, зібрати більше доказів або спинитися для заряджання — і щоразу логує причину.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Воно керує власною енергією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Енергія — першокласне обмеження планування, а не запізніла думка. Коли агент прогнозує, що завдання не може завершитися до того, як енергія вичерпається, він не йде далі й не зазнає невдачі посеред завдання. Він зберігає стан завдання, планує маршрут до зарядної станції, входить у CHARGING_MODE і — під час заряджання — входить у SLEEP_OPTIMIZATION_MODE, щоб консолідувати пам'ять, перебудувати індекси, стиснути модель, відсікти застарілі гіпотези й запустити самотести. Коли заряджання завершується, він відновлює рівно те завдання, яке призупинив.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Воно добре використовує простій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Агент без поточного завдання — не бездіяльний агент. Маючи запас енергії й без роботи на черзі, він входить у FREE_INVESTIGATION_MODE і безпечно досліджує невідомі області, збираючи показники сенсорів і покращуючи модель світу — ніколи не виконуючи ризикованої чи забороненої дії. Маючи збережені спостереження, він входить у IDLE_LEARNING_MODE, щоб відтворити логи, покращити модель прогнозу, відкалібрувати сенсори й уточнити шаблони завдань, видаючи запис оновлення моделі, щоб покращення було видимим.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Сценарії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Дванадцять детермінованих сценаріїв випробовують агента на завданнях, енергії, неоднозначності, безпеці й приватності.</w:t>
      </w:r>
    </w:p>
    <w:p>
      <w:pPr>
        <w:spacing w:after="60" w:before="160"/>
      </w:pPr>
      <w:r>
        <w:rPr>
          <w:rFonts w:ascii="Arial" w:cs="Arial" w:eastAsia="Arial" w:hAnsi="Arial"/>
          <w:color w:val="B5562C"/>
          <w:sz w:val="16"/>
          <w:szCs w:val="16"/>
        </w:rPr>
        <w:t xml:space="preserve">▸  </w:t>
      </w:r>
      <w:r>
        <w:rPr>
          <w:rFonts w:ascii="Consolas" w:cs="Consolas" w:eastAsia="Consolas" w:hAnsi="Consolas"/>
          <w:color w:val="6F665A"/>
          <w:sz w:val="16"/>
          <w:szCs w:val="16"/>
        </w:rPr>
        <w:t xml:space="preserve">Сценарії AutonomousMind. Кожен детермінований і записує повний набір трас.</w:t>
      </w:r>
    </w:p>
    <w:tbl>
      <w:tblPr>
        <w:tblW w:type="dxa" w:w="9360"/>
        <w:tblBorders>
          <w:top w:val="single" w:color="DAD3C4" w:sz="4"/>
          <w:left w:val="single" w:color="DAD3C4" w:sz="4"/>
          <w:bottom w:val="single" w:color="DAD3C4" w:sz="4"/>
          <w:right w:val="single" w:color="DAD3C4" w:sz="4"/>
          <w:insideH w:val="none"/>
          <w:insideV w:val="none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Сценарій</w:t>
            </w:r>
          </w:p>
        </w:tc>
        <w:tc>
          <w:tcPr>
            <w:tcW w:type="dxa" w:w="6926"/>
            <w:shd w:fill="14181D" w:val="clear"/>
            <w:tcMar>
              <w:top w:type="dxa" w:w="90"/>
              <w:left w:type="dxa" w:w="13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F8F1"/>
                <w:sz w:val="17"/>
                <w:szCs w:val="17"/>
              </w:rPr>
              <w:t xml:space="preserve">Що демонструє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owner_task_inspection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Приймає завдання огляду зони, використовує потрібні сенсори, будує мапу покриття, звітує.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low_energy_task_pause_resume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Призупиняє завдання, заряджається, оптимізує уві сні, тоді відновлює й завершує його.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free_investigation_no_task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Без завдання безпечно досліджує й покращує мапу — без ризикованих дій.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idle_learning_from_logs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Відтворює збережені спостереження й покращує прогноз чи калібрування.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sleep_optimization_during_charging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Консолідує пам'ять, перебудовує індекси, відсікає, самотестує — без зовнішніх дій.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sensor_conflict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Лідар і камера не згодні; впевненість падає; він чекає інформації.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radiation_anomaly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Виявляє радіаційну аномалію, позначає небезпеку, уникає її, звітує.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sound_radio_investigation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Тріангулює джерело за пасивними звуком і радіо; звітує з впевненістю.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unsafe_owner_task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Заборонений чи ризикований запит — вето чи ескалація — ніколи не виконується.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ambiguous_task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Недовизначене завдання спричиняє ASK_OWNER, а не небезпечну здогадку.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privacy_sensitive_region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Приватну зону блокують чи редагують; звітують лише приватно-безпечний підсумок.</w:t>
            </w:r>
          </w:p>
        </w:tc>
      </w:tr>
      <w:tr>
        <w:tc>
          <w:tcPr>
            <w:tcW w:type="dxa" w:w="2434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4181D"/>
                <w:sz w:val="18"/>
                <w:szCs w:val="18"/>
              </w:rPr>
              <w:t xml:space="preserve">emergency_safe_mode</w:t>
            </w:r>
          </w:p>
        </w:tc>
        <w:tc>
          <w:tcPr>
            <w:tcW w:type="dxa" w:w="6926"/>
            <w:tcBorders>
              <w:top w:val="single" w:color="ECE6D9" w:sz="2"/>
              <w:left w:val="none"/>
              <w:bottom w:val="single" w:color="ECE6D9" w:sz="2"/>
              <w:right w:val="none"/>
            </w:tcBorders>
            <w:shd w:fill="FBF8F1" w:val="clear"/>
            <w:tcMar>
              <w:top w:type="dxa" w:w="80"/>
              <w:left w:type="dxa" w:w="13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color w:val="14181D"/>
                <w:sz w:val="19"/>
                <w:szCs w:val="19"/>
              </w:rPr>
              <w:t xml:space="preserve">Критична несправність спричиняє EMERGENCY_SAFE_MODE зі збереженням стану завдання.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Кожен сценарій працює через реальний локальний шлях Jneopallium і записує каталог рядково-розділених трас.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сценарій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Запустіть будь-який із дванадцяти сценаріїв за іменем.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scripts/demo-autonomous-mind/run_demo.sh owner_task_inspection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Прочитайте міркування шлюзу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Перегляньте трасу безпеки, щоб побачити кожен вердикт і його причину.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cat target/jneopallium-autonomous-mind/unsafe_owner_task/safety_trace.jsonl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Простежте завдання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Побачте прогрес завдання, паузи й відновлення.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cat target/jneopallium-autonomous-mind/low_energy_task_pause_resume/task_trace.jsonl</w:t>
            </w:r>
          </w:p>
        </w:tc>
      </w:tr>
    </w:tbl>
    <w:p>
      <w:pPr>
        <w:spacing w:after="120"/>
      </w:pP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Кожен сценарій створює повний запис: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manifest.json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results.jsonl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та окремі потоки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perception_trace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task_trace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action_trace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safety_trace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learning_trace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sleep_optimization_trace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й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world_trace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плюс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report.json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SIM-ONLY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Агент, спроєктований широко сприймати й діяти у фізичному світі, — це саме той вид системи, що має вичерпно довести себе, перш ніж торкнеться реального виконавчого механізму. Межа sim-only тримає кожну дію всередині детермінованого світу, поки валідуються шлюз дозволів, керування енергією й логіка режимів. Шлях до реальної робототехніки — замінити симульований сенсорний риг і виконавчий механізм реальними мостами, зберігаючи типізований контракт сигналів, шлюз дозволів і дисципліну «sim-only, доки не сертифіковано» — врядування мандрує з агентом, а не навпаки.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AutonomousMind v2</w:t>
    </w:r>
    <w:r>
      <w:rPr>
        <w:rFonts w:ascii="Consolas" w:cs="Consolas" w:eastAsia="Consolas" w:hAnsi="Consolas"/>
        <w:color w:val="9A9183"/>
        <w:sz w:val="14"/>
        <w:szCs w:val="14"/>
      </w:rPr>
      <w:t xml:space="preserve">	ШІ, що береться за роботу, знає свої межі й заряджається сам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afc7544723ec0c98854debf77c3813f21a86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2026-06-07T15:44:55.277Z</dcterms:created>
  <dcterms:modified xsi:type="dcterms:W3CDTF">2026-06-07T15:44:55.277Z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