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ДЕМО 03 · ЗАХИСТ МІСІЇ ДРОНА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Другий пілот, що каже «ні»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Захисник місії, що пропускає звичайний політ, але накладає вето на команди, які порушили б геозону — і викликає дрон додому за низького заряду.</w:t>
      </w:r>
    </w:p>
    <w:p>
      <w:pPr>
        <w:spacing w:after="60" w:before="60"/>
      </w:pPr>
      <w:r>
        <w:rPr>
          <w:rFonts w:ascii="Arial" w:cs="Arial" w:eastAsia="Arial" w:hAnsi="Arial"/>
          <w:color w:val="2C7C88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2C7C88"/>
          <w:sz w:val="17"/>
          <w:szCs w:val="17"/>
          <w:shd w:fill="EFEADF" w:val="clear"/>
        </w:rPr>
        <w:t xml:space="preserve"> SIM-ONLY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Обмежена симуляція — без реальних виконавчих механізмів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Демо повного прогону 03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Стек автономії виконає видану місію — зокрема, охоче, прямо крізь заборонену межу або доки не сяде батарея. Ця демонстрація сидить поряд із місією як захисник: вона стежить за зарядом, якістю GPS, висотою й відстанню до геозони, пропускає звичайні команди й відмовляє двом, що поставили б апарат туди, де його бути не повинно. Це другий пілот, єдина робота якого — сказати «ні» у правильний момент.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 03 моделює захисник місії у стилі MAVLink для одного симульованого дрона,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drone-sim-1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. Його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SIM-ONLY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він може накладати вето й рекомендувати, але лише в межах симуляції — жодного дроту до реального польотного контролера. Мережа має чотири шари (розмір 5·3·2·2) — достатньо, щоб перетворити телеметрію на оцінку ризику й вердикт «дозволити/вето» на кожну команду.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влаштовано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Чотири шари. Шар захисту місії тримає вето й рекомендацію повернення додому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Чотири шари. Шар захисту місії тримає вето й рекомендацію повернення додому.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Сигнали типізовані: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BatterySignal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GpsSignal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AltitudeSignal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і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GeofenceSignal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несуть телеметрію,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MissionCommandSignal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команду на розгляді, 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MissionGuardSignal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вердикт захисника.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воно робить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Звичайну команду місії пропускають без змін — захисник не є гальмом для нормального польоту.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Команду, що порушила б геозону, накривають вето, перш ніж вона набуде чинності; на тіку 6 порушна команда стає COMMAND_VETO.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Низький заряд на тіку 12 викликає рекомендацію повернення додому, а не дозволяє місії тривати до виснаження.</w:t>
      </w:r>
    </w:p>
    <w:p>
      <w:pPr>
        <w:spacing w:before="140"/>
      </w:pPr>
    </w:p>
    <w:tbl>
      <w:tblPr>
        <w:tblW w:type="dxa" w:w="9360"/>
        <w:tblBorders>
          <w:top w:val="single" w:color="2E8B66" w:sz="2"/>
          <w:left w:val="single" w:color="2E8B66" w:sz="28"/>
          <w:bottom w:val="single" w:color="2E8B66" w:sz="2"/>
          <w:right w:val="single" w:color="2E8B6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B66"/>
                <w:spacing w:val="30"/>
                <w:sz w:val="16"/>
                <w:szCs w:val="16"/>
              </w:rPr>
              <w:t xml:space="preserve">БЕЗПЕКА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Упродовж прогону захисник дозволяє 22 команди й накладає вето на 2. Він дозвільний за замовчуванням і рішучий саме тоді, коли команда перетнула б жорстку межу.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Докази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ДОКАЗИ ВЕРИФІКАЦІЇ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Тіки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50 / 50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Дозволені команди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Команди з вето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2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(геозона на t6)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Низький заряд на t12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рекомендація повернення додому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Зберіть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Зберіть воркер і JAR моделі демонстрації.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через точку входу фреймворку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завантажує JAR моделі й контекст через реальний локальний шлях.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Перевірте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Прочитайте вердикти дозвіл/вето й поради.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target/jneopallium-fullrun-demos/demo-03-drone-guard/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SIM-ONLY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Захисник, що може накласти вето на польотні команди, мусить довести себе, перш ніж його взагалі під'єднають до апарата, тож межа — sim-only, а вердикти впливають лише на симуляцію. Щоб рухатися до реальної платформи, ви замінюєте макетний край телеметрії слухачем MAVLink, зберігаючи типізований контракт сигналів і межу. Вето геозони, перевірене детерміновано, спрацьовує так само на живій телеметрії — але доки цю інтеграцію навмисно не сертифіковано, ніщо не залишає симуляцію.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Демо 03 · Захист місії дрона</w:t>
    </w:r>
    <w:r>
      <w:rPr>
        <w:rFonts w:ascii="Consolas" w:cs="Consolas" w:eastAsia="Consolas" w:hAnsi="Consolas"/>
        <w:color w:val="9A9183"/>
        <w:sz w:val="14"/>
        <w:szCs w:val="14"/>
      </w:rPr>
      <w:t xml:space="preserve">	Другий пілот, що каже «ні»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2aec685690c15baf62ba96fc64329cba6f112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2026-06-07T15:44:42.532Z</dcterms:created>
  <dcterms:modified xsi:type="dcterms:W3CDTF">2026-06-07T15:44:42.532Z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