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DEMO 09 · NEURAL INTEROP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The Bridge Between Neural Toolchains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A vector-in, vector-out interop demo that reads a Nengo-style stream, transforms it, and emits an output vector with a confidence — proving Jneopallium can sit between neural systems.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Recommends only — no autonomous writes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AUTHOR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Rakovskyi Dmytro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VERSION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Full-run demo 09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DATE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REPOSITORY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Real neuromorphic and simulation stacks rarely live alone — they need something to read their output, reason about it, and hand a result to the next stage. This demo casts Jneopallium in that role. It consumes a deterministic vector stream in the shape a Nengo model would produce, runs it through a small transform-and-decide network, and emits an output vector with an explicit confidence. No Python and no Nengo install are required to run it.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is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Demo 09 models interoperability with a Nengo-style neural toolchain. Its safety ceiling is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it emits an output vector and a confidence as a recommendation to a downstream system, not a control action. The network is four layers (sized 3·3·2·2), enough to extract temporal features and produce a classified or control-advisory output.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it is wired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Four layers. A transform layer smooths the vector stream before a decision layer produces an advisory output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Figure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Four layers. A transform layer smooths the vector stream before a decision layer produces an advisory output.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Signals are typed: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NengoVectorSignal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incoming channels and timestamp,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TemporalFeatureSignal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smoothed features,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NengoOutputSignal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output vector and its confidence.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It reads a deterministic two-channel vector stream — a mock sine/cosine source standing in for a real Nengo model.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It extracts temporal features and smooths them, then produces an output vector for each input frame.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Every output carries a confidence value, so a downstream consumer knows how much to trust each frame.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NOTE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The mock source is the point: the demo proves the interop contract — vectors in, vectors-with-confidence out — without requiring a Python Nengo runtime to be installed.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The evidence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VERIFICATION EVIDENCE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Input frames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deterministic two-channel stream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Output rows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75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vector outputs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emitted per output (&gt; 0)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Output mode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Verdict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to run it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Build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Build the worker and the demo model JAR.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Run via the framework entry point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loads the model JAR and the demo context through the real local path.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Inspect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Read the output vectors and their confidences.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target/jneopallium-fullrun-demos/demo-09-nengo-interop/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Why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An interop bridge should inform the next stage, not commandeer it; the receiving system owns whatever happens next. The advisory ceiling keeps Jneopallium a well-behaved middle stage. To connect a real toolchain you replace the mock vector source with a live Nengo process feed while preserving the typed signal contract and the advisory ceiling — the output vector and confidence arrive the same way, and the downstream system decides what to do with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Page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Demo 09 · Neural Interop</w:t>
    </w:r>
    <w:r>
      <w:rPr>
        <w:rFonts w:ascii="Consolas" w:cs="Consolas" w:eastAsia="Consolas" w:hAnsi="Consolas"/>
        <w:color w:val="9A9183"/>
        <w:sz w:val="14"/>
        <w:szCs w:val="14"/>
      </w:rPr>
      <w:t xml:space="preserve">	The Bridge Between Neural Toolchains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8edc7b41d36137dad432d56f7de55fa9bc0a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2026-06-07T15:44:51.315Z</dcterms:created>
  <dcterms:modified xsi:type="dcterms:W3CDTF">2026-06-07T15:44:51.315Z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