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AUTONOMOUSMIND V2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Береться за роботу —
і знає свої межі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Когнітивний агент завдань, що широко відчуває, заряджається сам і проводить кожну дію крізь шлюз дозволів.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2C7C88"/>
                <w:sz w:val="18"/>
                <w:szCs w:val="18"/>
                <w:shd w:fill="1C2229" w:val="clear"/>
              </w:rPr>
              <w:t xml:space="preserve"> SIM-ONLY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Польова автономія — або під наглядом, або безрозсудна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Наглядайте за автономним роботом постійно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і ви не зекономили жодної праці.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Пустіть його без нагляду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і він діє за застарілими переконаннями, у небезпеку чи поза батареєю.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А «робот так вирішив»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ніколи не виправдання для власника чи регулятора.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Бар'єр — не спроможність. А те, чи можна дати йому роботу й довіряти.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ЧОМУ ЗАРАЗ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Спроможність випередила врядування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Роботи вміють відчувати й планувати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багате багатомодальне сприйняття вже не є важкою частиною.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Але вони не самокеровані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не знають, коли спитати, почекати чи спинитися — і як керувати власною енергією.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Чого бракує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агента завдань, що приймає вказівки, поважає жорсткі межі й пояснює себе.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Агент завдань, створений бути керованим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Береться за роботу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власник визначає завдання, дозволені й заборонені дії та межу ризику.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Широко відчуває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багато модальностей зливаються в одну модель світу, що знає власну впевненість.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Проводить кожну дію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шлюз дозволів-і-шкоди до виконання виносить рішення, перш ніж щось станеться.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Це навмисно не тварина — без голоду, без пошуку їжі. Завдання власника — рушій.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ШІСТЬ РЕЖИМІВ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Він завжди рівно в одному режимі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1018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РЕЖИМ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КОЛИ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TASK_MODE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Виконання завдання власника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CHARGING_MODE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Енергія низька — пристикуватися, зберегти стан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SLEEP_OPTIMIZATION_MODE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Під час заряджання — консолідація й самотест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FREE_INVESTIGATION_MODE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Немає завдання — безпечно досліджувати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IDLE_LEARNING_MODE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Немає завдання — відтворити логи, калібрувати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EMERGENCY_SAFE_MODE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Критична несправність — безпечно спинитися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Кожна дія спершу проходить шлюз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8382000" cy="1152525"/>
                  <wp:effectExtent t="0" r="0" b="0" l="0"/>
                  <wp:docPr id="1" name="d" descr="Кандидата моделюють і перевіряють проти дозволів і шкоди перед будь-яким вердиктом, що дозволяє виконатися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Кандидата моделюють і перевіряють проти дозволів і шкоди перед будь-яким вердиктом, що дозволяє виконатися.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СІМ ВЕРДИКТІВ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Значно більше, ніж дозволити чи відмовити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APPROVED · VETOED · REPLACED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виконати, заблокувати або підставити безпечну альтернативу.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ASK_OWNER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неоднозначно чи ризиковано? ескалувати до людини, а не вгадувати.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WAIT_FOR_INFORMATION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надто невизначено для безпечної дії? утриматися й зібрати більше.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LOW_ENERGY_PAUSE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недостатньо заряду? призупинити й пристикуватися до відмови посеред завдання.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EMERGENCY_STOP покриває критичну несправність. Кожен вердикт логують із причиною.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ЖОРСТКЕ ПРАВИЛО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Завдання ніколи не вище за безпеку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 — Безпека й дозволи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жорсткі обмеження шкоди й авторизації йдуть першими, завжди.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 — Завдання власника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робота виконується лише в цих межах — ніколи над ними.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 — Енергія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неперервність і заряджання вищі за необов'язкову роботу.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 — Дослідження й навчання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безпечне дослідження й самопокращення заповнюють решту.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Небезпечне завдання не отримує швидшого шляху. Воно отримує вето або запит на уточнення.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СПРИЙНЯТТЯ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Воно відчуває, як польовий робот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18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сенсорних модальностей злито в одну модель світу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від лідара до радіації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На вхід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впевненість, шум, калібрування й стан джерела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Суперечності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позначено, ніколи не усереднено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09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ЕНЕРГЕТИЧНА АВТОНОМІЯ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Заряджається сам — і продовжує з місця, де спинився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РОЗРЯДКА ПОСЕРЕД ЗАВДАННЯ?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Прогнозує, що сяде до завершення.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Зберігає стан завдання, стикується, входить у CHARGING_MODE.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ПОКИ ЗАРЯДЖАЄТЬСЯ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Входить у SLEEP_OPTIMIZATION_MODE.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Консолідує пам'ять, стискає модель, самотестує.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Прокинувшись, відновлює рівно те завдання.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10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ПЕРЕВІРЕНО НАВАНТАЖЕННЯМ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Що він робить у важких випадках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1018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СЦЕНАРІЙ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ЩО РОБИТЬ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unsafe_owner_task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Ризикований запит — вето чи ескалація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ambiguous_task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Питає власника — не вгадує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radiation_anomaly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Позначає небезпеку, уникає, звітує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privacy_sensitive_region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Редагує — лише приватно-безпечний підсумок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low_energy_task_pause_resume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Призупиняє, заряджається, відновлює, завершує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sensor_conflict</w:t>
                  </w:r>
                </w:p>
              </w:tc>
              <w:tc>
                <w:tcPr>
                  <w:tcW w:type="dxa" w:w="1018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Чекає інформації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11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ЧОМУ ЦЕ ПЕРЕМАГАЄ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Скерований, обмежений, самодостатній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216"/>
              <w:gridCol w:w="3395"/>
              <w:gridCol w:w="3395"/>
              <w:gridCol w:w="3394"/>
            </w:tblGrid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ПІДХІД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ДІЄ САМ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ЗНАЄ, КОЛИ СПИТАТИ / СПИНИТИСЯ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B5562C" w:sz="8"/>
                    <w:right w:val="none"/>
                  </w:tcBorders>
                  <w:tcMar>
                    <w:top w:type="dxa" w:w="40"/>
                    <w:left w:type="dxa" w:w="140"/>
                    <w:bottom w:type="dxa" w:w="130"/>
                    <w:right w:type="dxa" w:w="12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20"/>
                      <w:sz w:val="15"/>
                      <w:szCs w:val="15"/>
                    </w:rPr>
                    <w:t xml:space="preserve">КЕРУЄ ЕНЕРГІЄЮ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Телекерований робот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Ні — керує людина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—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Вручну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Скриптовий автопілот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У межах скрипта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Ні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Обмежено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Необмежена автономія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Ні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Ні</w:t>
                  </w:r>
                </w:p>
              </w:tc>
            </w:tr>
            <w:tr>
              <w:tc>
                <w:tcPr>
                  <w:tcW w:type="dxa" w:w="3216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onsolas" w:cs="Consolas" w:eastAsia="Consolas" w:hAnsi="Consolas"/>
                      <w:color w:val="FFFFFF"/>
                      <w:sz w:val="18"/>
                      <w:szCs w:val="18"/>
                    </w:rPr>
                    <w:t xml:space="preserve">AutonomousMind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 — у межах</w:t>
                  </w:r>
                </w:p>
              </w:tc>
              <w:tc>
                <w:tcPr>
                  <w:tcW w:type="dxa" w:w="3395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 — спитати / чекати / пауза</w:t>
                  </w:r>
                </w:p>
              </w:tc>
              <w:tc>
                <w:tcPr>
                  <w:tcW w:type="dxa" w:w="3394"/>
                  <w:tcBorders>
                    <w:top w:val="none"/>
                    <w:left w:val="none"/>
                    <w:bottom w:val="single" w:color="232C35" w:sz="4"/>
                    <w:right w:val="none"/>
                  </w:tcBorders>
                  <w:tcMar>
                    <w:top w:type="dxa" w:w="100"/>
                    <w:left w:type="dxa" w:w="14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Georgia" w:cs="Georgia" w:eastAsia="Georgia" w:hAnsi="Georgia"/>
                      <w:color w:val="DED7CA"/>
                      <w:sz w:val="19"/>
                      <w:szCs w:val="19"/>
                    </w:rPr>
                    <w:t xml:space="preserve">Так — заряджається й відновлює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12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Автономний агент заслуговує роботу, коли вміє приймати вказівки, відмовлятися від небезпечного, питати за невпевненості й заряджатися сам, без нагадування.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AutonomousMind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AUTONOMOUSMIND V2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Дайте йому роботу. Довіряйте межам.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Когнітивний агент завдань зі шлюзом дозволів до виконання, енергетичною автономією й повним журналом аудиту.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scripts/demo-autonomous-mind/run_demo.sh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SIM-ONLY · 12 систем · відкритий код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2ecf556365f9d20ca324522af45fc5d2df4a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2026-06-07T15:44:55.964Z</dcterms:created>
  <dcterms:modified xsi:type="dcterms:W3CDTF">2026-06-07T15:44:55.964Z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