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АРХІТЕКТУРНА СТАТТЯ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Прогнозне обслуговування без міток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Як модель вчиться визначати, що «потрібне обслуговування», зі звичайної телеметрії — і продовжує навчатися від операторів під час роботи</w:t>
      </w:r>
    </w:p>
    <w:p>
      <w:pPr>
        <w:pBdr>
          <w:bottom w:val="single" w:sz="10" w:space="4" w:color="1C5D99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Повний огляд моделі прогнозного обслуговування без міток, побудованої як нейронна мережа Jneopallium: що робить кожен нейрон, чому не потрібна історія відмов, як вона вдосконалюється зі зворотного зв'язку операторів без переустановлення та чому залишається суто рекомендаційною.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Архітектурна стаття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Модуль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self-supervised-maintenance 1.0.0-label-free-continuous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Середовище виконання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Java-нейрони · net.neuron.impl.ssmaint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Навчання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Python (лише початкове припасування) · стандартна бібліотека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Безпека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лише читання — ніколи не керує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липня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Проблема в одному абзаці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Для нефахівця: сама ідея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Що спостерігає модель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П'ять шарів коротко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Шар 1 — самокероване відновлення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Шар 2 — гіпотеза обслуговування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Шар 3 — безперервне навчання зі зворотного зв'язку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Шар 4 — рекомендаційний шлюз лише для читання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Сигнали, що все поєднують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Чому не потрібні мітки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Як воно навчається без переустановлення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Модель безпеки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Чого воно не може (чесні межі)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Форма розгортання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Проблема в одному абзаці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Більшість моделей прогнозного обслуговування є керованими: їм подають історію минулих відмов і ремонтів, і вони вчаться розпізнавати наростання перед кожною. Це працює — коли у вас є розмічена історія відмов. У більшості майданчиків її немає. Є роки телеметрії та журнал обслуговування, що уривчастий, у вільній формі або відсутній. Self-Supervised Maintenance Guardian — це модель саме для такої ситуації: вона вчиться, який вигляд має «здоровий» стан, безпосередньо з телеметрії, позначає відхилення як несправності, що розвиваються, із запасом часу, і згодом уточнює себе завдяки єдиному виду нагляду, що надходить безкоштовно — оператор каже «так, це справжнє» або «ні, це хибна тривога».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Для нефахівця: сама ідея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Уявіть досвідченого оператора, який роками слухає насос. Ніхто не давав йому підручник розмічених відмов; він просто знає, як машина звучить у добрий день, і помічає, коли щось відхиляється. Тоді він не кричить «ВІДМОВА» — він каже «пильнуй підшипник 2, він гріється». Якщо він кілька разів помилиться, він переналаштовує власне відчуття «норми». Ця модель — той оператор, записаний у код.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Вона вчиться «нормі» із самих даних — розмічені відмови не потрібні.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Вона дивиться на кілька сенсорів разом, бо справжня несправність проявляється як закономірність між ними, а не одна стрілка в червоній зоні.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Вона піднімає прапорець лише тоді, коли відхилення стійке, трендове й узгоджене — а не на миттєвий сплеск.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Вона підказує, на який тип проблеми це схоже і приблизно скільки у вас часу.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Коли оператор підтверджує чи відхиляє прапорець, вона тихо коригується — не зупиняючись.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Вона ніколи не торкається машини. Вона лише радить людині.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Одне речення для запам'ятовування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Цілі моделі — це самі сенсори, а не мітка відмови, тому її можна навчати лише на звичайних робочих даних.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Що спостерігає модель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Єдиний вхід — це кадр телеметрії: одне зчитування кожного сенсора в один момент, позначене поточним режимом роботи (низьке / середнє / високе навантаження). Еталонна збірка використовує вісім пов'язаних каналів насосної установки: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44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Канал</w:t>
            </w:r>
          </w:p>
        </w:tc>
        <w:tc>
          <w:tcPr>
            <w:tcW w:type="dxa" w:w="316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це</w:t>
            </w:r>
          </w:p>
        </w:tc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Чому важливо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suction_pressure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Тиск на вході насоса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Падає при кавітації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flow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Витрата процесу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Задає робочу точку; нестабільна при кавітації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pump_speed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Швидкість валу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Нормалізує решту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pump_power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Споживана потужність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Зростає з зносом і втратою ефективності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vibration_rms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Рівень вібрації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Зростає при зносі підшипника й кавітації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bearing_temp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Температура підшипника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Зростає при зносі підшипника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process_temp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Температура процесу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Дрейфує при відмові її сенсора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valve_position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Хід клапана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Коливається при проблемах контуру/залипанні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Канали фізично пов'язані — потужність слідує за витратою, температура підшипника за вібрацією — і саме цей зв'язок модель використовує. Позначка режиму дозволяє оцінювати зчитування відносно навантаження, тож напружена зміна не виглядає як несправність.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П'ять шарів коротко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100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Шар</w:t>
            </w:r>
          </w:p>
        </w:tc>
        <w:tc>
          <w:tcPr>
            <w:tcW w:type="dxa" w:w="446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Нейрон</w:t>
            </w:r>
          </w:p>
        </w:tc>
        <w:tc>
          <w:tcPr>
            <w:tcW w:type="dxa" w:w="388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Перетворює … на …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(прийом телеметрії)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кадр сенсорів → AssetTelemetrySignal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CrossSensorReconstructionNeuron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телеметрія → залишок відновлення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MaintenanceHypothesisNeuron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залишок → гіпотеза + запас часу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FeedbackAdaptationNeuron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зворотний зв'язок → оновлення порога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SsAdvisoryGateNeuron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гіпотеза (+ оновлення) → рекомендація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Шари 1–2 і 4 утворюють швидкий шлях виявлення (телеметрія на вході, рекомендація на виході). Шар 3 — повільний шлях навчання (зворотний зв'язок на вході, пороги на виході), що живить шар 4. Кожен нейрон однопризначений; потужність додається шарами, а не заплутаною логікою в одному нейроні.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Шар 1 — самокероване відновлення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Це серце ідеї без міток. Для кожного сенсора нейрон містить невелику лінійну модель — припасовану офлайн на довіреному здоровому вікні — яка передбачає цей сенсор за всіма іншими після стандартизації за режимом. Під час роботи вона порівнює передбачення з реальністю: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residual_i = actual_i − predicted_from_peers_i     (стандартизовано)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total      = середнє по сенсорах від residual_i²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Великий </w:t>
      </w:r>
      <w:r>
        <w:rPr>
          <w:rFonts w:ascii="Calibri" w:hAnsi="Calibri"/>
          <w:b/>
          <w:i w:val="0"/>
          <w:color w:val="141B2E"/>
          <w:sz w:val="21"/>
        </w:rPr>
        <w:t>total</w:t>
      </w:r>
      <w:r>
        <w:rPr>
          <w:rFonts w:ascii="Calibri" w:hAnsi="Calibri"/>
          <w:i w:val="0"/>
          <w:color w:val="141B2E"/>
          <w:sz w:val="21"/>
        </w:rPr>
        <w:t xml:space="preserve"> означає, що спільна картина більше не виглядає здоровою. Великий </w:t>
      </w:r>
      <w:r>
        <w:rPr>
          <w:rFonts w:ascii="Calibri" w:hAnsi="Calibri"/>
          <w:b/>
          <w:i w:val="0"/>
          <w:color w:val="141B2E"/>
          <w:sz w:val="21"/>
        </w:rPr>
        <w:t>окремий</w:t>
      </w:r>
      <w:r>
        <w:rPr>
          <w:rFonts w:ascii="Calibri" w:hAnsi="Calibri"/>
          <w:i w:val="0"/>
          <w:color w:val="141B2E"/>
          <w:sz w:val="21"/>
        </w:rPr>
        <w:t xml:space="preserve"> залишок означає, що один сенсор суперечить усім іншим — класична ознака сенсора, що виходить з ладу. Оскільки ціллю кожної моделі є інший сенсор, мітка відмови не потрібна; дані навчають самі себе. Нейрон також повідомляє частку </w:t>
      </w:r>
      <w:r>
        <w:rPr>
          <w:rFonts w:ascii="Calibri" w:hAnsi="Calibri"/>
          <w:b/>
          <w:i w:val="0"/>
          <w:color w:val="141B2E"/>
          <w:sz w:val="21"/>
        </w:rPr>
        <w:t>зсуву домену</w:t>
      </w:r>
      <w:r>
        <w:rPr>
          <w:rFonts w:ascii="Calibri" w:hAnsi="Calibri"/>
          <w:i w:val="0"/>
          <w:color w:val="141B2E"/>
          <w:sz w:val="21"/>
        </w:rPr>
        <w:t>: скільки сенсорів лежить далеко поза межами, на яких він навчався, тобто наскільки незвичне це зчитування.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Простими словами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Нейрон запитує кожен сенсор: «зважаючи на те, що роблять твої сусіди, яким має бути твоє показання?» Коли реальне значення сенсора відхиляється від того, що передбачають сусіди, цей розрив і є раннім попередженням.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Шар 2 — гіпотеза обслуговування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Один залишок — це шум; випадок обслуговування — це історія в часі. Нейрон гіпотези тримає для кожного активу чотири поточні величини й поєднує їх: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Тренд</w:t>
      </w:r>
      <w:r>
        <w:rPr>
          <w:rFonts w:ascii="Calibri" w:hAnsi="Calibri"/>
          <w:i w:val="0"/>
          <w:color w:val="141B2E"/>
          <w:sz w:val="21"/>
        </w:rPr>
        <w:t xml:space="preserve"> — повільне ковзне середнє залишку та його нахил, щоб відрізнити стійке зростання від сплеску.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Точка зміни</w:t>
      </w:r>
      <w:r>
        <w:rPr>
          <w:rFonts w:ascii="Calibri" w:hAnsi="Calibri"/>
          <w:i w:val="0"/>
          <w:color w:val="141B2E"/>
          <w:sz w:val="21"/>
        </w:rPr>
        <w:t xml:space="preserve"> — детектор Пейджа-Хінклі, що спрацьовує, коли поведінка переходить на новий рівень.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Тяжкість</w:t>
      </w:r>
      <w:r>
        <w:rPr>
          <w:rFonts w:ascii="Calibri" w:hAnsi="Calibri"/>
          <w:i w:val="0"/>
          <w:color w:val="141B2E"/>
          <w:sz w:val="21"/>
        </w:rPr>
        <w:t xml:space="preserve"> — рівень у власних перцентильних одиницях активу, тож «1.0» означає «на 99-му перцентилі, який цей актив колись показував». Каліброване зі здорової історії, не з міток.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Свідчення</w:t>
      </w:r>
      <w:r>
        <w:rPr>
          <w:rFonts w:ascii="Calibri" w:hAnsi="Calibri"/>
          <w:i w:val="0"/>
          <w:color w:val="141B2E"/>
          <w:sz w:val="21"/>
        </w:rPr>
        <w:t xml:space="preserve"> — накопичувач, що зростає лише коли відхилення тяжке, трендове, узгоджене щонайменше по двох сенсорах і не є просто зсувом домену.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Він приписує </w:t>
      </w:r>
      <w:r>
        <w:rPr>
          <w:rFonts w:ascii="Calibri" w:hAnsi="Calibri"/>
          <w:b/>
          <w:i w:val="0"/>
          <w:color w:val="141B2E"/>
          <w:sz w:val="21"/>
        </w:rPr>
        <w:t>сімейство несправності</w:t>
      </w:r>
      <w:r>
        <w:rPr>
          <w:rFonts w:ascii="Calibri" w:hAnsi="Calibri"/>
          <w:i w:val="0"/>
          <w:color w:val="141B2E"/>
          <w:sz w:val="21"/>
        </w:rPr>
        <w:t xml:space="preserve"> евристично за тим, які сенсори домінують у залишку (підшипник, кавітація, сенсор, енергія, коливання чи чесне «невідоме»), і екстраполює тренд до базової межі, щоб оцінити </w:t>
      </w:r>
      <w:r>
        <w:rPr>
          <w:rFonts w:ascii="Calibri" w:hAnsi="Calibri"/>
          <w:b/>
          <w:i w:val="0"/>
          <w:color w:val="141B2E"/>
          <w:sz w:val="21"/>
        </w:rPr>
        <w:t>запас часу</w:t>
      </w:r>
      <w:r>
        <w:rPr>
          <w:rFonts w:ascii="Calibri" w:hAnsi="Calibri"/>
          <w:i w:val="0"/>
          <w:color w:val="141B2E"/>
          <w:sz w:val="21"/>
        </w:rPr>
        <w:t xml:space="preserve"> — замінник без міток для «скільки лишилось до потреби в увазі». Невизначеність зростає зі зсувом домену, тож незнайомий актив читається як «спостерігаю, не впевнений» замість впевненої хибної відповіді.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Шар 3 — безперервне навчання зі зворотного зв'язку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Коли оператор позначає рекомендацію як підтверджену чи хибну, цей вердикт надходить як OperatorFeedbackSignal. Нейрон адаптації тримає для кожного сімейства зсув поверх статичного базового порога й рухає його: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Хибне спрацювання</w:t>
      </w:r>
      <w:r>
        <w:rPr>
          <w:rFonts w:ascii="Calibri" w:hAnsi="Calibri"/>
          <w:i w:val="0"/>
          <w:color w:val="141B2E"/>
          <w:sz w:val="21"/>
        </w:rPr>
        <w:t xml:space="preserve"> підвищує поріг цього сімейства — менше зайвих тривог такого типу.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Підтверджена потреба</w:t>
      </w:r>
      <w:r>
        <w:rPr>
          <w:rFonts w:ascii="Calibri" w:hAnsi="Calibri"/>
          <w:i w:val="0"/>
          <w:color w:val="141B2E"/>
          <w:sz w:val="21"/>
        </w:rPr>
        <w:t xml:space="preserve"> трохи послаблює його — повнота вже висока, тож поштовх малий і навмисно асиметричний.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Кожне оновлення </w:t>
      </w:r>
      <w:r>
        <w:rPr>
          <w:rFonts w:ascii="Calibri" w:hAnsi="Calibri"/>
          <w:b/>
          <w:i w:val="0"/>
          <w:color w:val="141B2E"/>
          <w:sz w:val="21"/>
        </w:rPr>
        <w:t>обмежене</w:t>
      </w:r>
      <w:r>
        <w:rPr>
          <w:rFonts w:ascii="Calibri" w:hAnsi="Calibri"/>
          <w:i w:val="0"/>
          <w:color w:val="141B2E"/>
          <w:sz w:val="21"/>
        </w:rPr>
        <w:t xml:space="preserve"> (зсув затиснуто), </w:t>
      </w:r>
      <w:r>
        <w:rPr>
          <w:rFonts w:ascii="Calibri" w:hAnsi="Calibri"/>
          <w:b/>
          <w:i w:val="0"/>
          <w:color w:val="141B2E"/>
          <w:sz w:val="21"/>
        </w:rPr>
        <w:t>з обмеженням частоти</w:t>
      </w:r>
      <w:r>
        <w:rPr>
          <w:rFonts w:ascii="Calibri" w:hAnsi="Calibri"/>
          <w:i w:val="0"/>
          <w:color w:val="141B2E"/>
          <w:sz w:val="21"/>
        </w:rPr>
        <w:t xml:space="preserve"> (мінімальний інтервал між змінами) і </w:t>
      </w:r>
      <w:r>
        <w:rPr>
          <w:rFonts w:ascii="Calibri" w:hAnsi="Calibri"/>
          <w:b/>
          <w:i w:val="0"/>
          <w:color w:val="141B2E"/>
          <w:sz w:val="21"/>
        </w:rPr>
        <w:t>заморожене під час зсуву домену</w:t>
      </w:r>
      <w:r>
        <w:rPr>
          <w:rFonts w:ascii="Calibri" w:hAnsi="Calibri"/>
          <w:i w:val="0"/>
          <w:color w:val="141B2E"/>
          <w:sz w:val="21"/>
        </w:rPr>
        <w:t>, щоб новий чи аномальний період не отруїв пороги. Нейрон володіє цим станом, який середовище зберігає у сховищі — тож навчання переживає перезапуск. Головне: ніщо з цього не потребує перезбирання чи переустановлення моделі: він видає ThresholdUpdateSignal, який шлюз застосовує на місці.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Шар 4 — рекомендаційний шлюз лише для читання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Кінцевий етап перетворює гіпотезу на рекомендацію для людини, коли накопичене свідчення долає живий поріг сімейства, з урахуванням вікна дедуплікації для кожного активу, щоб одна несправність, що розвивається, не повідомлялася щотакту. Він тримає пороги в живій мапі, яку шлях зворотного зв'язку змінює на місці — саме так вердикти операторів переформовують поведінку шлюзу під час роботи процесу. Єдине, що він може видати — це MaintenanceAdvisorySignal; шляху до виконавчого механізму в нього немає за побудовою.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Вартий уваги захист від регресії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Вікно дедуплікації та обмеження частоти зворотного зв'язку спершу використовували сентинел, що переповнювався на реальних мітках часу в мілісекундах, що придушило б найпершу рекомендацію та перший зворотний зв'язок у продакшені. Обидва виправлено й покрито тестами.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Сигнали, що все поєднують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Сигнал</w:t>
            </w:r>
          </w:p>
        </w:tc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Несе</w:t>
            </w:r>
          </w:p>
        </w:tc>
        <w:tc>
          <w:tcPr>
            <w:tcW w:type="dxa" w:w="216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Каданс (епоха/цикл)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AssetTelemetrySignal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один багатосенсорний кадр + режим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1 (швидкий)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ReconResidualSignal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total + залишки по сенсорах + зсув домену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1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HealthHypothesisSignal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сімейство, тяжкість, свідчення, запас часу, невизначеність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2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OperatorFeedbackSignal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підтверджено / хибне + походження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 / 2 (повільний)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ThresholdUpdateSignal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поріг сімейства + зсув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 / 2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MaintenanceAdvisorySignal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рекомендація лише для читання + запас часу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2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Кожен сигнал — типізований ISignal зі своєю ProcessingFrequency, тож швидкий шлях виявлення й повільний шлях навчання плануються незалежно на одному рушії.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Чому не потрібні мітки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Кожна ціль навчання є самокерованою — її ціль це те, що модель може перевірити з реальністю без людини: відновити сенсор за сусідами, каліброзувати тяжкість за власною історією активу, екстраполювати тренд до межі. Жодна з них не вимагає знати, що конкретна минула подія «була відмовою підшипника». Наслідок практичний: можна розгортати на майданчику, де є телеметрія, але немає розміченої історії обслуговування, а це більшість майданчиків.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Як воно навчається без переустановлення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Навчання під час роботи живе у стані нейронів, а не в упакованому JAR. Робітник працює безперервно; нейрон адаптації коригує пороги на повільному циклі й зберігає їх у налаштованому сховищі. Окрема дисципліна «чемпіон/претендент» — рекомендований спосіб безпечно розвивати важчі параметри: стабільний чемпіон видає рекомендації, поки претендент адаптується в тіні й просувається лише коли перевершує чемпіона за незалежними наслідками. Ніщо тут не перериває робочий процес.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Модель безпеки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Інваріант «лише рекомендація».</w:t>
      </w:r>
      <w:r>
        <w:rPr>
          <w:rFonts w:ascii="Calibri" w:hAnsi="Calibri"/>
          <w:i w:val="0"/>
          <w:color w:val="141B2E"/>
          <w:sz w:val="21"/>
        </w:rPr>
        <w:t xml:space="preserve"> SsMaintConfig забороняє вимикати рекомендаційний режим; жоден нейрон модуля не має шляху до виконавчого механізму.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Шар безпеки ніколи не навчається.</w:t>
      </w:r>
      <w:r>
        <w:rPr>
          <w:rFonts w:ascii="Calibri" w:hAnsi="Calibri"/>
          <w:i w:val="0"/>
          <w:color w:val="141B2E"/>
          <w:sz w:val="21"/>
        </w:rPr>
        <w:t xml:space="preserve"> Адаптація порогів торкається оцінок і порогів тривог — ніколи жорсткого блокування чи шлюзу безпеки.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Чесна невизначеність.</w:t>
      </w:r>
      <w:r>
        <w:rPr>
          <w:rFonts w:ascii="Calibri" w:hAnsi="Calibri"/>
          <w:i w:val="0"/>
          <w:color w:val="141B2E"/>
          <w:sz w:val="21"/>
        </w:rPr>
        <w:t xml:space="preserve"> Зсув домену й невизначеність — повноправні виходи, тож модель може відмовитися заявляти впевненість щодо незнайомого активу.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Захист від отруєння.</w:t>
      </w:r>
      <w:r>
        <w:rPr>
          <w:rFonts w:ascii="Calibri" w:hAnsi="Calibri"/>
          <w:i w:val="0"/>
          <w:color w:val="141B2E"/>
          <w:sz w:val="21"/>
        </w:rPr>
        <w:t xml:space="preserve"> Адаптація заморожується під час зсуву домену; базові рівні адаптуються лише з довірених здорових періодів.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Чого воно не може (чесні межі)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Режим без міток виявляє </w:t>
      </w:r>
      <w:r>
        <w:rPr>
          <w:rFonts w:ascii="Calibri" w:hAnsi="Calibri"/>
          <w:b/>
          <w:i w:val="0"/>
          <w:color w:val="141B2E"/>
          <w:sz w:val="21"/>
        </w:rPr>
        <w:t>деградацію</w:t>
      </w:r>
      <w:r>
        <w:rPr>
          <w:rFonts w:ascii="Calibri" w:hAnsi="Calibri"/>
          <w:i w:val="0"/>
          <w:color w:val="141B2E"/>
          <w:sz w:val="21"/>
        </w:rPr>
        <w:t xml:space="preserve">, а не договірно належний ремонт. Сімейства несправностей — евристичні гіпотези, доки не накопичаться підтверджені події, тож очікуйте більше хибних спрацювань, ніж у повністю навченої на мітках моделі — саме для цього існує цикл зворотного зв'язку. Також потрібне </w:t>
      </w:r>
      <w:r>
        <w:rPr>
          <w:rFonts w:ascii="Calibri" w:hAnsi="Calibri"/>
          <w:b/>
          <w:i w:val="0"/>
          <w:color w:val="141B2E"/>
          <w:sz w:val="21"/>
        </w:rPr>
        <w:t>переважно здорове</w:t>
      </w:r>
      <w:r>
        <w:rPr>
          <w:rFonts w:ascii="Calibri" w:hAnsi="Calibri"/>
          <w:i w:val="0"/>
          <w:color w:val="141B2E"/>
          <w:sz w:val="21"/>
        </w:rPr>
        <w:t xml:space="preserve"> вікно навчання (або однолітки з парку), щоб визначити норму; цілком новий актив без історії починає у режимі високої невизначеності з усвідомленням зсуву домену, а не робить упевнені заяви.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Форма розгортання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Навчена модель — це збірка Jneopallium: дескриптор моделі, IContext і поshарова конфігурація нейронів із припасованими параметрами — завантажується стандартним запускачем Entry в режимі local, HTTP чи gRPC. Телеметрія надходить через звичні входи OPC UA / MQTT; рекомендації виходять через агрегатор виходу (JSONL, Kafka чи MQTT). Супутній посібник з розгортання охоплює повний регламент; посібник з навчання охоплює припасування параметрів з вашого історіана.</w:t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Self-Supervised Maintenance Guardian — виявлення без міток, навчання зі зворотного зв'язку та режим безпеки, що ніколи не виходить за межі рекомендації. Це модель для майданчика, де є дані, але ще немає розміченої історії відмов.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Прогнозне обслуговування без міток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