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CANopen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Industrial CAN bus · advisory ceiling · forbidden-index + allow-list defence</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[CANopen](https://www.can-cia.org/) is the higher-layer protocol that sits on top of CAN (Controller Area Network) and structures it into a usable application protocol. CAN itself is the physical and data-link layer that has been the dominant in-vehicle bus since the late 1980s — modern cars carry dozens of CAN bus segments per vehicle, modern industrial machines wire dozens of drives, IO modules, and sensors onto shared CAN buses, and modern battery management systems (BMS) speak CAN to the rest of the system. CANopen, maintained by CAN in Automation (CiA), provides the Object Dictionary model, the device profiles (CiA-401 generic I/O, CiA-402 drives and motion control, CiA-418 battery packs), and the PDO/SDO communication patterns that turn raw CAN frames into a structured device model.</w:t>
      </w:r>
    </w:p>
    <w:p>
      <w:pPr>
        <w:spacing w:after="80" w:before="80"/>
      </w:pPr>
      <w:r>
        <w:rPr>
          <w:rFonts w:ascii="Arial" w:cs="Arial" w:eastAsia="Arial" w:hAnsi="Arial"/>
          <w:sz w:val="22"/>
          <w:szCs w:val="22"/>
        </w:rPr>
        <w:t xml:space="preserve">The CANopen bridge connects Jneopallium to industrial CAN networks. It speaks CAN frames over two transport options — Linux SocketCAN for native Linux hosts on real industrial controllers, and USB-CAN dongles (PEAK PCAN-USB, Kvaser, Intrepid) for cross-platform development and lab work. The bridge parses EDS (Electronic Data Sheet) files at startup to validate Object Dictionary paths, subscribes to TPDO (Transmit PDO) messages for cyclic data, supports SDO (Service Data Object) reads for non-cyclic queries, and publishes advisory recommendations as TPDO writes to </w:t>
      </w:r>
      <w:r>
        <w:rPr>
          <w:rFonts w:ascii="Arial" w:cs="Arial" w:eastAsia="Arial" w:hAnsi="Arial"/>
          <w:b/>
          <w:bCs/>
          <w:sz w:val="22"/>
          <w:szCs w:val="22"/>
        </w:rPr>
        <w:t xml:space="preserve">allow-listed</w:t>
      </w:r>
      <w:r>
        <w:rPr>
          <w:rFonts w:ascii="Arial" w:cs="Arial" w:eastAsia="Arial" w:hAnsi="Arial"/>
          <w:sz w:val="22"/>
          <w:szCs w:val="22"/>
        </w:rPr>
        <w:t xml:space="preserve"> OD indices only. The decoded values become typed Jneopallium signals: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 for CiA-402 drive states (encoder position, velocity, torque),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for generic CiA-401 I/O and sensor PDOs, </w:t>
      </w:r>
      <w:r>
        <w:rPr>
          <w:rFonts w:ascii="Consolas" w:cs="Consolas" w:eastAsia="Consolas" w:hAnsi="Consolas"/>
          <w:sz w:val="20"/>
          <w:szCs w:val="20"/>
          <w:shd w:fill="F2F2F2" w:val="clear"/>
        </w:rPr>
        <w:t xml:space="preserve">EnergySignal</w:t>
      </w:r>
      <w:r>
        <w:rPr>
          <w:rFonts w:ascii="Arial" w:cs="Arial" w:eastAsia="Arial" w:hAnsi="Arial"/>
          <w:sz w:val="22"/>
          <w:szCs w:val="22"/>
        </w:rPr>
        <w:t xml:space="preserve"> for CiA-418 battery pack metrics, </w:t>
      </w:r>
      <w:r>
        <w:rPr>
          <w:rFonts w:ascii="Consolas" w:cs="Consolas" w:eastAsia="Consolas" w:hAnsi="Consolas"/>
          <w:sz w:val="20"/>
          <w:szCs w:val="20"/>
          <w:shd w:fill="F2F2F2" w:val="clear"/>
        </w:rPr>
        <w:t xml:space="preserve">BatchStateSignal</w:t>
      </w:r>
      <w:r>
        <w:rPr>
          <w:rFonts w:ascii="Arial" w:cs="Arial" w:eastAsia="Arial" w:hAnsi="Arial"/>
          <w:sz w:val="22"/>
          <w:szCs w:val="22"/>
        </w:rPr>
        <w:t xml:space="preserve"> for drive state-machine snapshots (statusword decoded), and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for bridge-level liveness or fault events.</w:t>
      </w:r>
    </w:p>
    <w:p>
      <w:pPr>
        <w:spacing w:after="80" w:before="80"/>
      </w:pPr>
      <w:r>
        <w:rPr>
          <w:rFonts w:ascii="Arial" w:cs="Arial" w:eastAsia="Arial" w:hAnsi="Arial"/>
          <w:sz w:val="22"/>
          <w:szCs w:val="22"/>
        </w:rPr>
        <w:t xml:space="preserve">The bridge is </w:t>
      </w:r>
      <w:r>
        <w:rPr>
          <w:rFonts w:ascii="Arial" w:cs="Arial" w:eastAsia="Arial" w:hAnsi="Arial"/>
          <w:b/>
          <w:bCs/>
          <w:sz w:val="22"/>
          <w:szCs w:val="22"/>
        </w:rPr>
        <w:t xml:space="preserve">advisory by structural ceiling</w:t>
      </w:r>
      <w:r>
        <w:rPr>
          <w:rFonts w:ascii="Arial" w:cs="Arial" w:eastAsia="Arial" w:hAnsi="Arial"/>
          <w:sz w:val="22"/>
          <w:szCs w:val="22"/>
        </w:rPr>
        <w:t xml:space="preserve">. This is the first bridge in the directory with a two-layer write defence:</w:t>
      </w:r>
    </w:p>
    <w:p>
      <w:pPr>
        <w:spacing w:after="80" w:before="80"/>
      </w:pPr>
      <w:r>
        <w:rPr>
          <w:rFonts w:ascii="Arial" w:cs="Arial" w:eastAsia="Arial" w:hAnsi="Arial"/>
          <w:sz w:val="22"/>
          <w:szCs w:val="22"/>
        </w:rPr>
        <w:t xml:space="preserve">First, </w:t>
      </w:r>
      <w:r>
        <w:rPr>
          <w:rFonts w:ascii="Arial" w:cs="Arial" w:eastAsia="Arial" w:hAnsi="Arial"/>
          <w:b/>
          <w:bCs/>
          <w:sz w:val="22"/>
          <w:szCs w:val="22"/>
        </w:rPr>
        <w:t xml:space="preserve">a hard-coded forbidden OD index list</w:t>
      </w:r>
      <w:r>
        <w:rPr>
          <w:rFonts w:ascii="Arial" w:cs="Arial" w:eastAsia="Arial" w:hAnsi="Arial"/>
          <w:sz w:val="22"/>
          <w:szCs w:val="22"/>
        </w:rPr>
        <w:t xml:space="preserve"> rejects writes to safety-critical indices unconditionally. The current set is </w:t>
      </w:r>
      <w:r>
        <w:rPr>
          <w:rFonts w:ascii="Consolas" w:cs="Consolas" w:eastAsia="Consolas" w:hAnsi="Consolas"/>
          <w:sz w:val="20"/>
          <w:szCs w:val="20"/>
          <w:shd w:fill="F2F2F2" w:val="clear"/>
        </w:rPr>
        <w:t xml:space="preserve">FORBIDDEN_WRITE_OD_INDICES = { 0x6040 }</w:t>
      </w:r>
      <w:r>
        <w:rPr>
          <w:rFonts w:ascii="Arial" w:cs="Arial" w:eastAsia="Arial" w:hAnsi="Arial"/>
          <w:sz w:val="22"/>
          <w:szCs w:val="22"/>
        </w:rPr>
        <w:t xml:space="preserve"> — the CiA-402 controlword. Autonomous cyclic writes to the controlword would arm a drive without external supervision; the bridge structurally cannot do this regardless of any other configuration. A write binding targeting 0x6040 fails to load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and a message naming </w:t>
      </w:r>
      <w:r>
        <w:rPr>
          <w:rFonts w:ascii="Consolas" w:cs="Consolas" w:eastAsia="Consolas" w:hAnsi="Consolas"/>
          <w:sz w:val="20"/>
          <w:szCs w:val="20"/>
          <w:shd w:fill="F2F2F2" w:val="clear"/>
        </w:rPr>
        <w:t xml:space="preserve">13-CANOPEN.md §3, §5</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Second, </w:t>
      </w:r>
      <w:r>
        <w:rPr>
          <w:rFonts w:ascii="Arial" w:cs="Arial" w:eastAsia="Arial" w:hAnsi="Arial"/>
          <w:b/>
          <w:bCs/>
          <w:sz w:val="22"/>
          <w:szCs w:val="22"/>
        </w:rPr>
        <w:t xml:space="preserve">a per-node write-index allow-list</w:t>
      </w:r>
      <w:r>
        <w:rPr>
          <w:rFonts w:ascii="Arial" w:cs="Arial" w:eastAsia="Arial" w:hAnsi="Arial"/>
          <w:sz w:val="22"/>
          <w:szCs w:val="22"/>
        </w:rPr>
        <w:t xml:space="preserve"> narrows the surface further. Every write binding must satisfy </w:t>
      </w:r>
      <w:r>
        <w:rPr>
          <w:rFonts w:ascii="Consolas" w:cs="Consolas" w:eastAsia="Consolas" w:hAnsi="Consolas"/>
          <w:sz w:val="20"/>
          <w:szCs w:val="20"/>
          <w:shd w:fill="F2F2F2" w:val="clear"/>
        </w:rPr>
        <w:t xml:space="preserve">writeIndexAllowList[nodeId].contains(odIndex)</w:t>
      </w:r>
      <w:r>
        <w:rPr>
          <w:rFonts w:ascii="Arial" w:cs="Arial" w:eastAsia="Arial" w:hAnsi="Arial"/>
          <w:sz w:val="22"/>
          <w:szCs w:val="22"/>
        </w:rPr>
        <w:t xml:space="preserve">, even if the OD index isn't on the forbidden list. The operator who deploys the bridge declares per-node which indices are advisory-writable in the YAML; bindings targeting un-allow-listed (nodeId, odIndex) pairs fail to load with a message naming </w:t>
      </w:r>
      <w:r>
        <w:rPr>
          <w:rFonts w:ascii="Consolas" w:cs="Consolas" w:eastAsia="Consolas" w:hAnsi="Consolas"/>
          <w:sz w:val="20"/>
          <w:szCs w:val="20"/>
          <w:shd w:fill="F2F2F2" w:val="clear"/>
        </w:rPr>
        <w:t xml:space="preserve">13-CANOPEN.md §6</w:t>
      </w:r>
      <w:r>
        <w:rPr>
          <w:rFonts w:ascii="Arial" w:cs="Arial" w:eastAsia="Arial" w:hAnsi="Arial"/>
          <w:sz w:val="22"/>
          <w:szCs w:val="22"/>
        </w:rPr>
        <w:t xml:space="preserve">. This is the "structural defence" of §10 R3: every advisory write must clear two independent gates. The forbidden list is hard-coded; the allow-list is operator-declared per deployment. Together they make accidentally autonomous control of a motor or brake structurally impossible.</w:t>
      </w:r>
    </w:p>
    <w:p>
      <w:pPr>
        <w:spacing w:after="80" w:before="80"/>
      </w:pPr>
      <w:r>
        <w:rPr>
          <w:rFonts w:ascii="Arial" w:cs="Arial" w:eastAsia="Arial" w:hAnsi="Arial"/>
          <w:sz w:val="22"/>
          <w:szCs w:val="22"/>
        </w:rPr>
        <w:t xml:space="preserve">This manual explains how to install the dependency, configure the bridge against a CAN bus (real industrial line or virtual development CAN), parse EDS files, design PDO read bindings and structurally-defended advisory write bindings, validate end to end, and understand the regulatory posture.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CANopen concepts (the Object Dictionary, PDO/SDO transfers, CiA-402 statusword/controlword, NMT states, EDS files).</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CANopen:</w:t>
      </w:r>
    </w:p>
    <w:p>
      <w:pPr>
        <w:pStyle w:val="ListParagraph"/>
        <w:numPr>
          <w:ilvl w:val="0"/>
          <w:numId w:val="2"/>
        </w:numPr>
        <w:spacing w:after="40" w:before="40"/>
      </w:pPr>
      <w:r>
        <w:rPr>
          <w:rFonts w:ascii="Arial" w:cs="Arial" w:eastAsia="Arial" w:hAnsi="Arial"/>
          <w:b/>
          <w:bCs/>
          <w:sz w:val="22"/>
          <w:szCs w:val="22"/>
        </w:rPr>
        <w:t xml:space="preserve">No raw write to a safety-critical OD index from anywhere.</w:t>
      </w:r>
      <w:r>
        <w:rPr>
          <w:rFonts w:ascii="Arial" w:cs="Arial" w:eastAsia="Arial" w:hAnsi="Arial"/>
          <w:sz w:val="22"/>
          <w:szCs w:val="22"/>
        </w:rPr>
        <w:t xml:space="preserve"> The hard-coded </w:t>
      </w:r>
      <w:r>
        <w:rPr>
          <w:rFonts w:ascii="Consolas" w:cs="Consolas" w:eastAsia="Consolas" w:hAnsi="Consolas"/>
          <w:sz w:val="20"/>
          <w:szCs w:val="20"/>
          <w:shd w:fill="F2F2F2" w:val="clear"/>
        </w:rPr>
        <w:t xml:space="preserve">FORBIDDEN_WRITE_OD_INDICES</w:t>
      </w:r>
      <w:r>
        <w:rPr>
          <w:rFonts w:ascii="Arial" w:cs="Arial" w:eastAsia="Arial" w:hAnsi="Arial"/>
          <w:sz w:val="22"/>
          <w:szCs w:val="22"/>
        </w:rPr>
        <w:t xml:space="preserve"> set rejects 0x6040 (controlword) at config load unconditionally. Future additions to the set (DSP-402 mode of operation 0x6060, torque-limited modes, etc.) extend the unconditional defence. There is no environment variable, no flag, no test-mode bypass.</w:t>
      </w:r>
    </w:p>
    <w:p>
      <w:pPr>
        <w:pStyle w:val="ListParagraph"/>
        <w:numPr>
          <w:ilvl w:val="0"/>
          <w:numId w:val="2"/>
        </w:numPr>
        <w:spacing w:after="40" w:before="40"/>
      </w:pPr>
      <w:r>
        <w:rPr>
          <w:rFonts w:ascii="Arial" w:cs="Arial" w:eastAsia="Arial" w:hAnsi="Arial"/>
          <w:b/>
          <w:bCs/>
          <w:sz w:val="22"/>
          <w:szCs w:val="22"/>
        </w:rPr>
        <w:t xml:space="preserve">Per-node allow-listing is mandatory for every advisory write.</w:t>
      </w:r>
      <w:r>
        <w:rPr>
          <w:rFonts w:ascii="Arial" w:cs="Arial" w:eastAsia="Arial" w:hAnsi="Arial"/>
          <w:sz w:val="22"/>
          <w:szCs w:val="22"/>
        </w:rPr>
        <w:t xml:space="preserve"> Even non-forbidden indices must be on </w:t>
      </w:r>
      <w:r>
        <w:rPr>
          <w:rFonts w:ascii="Consolas" w:cs="Consolas" w:eastAsia="Consolas" w:hAnsi="Consolas"/>
          <w:sz w:val="20"/>
          <w:szCs w:val="20"/>
          <w:shd w:fill="F2F2F2" w:val="clear"/>
        </w:rPr>
        <w:t xml:space="preserve">writeIndexAllowList[nodeId]</w:t>
      </w:r>
      <w:r>
        <w:rPr>
          <w:rFonts w:ascii="Arial" w:cs="Arial" w:eastAsia="Arial" w:hAnsi="Arial"/>
          <w:sz w:val="22"/>
          <w:szCs w:val="22"/>
        </w:rPr>
        <w:t xml:space="preserve">. The operator declares the allow-list per deployment; bindings outside the allow-list fail to load. This makes the operator-side safety analysis explicit and reviewable.</w:t>
      </w:r>
    </w:p>
    <w:p>
      <w:pPr>
        <w:pStyle w:val="ListParagraph"/>
        <w:numPr>
          <w:ilvl w:val="0"/>
          <w:numId w:val="2"/>
        </w:numPr>
        <w:spacing w:after="40" w:before="40"/>
      </w:pPr>
      <w:r>
        <w:rPr>
          <w:rFonts w:ascii="Arial" w:cs="Arial" w:eastAsia="Arial" w:hAnsi="Arial"/>
          <w:b/>
          <w:bCs/>
          <w:sz w:val="22"/>
          <w:szCs w:val="22"/>
        </w:rPr>
        <w:t xml:space="preserve">Interlocks have advisory authority only.</w:t>
      </w:r>
      <w:r>
        <w:rPr>
          <w:rFonts w:ascii="Arial" w:cs="Arial" w:eastAsia="Arial" w:hAnsi="Arial"/>
          <w:sz w:val="22"/>
          <w:szCs w:val="22"/>
        </w:rPr>
        <w:t xml:space="preserve"> A drive-side hardware interlock (E-stop button, limit switch wired to the drive) remains primary. A </w:t>
      </w:r>
      <w:r>
        <w:rPr>
          <w:rFonts w:ascii="Consolas" w:cs="Consolas" w:eastAsia="Consolas" w:hAnsi="Consolas"/>
          <w:sz w:val="20"/>
          <w:szCs w:val="20"/>
          <w:shd w:fill="F2F2F2" w:val="clear"/>
        </w:rPr>
        <w:t xml:space="preserve">HarmVetoSignal</w:t>
      </w:r>
      <w:r>
        <w:rPr>
          <w:rFonts w:ascii="Arial" w:cs="Arial" w:eastAsia="Arial" w:hAnsi="Arial"/>
          <w:sz w:val="22"/>
          <w:szCs w:val="22"/>
        </w:rPr>
        <w:t xml:space="preserve"> from Jneopallium becomes an advisory write to an operator-configured advisory OD index (typically a parameter the safety PLC reads); it cannot directly disarm a drive — that authority lives in certified safety logic on the drive itself or on a separate safety PLC.</w:t>
      </w:r>
    </w:p>
    <w:p>
      <w:pPr>
        <w:pStyle w:val="ListParagraph"/>
        <w:numPr>
          <w:ilvl w:val="0"/>
          <w:numId w:val="2"/>
        </w:numPr>
        <w:spacing w:after="40" w:before="40"/>
      </w:pPr>
      <w:r>
        <w:rPr>
          <w:rFonts w:ascii="Arial" w:cs="Arial" w:eastAsia="Arial" w:hAnsi="Arial"/>
          <w:b/>
          <w:bCs/>
          <w:sz w:val="22"/>
          <w:szCs w:val="22"/>
        </w:rPr>
        <w:t xml:space="preserve">Every CAN frame, every SDO transaction, and every advisory write produces an audit record.</w:t>
      </w:r>
      <w:r>
        <w:rPr>
          <w:rFonts w:ascii="Arial" w:cs="Arial" w:eastAsia="Arial" w:hAnsi="Arial"/>
          <w:sz w:val="22"/>
          <w:szCs w:val="22"/>
        </w:rPr>
        <w:t xml:space="preserve"> Records cover decoded PDOs, SDO timeouts, NMT state changes, EMCY (emergency) frames, allow-list rejections at runtime, and bus-off events. Local JSONL only — operator-side bus tracing (PCAN-View, candump, CANalyzer) remains the source of truth for the bus traffic.</w:t>
      </w:r>
    </w:p>
    <w:p>
      <w:pPr>
        <w:pStyle w:val="ListParagraph"/>
        <w:numPr>
          <w:ilvl w:val="0"/>
          <w:numId w:val="2"/>
        </w:numPr>
        <w:spacing w:after="40" w:before="40"/>
      </w:pPr>
      <w:r>
        <w:rPr>
          <w:rFonts w:ascii="Arial" w:cs="Arial" w:eastAsia="Arial" w:hAnsi="Arial"/>
          <w:b/>
          <w:bCs/>
          <w:sz w:val="22"/>
          <w:szCs w:val="22"/>
        </w:rPr>
        <w:t xml:space="preserve">Quality propagates.</w:t>
      </w:r>
      <w:r>
        <w:rPr>
          <w:rFonts w:ascii="Arial" w:cs="Arial" w:eastAsia="Arial" w:hAnsi="Arial"/>
          <w:sz w:val="22"/>
          <w:szCs w:val="22"/>
        </w:rPr>
        <w:t xml:space="preserve"> PDO frames don't carry explicit quality, but heartbeat-derived liveness produces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on stale data (no heartbeat within the configured window) and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 when a node drops to NMT pre-operational or stopped state. EMCY frames also downgrade quality.</w:t>
      </w:r>
    </w:p>
    <w:p>
      <w:pPr>
        <w:pStyle w:val="ListParagraph"/>
        <w:numPr>
          <w:ilvl w:val="0"/>
          <w:numId w:val="2"/>
        </w:numPr>
        <w:spacing w:after="40" w:before="40"/>
      </w:pPr>
      <w:r>
        <w:rPr>
          <w:rFonts w:ascii="Arial" w:cs="Arial" w:eastAsia="Arial" w:hAnsi="Arial"/>
          <w:b/>
          <w:bCs/>
          <w:sz w:val="22"/>
          <w:szCs w:val="22"/>
        </w:rPr>
        <w:t xml:space="preserve">Wall-clock timestamps come from the receive side.</w:t>
      </w:r>
      <w:r>
        <w:rPr>
          <w:rFonts w:ascii="Arial" w:cs="Arial" w:eastAsia="Arial" w:hAnsi="Arial"/>
          <w:sz w:val="22"/>
          <w:szCs w:val="22"/>
        </w:rPr>
        <w:t xml:space="preserve"> CAN frames don't carry timestamps; the bridge stamps them at receive time from </w:t>
      </w:r>
      <w:r>
        <w:rPr>
          <w:rFonts w:ascii="Consolas" w:cs="Consolas" w:eastAsia="Consolas" w:hAnsi="Consolas"/>
          <w:sz w:val="20"/>
          <w:szCs w:val="20"/>
          <w:shd w:fill="F2F2F2" w:val="clear"/>
        </w:rPr>
        <w:t xml:space="preserve">SocketCanClientService</w:t>
      </w:r>
      <w:r>
        <w:rPr>
          <w:rFonts w:ascii="Arial" w:cs="Arial" w:eastAsia="Arial" w:hAnsi="Arial"/>
          <w:sz w:val="22"/>
          <w:szCs w:val="22"/>
        </w:rPr>
        <w:t xml:space="preserve"> or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For applications requiring tighter sync, hardware-side time-stamping at the CAN controller is preferred — operator-side configuration.</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w:t>
      </w:r>
      <w:r>
        <w:rPr>
          <w:rFonts w:ascii="Consolas" w:cs="Consolas" w:eastAsia="Consolas" w:hAnsi="Consolas"/>
          <w:sz w:val="20"/>
          <w:szCs w:val="20"/>
          <w:shd w:fill="F2F2F2" w:val="clear"/>
        </w:rPr>
        <w:t xml:space="preserve">java.nio.ByteBuffer</w:t>
      </w:r>
      <w:r>
        <w:rPr>
          <w:rFonts w:ascii="Arial" w:cs="Arial" w:eastAsia="Arial" w:hAnsi="Arial"/>
          <w:sz w:val="22"/>
          <w:szCs w:val="22"/>
        </w:rPr>
        <w:t xml:space="preserve"> for frame encoding, and </w:t>
      </w:r>
      <w:r>
        <w:rPr>
          <w:rFonts w:ascii="Consolas" w:cs="Consolas" w:eastAsia="Consolas" w:hAnsi="Consolas"/>
          <w:sz w:val="20"/>
          <w:szCs w:val="20"/>
          <w:shd w:fill="F2F2F2" w:val="clear"/>
        </w:rPr>
        <w:t xml:space="preserve">javax.xml.stream</w:t>
      </w:r>
      <w:r>
        <w:rPr>
          <w:rFonts w:ascii="Arial" w:cs="Arial" w:eastAsia="Arial" w:hAnsi="Arial"/>
          <w:sz w:val="22"/>
          <w:szCs w:val="22"/>
        </w:rPr>
        <w:t xml:space="preserve"> (StAX) for EDS parsing.</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 CAN bus reachable from the host. Two paths:</w:t>
      </w:r>
    </w:p>
    <w:p>
      <w:pPr>
        <w:pStyle w:val="ListParagraph"/>
        <w:numPr>
          <w:ilvl w:val="0"/>
          <w:numId w:val="3"/>
        </w:numPr>
        <w:spacing w:after="40" w:before="40"/>
      </w:pPr>
      <w:r>
        <w:rPr>
          <w:rFonts w:ascii="Arial" w:cs="Arial" w:eastAsia="Arial" w:hAnsi="Arial"/>
          <w:b/>
          <w:bCs/>
          <w:sz w:val="22"/>
          <w:szCs w:val="22"/>
        </w:rPr>
        <w:t xml:space="preserve">SocketCAN</w:t>
      </w:r>
      <w:r>
        <w:rPr>
          <w:rFonts w:ascii="Arial" w:cs="Arial" w:eastAsia="Arial" w:hAnsi="Arial"/>
          <w:sz w:val="22"/>
          <w:szCs w:val="22"/>
        </w:rPr>
        <w:t xml:space="preserve"> (Linux-native) — </w:t>
      </w:r>
      <w:r>
        <w:rPr>
          <w:rFonts w:ascii="Consolas" w:cs="Consolas" w:eastAsia="Consolas" w:hAnsi="Consolas"/>
          <w:sz w:val="20"/>
          <w:szCs w:val="20"/>
          <w:shd w:fill="F2F2F2" w:val="clear"/>
        </w:rPr>
        <w:t xml:space="preserve">vcan0</w:t>
      </w:r>
      <w:r>
        <w:rPr>
          <w:rFonts w:ascii="Arial" w:cs="Arial" w:eastAsia="Arial" w:hAnsi="Arial"/>
          <w:sz w:val="22"/>
          <w:szCs w:val="22"/>
        </w:rPr>
        <w:t xml:space="preserve"> for development on a Linux host without hardware, or a real </w:t>
      </w:r>
      <w:r>
        <w:rPr>
          <w:rFonts w:ascii="Consolas" w:cs="Consolas" w:eastAsia="Consolas" w:hAnsi="Consolas"/>
          <w:sz w:val="20"/>
          <w:szCs w:val="20"/>
          <w:shd w:fill="F2F2F2" w:val="clear"/>
        </w:rPr>
        <w:t xml:space="preserve">can0</w:t>
      </w:r>
      <w:r>
        <w:rPr>
          <w:rFonts w:ascii="Arial" w:cs="Arial" w:eastAsia="Arial" w:hAnsi="Arial"/>
          <w:sz w:val="22"/>
          <w:szCs w:val="22"/>
        </w:rPr>
        <w:t xml:space="preserve"> / </w:t>
      </w:r>
      <w:r>
        <w:rPr>
          <w:rFonts w:ascii="Consolas" w:cs="Consolas" w:eastAsia="Consolas" w:hAnsi="Consolas"/>
          <w:sz w:val="20"/>
          <w:szCs w:val="20"/>
          <w:shd w:fill="F2F2F2" w:val="clear"/>
        </w:rPr>
        <w:t xml:space="preserve">can1</w:t>
      </w:r>
      <w:r>
        <w:rPr>
          <w:rFonts w:ascii="Arial" w:cs="Arial" w:eastAsia="Arial" w:hAnsi="Arial"/>
          <w:sz w:val="22"/>
          <w:szCs w:val="22"/>
        </w:rPr>
        <w:t xml:space="preserve"> interface on industrial controllers. Requires the </w:t>
      </w:r>
      <w:r>
        <w:rPr>
          <w:rFonts w:ascii="Consolas" w:cs="Consolas" w:eastAsia="Consolas" w:hAnsi="Consolas"/>
          <w:sz w:val="20"/>
          <w:szCs w:val="20"/>
          <w:shd w:fill="F2F2F2" w:val="clear"/>
        </w:rPr>
        <w:t xml:space="preserve">can-utils</w:t>
      </w:r>
      <w:r>
        <w:rPr>
          <w:rFonts w:ascii="Arial" w:cs="Arial" w:eastAsia="Arial" w:hAnsi="Arial"/>
          <w:sz w:val="22"/>
          <w:szCs w:val="22"/>
        </w:rPr>
        <w:t xml:space="preserve"> package on the host and a properly-configured kernel CAN module. The bridge uses [JNA](https://github.com/java-native-access/jna) (Java Native Access) to call SocketCAN system calls — production deployments add </w:t>
      </w:r>
      <w:r>
        <w:rPr>
          <w:rFonts w:ascii="Consolas" w:cs="Consolas" w:eastAsia="Consolas" w:hAnsi="Consolas"/>
          <w:sz w:val="20"/>
          <w:szCs w:val="20"/>
          <w:shd w:fill="F2F2F2" w:val="clear"/>
        </w:rPr>
        <w:t xml:space="preserve">net.java.dev.jna:jna-platform</w:t>
      </w:r>
      <w:r>
        <w:rPr>
          <w:rFonts w:ascii="Arial" w:cs="Arial" w:eastAsia="Arial" w:hAnsi="Arial"/>
          <w:sz w:val="22"/>
          <w:szCs w:val="22"/>
        </w:rPr>
        <w:t xml:space="preserve"> to the deployment module.</w:t>
      </w:r>
    </w:p>
    <w:p>
      <w:pPr>
        <w:pStyle w:val="ListParagraph"/>
        <w:numPr>
          <w:ilvl w:val="0"/>
          <w:numId w:val="3"/>
        </w:numPr>
        <w:spacing w:after="40" w:before="40"/>
      </w:pPr>
      <w:r>
        <w:rPr>
          <w:rFonts w:ascii="Arial" w:cs="Arial" w:eastAsia="Arial" w:hAnsi="Arial"/>
          <w:b/>
          <w:bCs/>
          <w:sz w:val="22"/>
          <w:szCs w:val="22"/>
        </w:rPr>
        <w:t xml:space="preserve">USB-CAN dongle</w:t>
      </w:r>
      <w:r>
        <w:rPr>
          <w:rFonts w:ascii="Arial" w:cs="Arial" w:eastAsia="Arial" w:hAnsi="Arial"/>
          <w:sz w:val="22"/>
          <w:szCs w:val="22"/>
        </w:rPr>
        <w:t xml:space="preserve"> (cross-platform) — PEAK PCAN-USB, Kvaser Leaf, Intrepid neoVI. The bridge ships an abstract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that production deployments specialise per vendor SDK. Useful for Windows/macOS development and for industrial deployments where SocketCAN isn't an option.</w:t>
      </w:r>
    </w:p>
    <w:p>
      <w:pPr>
        <w:pStyle w:val="ListParagraph"/>
        <w:numPr>
          <w:ilvl w:val="0"/>
          <w:numId w:val="3"/>
        </w:numPr>
        <w:spacing w:after="40" w:before="40"/>
      </w:pPr>
      <w:r>
        <w:rPr>
          <w:rFonts w:ascii="Arial" w:cs="Arial" w:eastAsia="Arial" w:hAnsi="Arial"/>
          <w:sz w:val="22"/>
          <w:szCs w:val="22"/>
        </w:rPr>
        <w:t xml:space="preserve">An EDS (Electronic Data Sheet) file per node, supplied by the device vendor. The parser only uses the OD index → object name mapping; vendor-specific fields are ignored. Without EDS, the bridge falls back to raw index numbers in logs — usable but harder to read.</w:t>
      </w:r>
    </w:p>
    <w:p>
      <w:pPr>
        <w:pStyle w:val="ListParagraph"/>
        <w:numPr>
          <w:ilvl w:val="0"/>
          <w:numId w:val="3"/>
        </w:numPr>
        <w:spacing w:after="40" w:before="40"/>
      </w:pPr>
      <w:r>
        <w:rPr>
          <w:rFonts w:ascii="Arial" w:cs="Arial" w:eastAsia="Arial" w:hAnsi="Arial"/>
          <w:sz w:val="22"/>
          <w:szCs w:val="22"/>
        </w:rPr>
        <w:t xml:space="preserve">For operational deployment in a real industrial cell: safety analysis per IEC 62061 / ISO 13849 (depending on cell classification), interlock validation, and a maintenance-of-changes process. None of these is a software dependency, but they are non-optional for any deployment where the bridge can influence a motor, brake, or BMS.</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CANopen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For SocketCAN-backed deployments, add JNA in your deployment module (not the worker):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&lt;groupId&gt;net.java.dev.jna&lt;/groupId&gt;</w:t>
            </w:r>
          </w:p>
          <w:p>
            <w:pPr>
              <w:spacing w:after="0" w:before="0" w:line="240"/>
            </w:pPr>
            <w:r>
              <w:rPr>
                <w:rFonts w:ascii="Consolas" w:cs="Consolas" w:eastAsia="Consolas" w:hAnsi="Consolas"/>
                <w:sz w:val="18"/>
                <w:szCs w:val="18"/>
              </w:rPr>
              <w:t xml:space="preserve">    &lt;artifactId&gt;jna-platform&lt;/artifactId&gt;</w:t>
            </w:r>
          </w:p>
          <w:p>
            <w:pPr>
              <w:spacing w:after="0" w:before="0" w:line="240"/>
            </w:pPr>
            <w:r>
              <w:rPr>
                <w:rFonts w:ascii="Consolas" w:cs="Consolas" w:eastAsia="Consolas" w:hAnsi="Consolas"/>
                <w:sz w:val="18"/>
                <w:szCs w:val="18"/>
              </w:rPr>
              <w:t xml:space="preserve">    &lt;version&gt;5.14.0&lt;/version&gt;</w:t>
            </w:r>
          </w:p>
          <w:p>
            <w:pPr>
              <w:spacing w:after="0" w:before="0" w:line="240"/>
            </w:pPr>
            <w:r>
              <w:rPr>
                <w:rFonts w:ascii="Consolas" w:cs="Consolas" w:eastAsia="Consolas" w:hAnsi="Consolas"/>
                <w:sz w:val="18"/>
                <w:szCs w:val="18"/>
              </w:rPr>
              <w:t xml:space="preserve">    &lt;scope&gt;runtime&lt;/scope&gt;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For USB-CAN dongles, add the vendor SDK in your deployment module — typically as a JAR provided by the dongle manufacturer. The bridge stays unaware of which SDK you use; you supply a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subclass that delegates to the vendor's Java API.</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sixteen classes under </w:t>
      </w:r>
      <w:r>
        <w:rPr>
          <w:rFonts w:ascii="Consolas" w:cs="Consolas" w:eastAsia="Consolas" w:hAnsi="Consolas"/>
          <w:sz w:val="20"/>
          <w:szCs w:val="20"/>
          <w:shd w:fill="F2F2F2" w:val="clear"/>
        </w:rPr>
        <w:t xml:space="preserve">worker.bridge.canopen</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CAN frames (PDO/SDO/NMT/EMCY)</w:t>
            </w:r>
          </w:p>
          <w:p>
            <w:pPr>
              <w:spacing w:after="0" w:before="0" w:line="240"/>
            </w:pPr>
            <w:r>
              <w:rPr>
                <w:rFonts w:ascii="Consolas" w:cs="Consolas" w:eastAsia="Consolas" w:hAnsi="Consolas"/>
                <w:sz w:val="18"/>
                <w:szCs w:val="18"/>
              </w:rPr>
              <w:t xml:space="preserve">   │ CAN bus segment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Node 1: drive (CiA-402)         │                                 │</w:t>
            </w:r>
          </w:p>
          <w:p>
            <w:pPr>
              <w:spacing w:after="0" w:before="0" w:line="240"/>
            </w:pPr>
            <w:r>
              <w:rPr>
                <w:rFonts w:ascii="Consolas" w:cs="Consolas" w:eastAsia="Consolas" w:hAnsi="Consolas"/>
                <w:sz w:val="18"/>
                <w:szCs w:val="18"/>
              </w:rPr>
              <w:t xml:space="preserve">   │    OD 0x6040: controlword [W*]   │                                 │</w:t>
            </w:r>
          </w:p>
          <w:p>
            <w:pPr>
              <w:spacing w:after="0" w:before="0" w:line="240"/>
            </w:pPr>
            <w:r>
              <w:rPr>
                <w:rFonts w:ascii="Consolas" w:cs="Consolas" w:eastAsia="Consolas" w:hAnsi="Consolas"/>
                <w:sz w:val="18"/>
                <w:szCs w:val="18"/>
              </w:rPr>
              <w:t xml:space="preserve">   │    OD 0x6041: statusword [R]     │                                 │</w:t>
            </w:r>
          </w:p>
          <w:p>
            <w:pPr>
              <w:spacing w:after="0" w:before="0" w:line="240"/>
            </w:pPr>
            <w:r>
              <w:rPr>
                <w:rFonts w:ascii="Consolas" w:cs="Consolas" w:eastAsia="Consolas" w:hAnsi="Consolas"/>
                <w:sz w:val="18"/>
                <w:szCs w:val="18"/>
              </w:rPr>
              <w:t xml:space="preserve">   │    OD 0x6064: actual position    │                                 │</w:t>
            </w:r>
          </w:p>
          <w:p>
            <w:pPr>
              <w:spacing w:after="0" w:before="0" w:line="240"/>
            </w:pPr>
            <w:r>
              <w:rPr>
                <w:rFonts w:ascii="Consolas" w:cs="Consolas" w:eastAsia="Consolas" w:hAnsi="Consolas"/>
                <w:sz w:val="18"/>
                <w:szCs w:val="18"/>
              </w:rPr>
              <w:t xml:space="preserve">   │    OD 0x606C: actual velocity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Node 2: IO module (CiA-401)     │                                 │</w:t>
            </w:r>
          </w:p>
          <w:p>
            <w:pPr>
              <w:spacing w:after="0" w:before="0" w:line="240"/>
            </w:pPr>
            <w:r>
              <w:rPr>
                <w:rFonts w:ascii="Consolas" w:cs="Consolas" w:eastAsia="Consolas" w:hAnsi="Consolas"/>
                <w:sz w:val="18"/>
                <w:szCs w:val="18"/>
              </w:rPr>
              <w:t xml:space="preserve">   │    OD 0x6000: digital inputs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Node 3: BMS (CiA-418)           │                                 │</w:t>
            </w:r>
          </w:p>
          <w:p>
            <w:pPr>
              <w:spacing w:after="0" w:before="0" w:line="240"/>
            </w:pPr>
            <w:r>
              <w:rPr>
                <w:rFonts w:ascii="Consolas" w:cs="Consolas" w:eastAsia="Consolas" w:hAnsi="Consolas"/>
                <w:sz w:val="18"/>
                <w:szCs w:val="18"/>
              </w:rPr>
              <w:t xml:space="preserve">   │    OD 0x9000: state-of-charge    │                                 │</w:t>
            </w:r>
          </w:p>
          <w:p>
            <w:pPr>
              <w:spacing w:after="0" w:before="0" w:line="240"/>
            </w:pPr>
            <w:r>
              <w:rPr>
                <w:rFonts w:ascii="Consolas" w:cs="Consolas" w:eastAsia="Consolas" w:hAnsi="Consolas"/>
                <w:sz w:val="18"/>
                <w:szCs w:val="18"/>
              </w:rPr>
              <w:t xml:space="preserve">   │                                  │ ◀──── advisory writes ──────────│</w:t>
            </w:r>
          </w:p>
          <w:p>
            <w:pPr>
              <w:spacing w:after="0" w:before="0" w:line="240"/>
            </w:pPr>
            <w:r>
              <w:rPr>
                <w:rFonts w:ascii="Consolas" w:cs="Consolas" w:eastAsia="Consolas" w:hAnsi="Consolas"/>
                <w:sz w:val="18"/>
                <w:szCs w:val="18"/>
              </w:rPr>
              <w:t xml:space="preserve">   │  [W*] = forbidden index           │     (allow-listed indices only)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CanopenClientService                 │</w:t>
            </w:r>
          </w:p>
          <w:p>
            <w:pPr>
              <w:spacing w:after="0" w:before="0" w:line="240"/>
            </w:pPr>
            <w:r>
              <w:rPr>
                <w:rFonts w:ascii="Consolas" w:cs="Consolas" w:eastAsia="Consolas" w:hAnsi="Consolas"/>
                <w:sz w:val="18"/>
                <w:szCs w:val="18"/>
              </w:rPr>
              <w:t xml:space="preserve">                                       │  • SocketCAN or USB-CAN transport    │</w:t>
            </w:r>
          </w:p>
          <w:p>
            <w:pPr>
              <w:spacing w:after="0" w:before="0" w:line="240"/>
            </w:pPr>
            <w:r>
              <w:rPr>
                <w:rFonts w:ascii="Consolas" w:cs="Consolas" w:eastAsia="Consolas" w:hAnsi="Consolas"/>
                <w:sz w:val="18"/>
                <w:szCs w:val="18"/>
              </w:rPr>
              <w:t xml:space="preserve">                                       │  • EDS parser output                 │</w:t>
            </w:r>
          </w:p>
          <w:p>
            <w:pPr>
              <w:spacing w:after="0" w:before="0" w:line="240"/>
            </w:pPr>
            <w:r>
              <w:rPr>
                <w:rFonts w:ascii="Consolas" w:cs="Consolas" w:eastAsia="Consolas" w:hAnsi="Consolas"/>
                <w:sz w:val="18"/>
                <w:szCs w:val="18"/>
              </w:rPr>
              <w:t xml:space="preserve">                                       │  • per-node heartbeat tracking       │</w:t>
            </w:r>
          </w:p>
          <w:p>
            <w:pPr>
              <w:spacing w:after="0" w:before="0" w:line="240"/>
            </w:pPr>
            <w:r>
              <w:rPr>
                <w:rFonts w:ascii="Consolas" w:cs="Consolas" w:eastAsia="Consolas" w:hAnsi="Consolas"/>
                <w:sz w:val="18"/>
                <w:szCs w:val="18"/>
              </w:rPr>
              <w:t xml:space="preserve">                                       │  • PDO decoder pipeline              │</w:t>
            </w:r>
          </w:p>
          <w:p>
            <w:pPr>
              <w:spacing w:after="0" w:before="0" w:line="240"/>
            </w:pPr>
            <w:r>
              <w:rPr>
                <w:rFonts w:ascii="Consolas" w:cs="Consolas" w:eastAsia="Consolas" w:hAnsi="Consolas"/>
                <w:sz w:val="18"/>
                <w:szCs w:val="18"/>
              </w:rPr>
              <w:t xml:space="preserve">                                       │  • SDO request/response state mach.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  • runtime allow-list re-check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 CanopenMeas    │ │ Canopen  │ │ Canopen│ │ CanopenEvent  │</w:t>
            </w:r>
          </w:p>
          <w:p>
            <w:pPr>
              <w:spacing w:after="0" w:before="0" w:line="240"/>
            </w:pPr>
            <w:r>
              <w:rPr>
                <w:rFonts w:ascii="Consolas" w:cs="Consolas" w:eastAsia="Consolas" w:hAnsi="Consolas"/>
                <w:sz w:val="18"/>
                <w:szCs w:val="18"/>
              </w:rPr>
              <w:t xml:space="preserve">                          │ urementInput   │ │ StateInp │ │ Telem? │ │ Input         │</w:t>
            </w:r>
          </w:p>
          <w:p>
            <w:pPr>
              <w:spacing w:after="0" w:before="0" w:line="240"/>
            </w:pPr>
            <w:r>
              <w:rPr>
                <w:rFonts w:ascii="Consolas" w:cs="Consolas" w:eastAsia="Consolas" w:hAnsi="Consolas"/>
                <w:sz w:val="18"/>
                <w:szCs w:val="18"/>
              </w:rPr>
              <w:t xml:space="preserve">                          │ (Measurement   │ │ (Batch-  │ │ (Pro-  │ │ (Alarm:       │</w:t>
            </w:r>
          </w:p>
          <w:p>
            <w:pPr>
              <w:spacing w:after="0" w:before="0" w:line="240"/>
            </w:pPr>
            <w:r>
              <w:rPr>
                <w:rFonts w:ascii="Consolas" w:cs="Consolas" w:eastAsia="Consolas" w:hAnsi="Consolas"/>
                <w:sz w:val="18"/>
                <w:szCs w:val="18"/>
              </w:rPr>
              <w:t xml:space="preserve">                          │  + Energy)     │ │  State)  │ │  prio) │ │  EMCY, NMT)   │</w:t>
            </w:r>
          </w:p>
          <w:p>
            <w:pPr>
              <w:spacing w:after="0" w:before="0" w:line="240"/>
            </w:pPr>
            <w:r>
              <w:rPr>
                <w:rFonts w:ascii="Consolas" w:cs="Consolas" w:eastAsia="Consolas" w:hAnsi="Consolas"/>
                <w:sz w:val="18"/>
                <w:szCs w:val="18"/>
              </w:rPr>
              <w:t xml:space="preserve">                          └────────────────┘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CanopenAdvisoryOutputAggregator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Forbidden-index runtime re-check</w:t>
            </w:r>
          </w:p>
          <w:p>
            <w:pPr>
              <w:spacing w:after="0" w:before="0" w:line="240"/>
            </w:pPr>
            <w:r>
              <w:rPr>
                <w:rFonts w:ascii="Consolas" w:cs="Consolas" w:eastAsia="Consolas" w:hAnsi="Consolas"/>
                <w:sz w:val="18"/>
                <w:szCs w:val="18"/>
              </w:rPr>
              <w:t xml:space="preserve">                                           │  - Allow-list runtime re-check</w:t>
            </w:r>
          </w:p>
          <w:p>
            <w:pPr>
              <w:spacing w:after="0" w:before="0" w:line="240"/>
            </w:pPr>
            <w:r>
              <w:rPr>
                <w:rFonts w:ascii="Consolas" w:cs="Consolas" w:eastAsia="Consolas" w:hAnsi="Consolas"/>
                <w:sz w:val="18"/>
                <w:szCs w:val="18"/>
              </w:rPr>
              <w:t xml:space="preserve">                                           │  - Clamp + rate-limit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CanopenClientService.send()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CanopenAuditOutput (JSONL, local)</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forbidden OD indices and un-allow-listed (nodeId, odIndex) pairs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EdsParser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Reads </w:t>
            </w:r>
            <w:r>
              <w:rPr>
                <w:rFonts w:ascii="Consolas" w:cs="Consolas" w:eastAsia="Consolas" w:hAnsi="Consolas"/>
                <w:sz w:val="20"/>
                <w:szCs w:val="20"/>
                <w:shd w:fill="F2F2F2" w:val="clear"/>
              </w:rPr>
              <w:t xml:space="preserve">.eds</w:t>
            </w:r>
            <w:r>
              <w:rPr>
                <w:rFonts w:ascii="Arial" w:cs="Arial" w:eastAsia="Arial" w:hAnsi="Arial"/>
                <w:sz w:val="22"/>
                <w:szCs w:val="22"/>
              </w:rPr>
              <w:t xml:space="preserve"> files. Surfaces OD index → object name + type mapping. Vendor-specific fields ignored.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ObjectDictionaryEntry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OD entry — index, subindex, type, name, mapped-to PDO source.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CanFrame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Immutable CAN frame value type — CAN id, data, dlc, timestamp.</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CanopenNodeBinding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per-node binding identity.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Decodes PDO/SDO/EMCY frames → typed signals.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AbstractCanopenClientService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Base class for transport-specific client implementations.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SocketCanClientService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Linux SocketCAN via JNA.</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UsbCanClientService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abstract base for USB-CAN dongle SDKs.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Top-level lifecycle owner. Builds the right concrete service per </w:t>
            </w:r>
            <w:r>
              <w:rPr>
                <w:rFonts w:ascii="Consolas" w:cs="Consolas" w:eastAsia="Consolas" w:hAnsi="Consolas"/>
                <w:sz w:val="20"/>
                <w:szCs w:val="20"/>
                <w:shd w:fill="F2F2F2" w:val="clear"/>
              </w:rPr>
              <w:t xml:space="preserve">canBus.type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CanopenMeasurementInput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MEASUREMENT and EFFICIENCY bindings (generic I/O + BMS metrics).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CanopenStateInput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BATCH_STATE bindings (CiA-402 statusword decoded).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CanopenEventInput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ALARM bindings (EMCY, NMT state changes, bus-off).</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Encodes signals → CAN frames. Re-checks forbidden index + allow-list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CanopenAuditOutput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spacing w:after="80" w:before="80"/>
      </w:pPr>
      <w:r>
        <w:rPr>
          <w:rFonts w:ascii="Arial" w:cs="Arial" w:eastAsia="Arial" w:hAnsi="Arial"/>
          <w:sz w:val="22"/>
          <w:szCs w:val="22"/>
        </w:rPr>
        <w:t xml:space="preserve">A note on the input split: there is no </w:t>
      </w:r>
      <w:r>
        <w:rPr>
          <w:rFonts w:ascii="Consolas" w:cs="Consolas" w:eastAsia="Consolas" w:hAnsi="Consolas"/>
          <w:sz w:val="20"/>
          <w:szCs w:val="20"/>
          <w:shd w:fill="F2F2F2" w:val="clear"/>
        </w:rPr>
        <w:t xml:space="preserve">CanopenTelemetryInput</w:t>
      </w:r>
      <w:r>
        <w:rPr>
          <w:rFonts w:ascii="Arial" w:cs="Arial" w:eastAsia="Arial" w:hAnsi="Arial"/>
          <w:sz w:val="22"/>
          <w:szCs w:val="22"/>
        </w:rPr>
        <w:t xml:space="preserve"> separate class in the v1 — proprioceptive joint-state signals from CiA-402 drives are handled by </w:t>
      </w:r>
      <w:r>
        <w:rPr>
          <w:rFonts w:ascii="Consolas" w:cs="Consolas" w:eastAsia="Consolas" w:hAnsi="Consolas"/>
          <w:sz w:val="20"/>
          <w:szCs w:val="20"/>
          <w:shd w:fill="F2F2F2" w:val="clear"/>
        </w:rPr>
        <w:t xml:space="preserve">CanopenMeasurementInput</w:t>
      </w:r>
      <w:r>
        <w:rPr>
          <w:rFonts w:ascii="Arial" w:cs="Arial" w:eastAsia="Arial" w:hAnsi="Arial"/>
          <w:sz w:val="22"/>
          <w:szCs w:val="22"/>
        </w:rPr>
        <w:t xml:space="preserve"> along with generic measurement bindings, with the mapper choosing the signal class per </w:t>
      </w:r>
      <w:r>
        <w:rPr>
          <w:rFonts w:ascii="Consolas" w:cs="Consolas" w:eastAsia="Consolas" w:hAnsi="Consolas"/>
          <w:sz w:val="20"/>
          <w:szCs w:val="20"/>
          <w:shd w:fill="F2F2F2" w:val="clear"/>
        </w:rPr>
        <w:t xml:space="preserve">signalKind</w:t>
      </w:r>
      <w:r>
        <w:rPr>
          <w:rFonts w:ascii="Arial" w:cs="Arial" w:eastAsia="Arial" w:hAnsi="Arial"/>
          <w:sz w:val="22"/>
          <w:szCs w:val="22"/>
        </w:rPr>
        <w:t xml:space="preserve">. The split could be added in a future version if the per-input neuron-attachment ergonomics warrant it.</w:t>
      </w:r>
    </w:p>
    <w:p>
      <w:pPr>
        <w:pStyle w:val="Heading1"/>
        <w:spacing w:after="120" w:before="360"/>
      </w:pPr>
      <w:r>
        <w:rPr>
          <w:rFonts w:ascii="Arial" w:cs="Arial" w:eastAsia="Arial" w:hAnsi="Arial"/>
          <w:sz w:val="22"/>
          <w:szCs w:val="22"/>
        </w:rPr>
        <w:t xml:space="preserve">6. The two-gate write defence</w:t>
      </w:r>
    </w:p>
    <w:p>
      <w:pPr>
        <w:spacing w:after="80" w:before="80"/>
      </w:pPr>
      <w:r>
        <w:rPr>
          <w:rFonts w:ascii="Arial" w:cs="Arial" w:eastAsia="Arial" w:hAnsi="Arial"/>
          <w:sz w:val="22"/>
          <w:szCs w:val="22"/>
        </w:rPr>
        <w:t xml:space="preserve">The CANopen bridge has a uniquely layered write defence appropriate for the protocol's safety surface. Every advisory write must clear </w:t>
      </w:r>
      <w:r>
        <w:rPr>
          <w:rFonts w:ascii="Arial" w:cs="Arial" w:eastAsia="Arial" w:hAnsi="Arial"/>
          <w:b/>
          <w:bCs/>
          <w:sz w:val="22"/>
          <w:szCs w:val="22"/>
        </w:rPr>
        <w:t xml:space="preserve">two independent gates</w:t>
      </w:r>
      <w:r>
        <w:rPr>
          <w:rFonts w:ascii="Arial" w:cs="Arial" w:eastAsia="Arial" w:hAnsi="Arial"/>
          <w:sz w:val="22"/>
          <w:szCs w:val="22"/>
        </w:rPr>
        <w:t xml:space="preserve"> at config load, plus a runtime re-check on each send.</w:t>
      </w:r>
    </w:p>
    <w:p>
      <w:pPr>
        <w:spacing w:after="80" w:before="80"/>
      </w:pPr>
      <w:r>
        <w:rPr>
          <w:rFonts w:ascii="Arial" w:cs="Arial" w:eastAsia="Arial" w:hAnsi="Arial"/>
          <w:b/>
          <w:bCs/>
          <w:sz w:val="22"/>
          <w:szCs w:val="22"/>
        </w:rPr>
        <w:t xml:space="preserve">Gate 1 — Hard-coded forbidden OD indices.</w:t>
      </w:r>
      <w:r>
        <w:rPr>
          <w:rFonts w:ascii="Arial" w:cs="Arial" w:eastAsia="Arial" w:hAnsi="Arial"/>
          <w:sz w:val="22"/>
          <w:szCs w:val="22"/>
        </w:rPr>
        <w:t xml:space="preserve"> The set </w:t>
      </w:r>
      <w:r>
        <w:rPr>
          <w:rFonts w:ascii="Consolas" w:cs="Consolas" w:eastAsia="Consolas" w:hAnsi="Consolas"/>
          <w:sz w:val="20"/>
          <w:szCs w:val="20"/>
          <w:shd w:fill="F2F2F2" w:val="clear"/>
        </w:rPr>
        <w:t xml:space="preserve">CanopenBridgeConfig.FORBIDDEN_WRITE_OD_INDICES</w:t>
      </w:r>
      <w:r>
        <w:rPr>
          <w:rFonts w:ascii="Arial" w:cs="Arial" w:eastAsia="Arial" w:hAnsi="Arial"/>
          <w:sz w:val="22"/>
          <w:szCs w:val="22"/>
        </w:rPr>
        <w:t xml:space="preserve"> is </w:t>
      </w:r>
      <w:r>
        <w:rPr>
          <w:rFonts w:ascii="Consolas" w:cs="Consolas" w:eastAsia="Consolas" w:hAnsi="Consolas"/>
          <w:sz w:val="20"/>
          <w:szCs w:val="20"/>
          <w:shd w:fill="F2F2F2" w:val="clear"/>
        </w:rPr>
        <w:t xml:space="preserve">{ 0x6040 }</w:t>
      </w:r>
      <w:r>
        <w:rPr>
          <w:rFonts w:ascii="Arial" w:cs="Arial" w:eastAsia="Arial" w:hAnsi="Arial"/>
          <w:sz w:val="22"/>
          <w:szCs w:val="22"/>
        </w:rPr>
        <w:t xml:space="preserve"> — the CiA-402 controlword. The controlword is the index used to arm, disarm, fault-reset, and command motion on a CiA-402 drive. Autonomous cyclic writes to it would arm a drive without external supervision — exactly the failure mode the structural defence prevents. The set is hard-coded in source; extending it (e.g. to 0x6060 mode of operation under certain configurations) requires a code change and a re-release.</w:t>
      </w:r>
    </w:p>
    <w:p>
      <w:pPr>
        <w:spacing w:after="80" w:before="80"/>
      </w:pPr>
      <w:r>
        <w:rPr>
          <w:rFonts w:ascii="Arial" w:cs="Arial" w:eastAsia="Arial" w:hAnsi="Arial"/>
          <w:b/>
          <w:bCs/>
          <w:sz w:val="22"/>
          <w:szCs w:val="22"/>
        </w:rPr>
        <w:t xml:space="preserve">Gate 2 — Per-node allow-list.</w:t>
      </w:r>
      <w:r>
        <w:rPr>
          <w:rFonts w:ascii="Arial" w:cs="Arial" w:eastAsia="Arial" w:hAnsi="Arial"/>
          <w:sz w:val="22"/>
          <w:szCs w:val="22"/>
        </w:rPr>
        <w:t xml:space="preserve"> The operator declares </w:t>
      </w:r>
      <w:r>
        <w:rPr>
          <w:rFonts w:ascii="Consolas" w:cs="Consolas" w:eastAsia="Consolas" w:hAnsi="Consolas"/>
          <w:sz w:val="20"/>
          <w:szCs w:val="20"/>
          <w:shd w:fill="F2F2F2" w:val="clear"/>
        </w:rPr>
        <w:t xml:space="preserve">writeIndexAllowList: { 0x21: [0x607A, 0x60FF], 0x22: [0x6071] }</w:t>
      </w:r>
      <w:r>
        <w:rPr>
          <w:rFonts w:ascii="Arial" w:cs="Arial" w:eastAsia="Arial" w:hAnsi="Arial"/>
          <w:sz w:val="22"/>
          <w:szCs w:val="22"/>
        </w:rPr>
        <w:t xml:space="preserve"> per deployment. Every write binding must satisfy </w:t>
      </w:r>
      <w:r>
        <w:rPr>
          <w:rFonts w:ascii="Consolas" w:cs="Consolas" w:eastAsia="Consolas" w:hAnsi="Consolas"/>
          <w:sz w:val="20"/>
          <w:szCs w:val="20"/>
          <w:shd w:fill="F2F2F2" w:val="clear"/>
        </w:rPr>
        <w:t xml:space="preserve">writeIndexAllowList[nodeId].contains(odIndex)</w:t>
      </w:r>
      <w:r>
        <w:rPr>
          <w:rFonts w:ascii="Arial" w:cs="Arial" w:eastAsia="Arial" w:hAnsi="Arial"/>
          <w:sz w:val="22"/>
          <w:szCs w:val="22"/>
        </w:rPr>
        <w:t xml:space="preserve">. Bindings outside the allow-list fail to load with a message naming the binding, the (nodeId, odIndex) pair, and the spec section.</w:t>
      </w:r>
    </w:p>
    <w:p>
      <w:pPr>
        <w:spacing w:after="80" w:before="80"/>
      </w:pPr>
      <w:r>
        <w:rPr>
          <w:rFonts w:ascii="Arial" w:cs="Arial" w:eastAsia="Arial" w:hAnsi="Arial"/>
          <w:sz w:val="22"/>
          <w:szCs w:val="22"/>
        </w:rPr>
        <w:t xml:space="preserve">Both gates are at config load. The runtime additionally re-checks both in </w:t>
      </w:r>
      <w:r>
        <w:rPr>
          <w:rFonts w:ascii="Consolas" w:cs="Consolas" w:eastAsia="Consolas" w:hAnsi="Consolas"/>
          <w:sz w:val="20"/>
          <w:szCs w:val="20"/>
          <w:shd w:fill="F2F2F2" w:val="clear"/>
        </w:rPr>
        <w:t xml:space="preserve">CanopenAdvisoryOutputAggregator.save()</w:t>
      </w:r>
      <w:r>
        <w:rPr>
          <w:rFonts w:ascii="Arial" w:cs="Arial" w:eastAsia="Arial" w:hAnsi="Arial"/>
          <w:sz w:val="22"/>
          <w:szCs w:val="22"/>
        </w:rPr>
        <w:t xml:space="preserve">: even if a future code path bypasses the config-load check (programmatic construction, serialization round-trips, refactors), the runtime guard still throws. Under correct configuration the runtime check never fires.</w:t>
      </w:r>
    </w:p>
    <w:p>
      <w:pPr>
        <w:spacing w:after="80" w:before="80"/>
      </w:pPr>
      <w:r>
        <w:rPr>
          <w:rFonts w:ascii="Arial" w:cs="Arial" w:eastAsia="Arial" w:hAnsi="Arial"/>
          <w:sz w:val="22"/>
          <w:szCs w:val="22"/>
        </w:rPr>
        <w:t xml:space="preserve">The cumulative effect: a Jneopallium deployment cannot, under any configuration, at any moment, write to:</w:t>
      </w:r>
    </w:p>
    <w:p>
      <w:pPr>
        <w:pStyle w:val="ListParagraph"/>
        <w:numPr>
          <w:ilvl w:val="0"/>
          <w:numId w:val="3"/>
        </w:numPr>
        <w:spacing w:after="40" w:before="40"/>
      </w:pPr>
      <w:r>
        <w:rPr>
          <w:rFonts w:ascii="Arial" w:cs="Arial" w:eastAsia="Arial" w:hAnsi="Arial"/>
          <w:sz w:val="22"/>
          <w:szCs w:val="22"/>
        </w:rPr>
        <w:t xml:space="preserve">0x6040 controlword on any node (gate 1, unconditional).</w:t>
      </w:r>
    </w:p>
    <w:p>
      <w:pPr>
        <w:pStyle w:val="ListParagraph"/>
        <w:numPr>
          <w:ilvl w:val="0"/>
          <w:numId w:val="3"/>
        </w:numPr>
        <w:spacing w:after="40" w:before="40"/>
      </w:pPr>
      <w:r>
        <w:rPr>
          <w:rFonts w:ascii="Arial" w:cs="Arial" w:eastAsia="Arial" w:hAnsi="Arial"/>
          <w:sz w:val="22"/>
          <w:szCs w:val="22"/>
        </w:rPr>
        <w:t xml:space="preserve">Any (nodeId, odIndex) pair the operator hasn't explicitly allow-listed (gate 2, operator-declared).</w:t>
      </w:r>
    </w:p>
    <w:p>
      <w:pPr>
        <w:spacing w:after="80" w:before="80"/>
      </w:pPr>
      <w:r>
        <w:rPr>
          <w:rFonts w:ascii="Arial" w:cs="Arial" w:eastAsia="Arial" w:hAnsi="Arial"/>
          <w:sz w:val="22"/>
          <w:szCs w:val="22"/>
        </w:rPr>
        <w:t xml:space="preserve">The operator's allow-list is the </w:t>
      </w:r>
      <w:r>
        <w:rPr>
          <w:rFonts w:ascii="Arial" w:cs="Arial" w:eastAsia="Arial" w:hAnsi="Arial"/>
          <w:b/>
          <w:bCs/>
          <w:sz w:val="22"/>
          <w:szCs w:val="22"/>
        </w:rPr>
        <w:t xml:space="preserve">operator-side safety analysis encoded in YAML</w:t>
      </w:r>
      <w:r>
        <w:rPr>
          <w:rFonts w:ascii="Arial" w:cs="Arial" w:eastAsia="Arial" w:hAnsi="Arial"/>
          <w:sz w:val="22"/>
          <w:szCs w:val="22"/>
        </w:rPr>
        <w:t xml:space="preserve">. A reviewer auditing the YAML can see exactly which indices the AI is allowed to advisorily write per node. The list is short and explicit by intent — narrow allow-lists are easier to review than broad ones.</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CanopenBridgeConfigLoader.load(Path)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nine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canBus</w:t>
      </w:r>
      <w:r>
        <w:rPr>
          <w:rFonts w:ascii="Arial" w:cs="Arial" w:eastAsia="Arial" w:hAnsi="Arial"/>
          <w:sz w:val="22"/>
          <w:szCs w:val="22"/>
        </w:rPr>
        <w:t xml:space="preserve"> — transport type (</w:t>
      </w:r>
      <w:r>
        <w:rPr>
          <w:rFonts w:ascii="Consolas" w:cs="Consolas" w:eastAsia="Consolas" w:hAnsi="Consolas"/>
          <w:sz w:val="20"/>
          <w:szCs w:val="20"/>
          <w:shd w:fill="F2F2F2" w:val="clear"/>
        </w:rPr>
        <w:t xml:space="preserve">SOCKETCAN</w:t>
      </w:r>
      <w:r>
        <w:rPr>
          <w:rFonts w:ascii="Arial" w:cs="Arial" w:eastAsia="Arial" w:hAnsi="Arial"/>
          <w:sz w:val="22"/>
          <w:szCs w:val="22"/>
        </w:rPr>
        <w:t xml:space="preserve"> or </w:t>
      </w:r>
      <w:r>
        <w:rPr>
          <w:rFonts w:ascii="Consolas" w:cs="Consolas" w:eastAsia="Consolas" w:hAnsi="Consolas"/>
          <w:sz w:val="20"/>
          <w:szCs w:val="20"/>
          <w:shd w:fill="F2F2F2" w:val="clear"/>
        </w:rPr>
        <w:t xml:space="preserve">USB_CAN</w:t>
      </w:r>
      <w:r>
        <w:rPr>
          <w:rFonts w:ascii="Arial" w:cs="Arial" w:eastAsia="Arial" w:hAnsi="Arial"/>
          <w:sz w:val="22"/>
          <w:szCs w:val="22"/>
        </w:rPr>
        <w:t xml:space="preserve">), interface name, bitrate.</w:t>
      </w:r>
    </w:p>
    <w:p>
      <w:pPr>
        <w:pStyle w:val="ListParagraph"/>
        <w:numPr>
          <w:ilvl w:val="0"/>
          <w:numId w:val="3"/>
        </w:numPr>
        <w:spacing w:after="40" w:before="40"/>
      </w:pPr>
      <w:r>
        <w:rPr>
          <w:rFonts w:ascii="Consolas" w:cs="Consolas" w:eastAsia="Consolas" w:hAnsi="Consolas"/>
          <w:sz w:val="20"/>
          <w:szCs w:val="20"/>
          <w:shd w:fill="F2F2F2" w:val="clear"/>
        </w:rPr>
        <w:t xml:space="preserve">nodes</w:t>
      </w:r>
      <w:r>
        <w:rPr>
          <w:rFonts w:ascii="Arial" w:cs="Arial" w:eastAsia="Arial" w:hAnsi="Arial"/>
          <w:sz w:val="22"/>
          <w:szCs w:val="22"/>
        </w:rPr>
        <w:t xml:space="preserve"> — list of CANopen nodes on the bus, each with id, name, and optional EDS file path.</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PDO/SDO read bindings.</w:t>
      </w:r>
    </w:p>
    <w:p>
      <w:pPr>
        <w:pStyle w:val="ListParagraph"/>
        <w:numPr>
          <w:ilvl w:val="0"/>
          <w:numId w:val="3"/>
        </w:numPr>
        <w:spacing w:after="40" w:before="40"/>
      </w:pPr>
      <w:r>
        <w:rPr>
          <w:rFonts w:ascii="Consolas" w:cs="Consolas" w:eastAsia="Consolas" w:hAnsi="Consolas"/>
          <w:sz w:val="20"/>
          <w:szCs w:val="20"/>
          <w:shd w:fill="F2F2F2" w:val="clear"/>
        </w:rPr>
        <w:t xml:space="preserve">events</w:t>
      </w:r>
      <w:r>
        <w:rPr>
          <w:rFonts w:ascii="Arial" w:cs="Arial" w:eastAsia="Arial" w:hAnsi="Arial"/>
          <w:sz w:val="22"/>
          <w:szCs w:val="22"/>
        </w:rPr>
        <w:t xml:space="preserve"> — list of event read bindings (EMCY, NMT state, etc.).</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list of advisory write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 </w:t>
      </w:r>
      <w:r>
        <w:rPr>
          <w:rFonts w:ascii="Arial" w:cs="Arial" w:eastAsia="Arial" w:hAnsi="Arial"/>
          <w:b/>
          <w:bCs/>
          <w:sz w:val="22"/>
          <w:szCs w:val="22"/>
        </w:rPr>
        <w:t xml:space="preserve">mandatory</w:t>
      </w:r>
      <w:r>
        <w:rPr>
          <w:rFonts w:ascii="Arial" w:cs="Arial" w:eastAsia="Arial" w:hAnsi="Arial"/>
          <w:sz w:val="22"/>
          <w:szCs w:val="22"/>
        </w:rPr>
        <w:t xml:space="preserve"> per-node allow-list of writable OD indices.</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audit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AUTONOMOUS rejected at load.</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PT0.25S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virtual CAN smoke test</w:t>
      </w:r>
    </w:p>
    <w:p>
      <w:pPr>
        <w:spacing w:after="80" w:before="80"/>
      </w:pPr>
      <w:r>
        <w:rPr>
          <w:rFonts w:ascii="Arial" w:cs="Arial" w:eastAsia="Arial" w:hAnsi="Arial"/>
          <w:sz w:val="22"/>
          <w:szCs w:val="22"/>
        </w:rPr>
        <w:t xml:space="preserve">The smallest useful configuration. Uses a Linux </w:t>
      </w:r>
      <w:r>
        <w:rPr>
          <w:rFonts w:ascii="Consolas" w:cs="Consolas" w:eastAsia="Consolas" w:hAnsi="Consolas"/>
          <w:sz w:val="20"/>
          <w:szCs w:val="20"/>
          <w:shd w:fill="F2F2F2" w:val="clear"/>
        </w:rPr>
        <w:t xml:space="preserve">vcan0</w:t>
      </w:r>
      <w:r>
        <w:rPr>
          <w:rFonts w:ascii="Arial" w:cs="Arial" w:eastAsia="Arial" w:hAnsi="Arial"/>
          <w:sz w:val="22"/>
          <w:szCs w:val="22"/>
        </w:rPr>
        <w:t xml:space="preserve"> virtual CAN interface, one node with one read binding, no writes. Suitable as a first integration check.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canBus:</w:t>
            </w:r>
          </w:p>
          <w:p>
            <w:pPr>
              <w:spacing w:after="0" w:before="0" w:line="240"/>
            </w:pPr>
            <w:r>
              <w:rPr>
                <w:rFonts w:ascii="Consolas" w:cs="Consolas" w:eastAsia="Consolas" w:hAnsi="Consolas"/>
                <w:sz w:val="18"/>
                <w:szCs w:val="18"/>
              </w:rPr>
              <w:t xml:space="preserve">  type: SOCKETCAN</w:t>
            </w:r>
          </w:p>
          <w:p>
            <w:pPr>
              <w:spacing w:after="0" w:before="0" w:line="240"/>
            </w:pPr>
            <w:r>
              <w:rPr>
                <w:rFonts w:ascii="Consolas" w:cs="Consolas" w:eastAsia="Consolas" w:hAnsi="Consolas"/>
                <w:sz w:val="18"/>
                <w:szCs w:val="18"/>
              </w:rPr>
              <w:t xml:space="preserve">  interface: "vcan0"</w:t>
            </w:r>
          </w:p>
          <w:p>
            <w:pPr>
              <w:spacing w:after="0" w:before="0" w:line="240"/>
            </w:pPr>
            <w:r>
              <w:rPr>
                <w:rFonts w:ascii="Consolas" w:cs="Consolas" w:eastAsia="Consolas" w:hAnsi="Consolas"/>
                <w:sz w:val="18"/>
                <w:szCs w:val="18"/>
              </w:rPr>
              <w:t xml:space="preserve">  bitrate: 500000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nodes:</w:t>
            </w:r>
          </w:p>
          <w:p>
            <w:pPr>
              <w:spacing w:after="0" w:before="0" w:line="240"/>
            </w:pPr>
            <w:r>
              <w:rPr>
                <w:rFonts w:ascii="Consolas" w:cs="Consolas" w:eastAsia="Consolas" w:hAnsi="Consolas"/>
                <w:sz w:val="18"/>
                <w:szCs w:val="18"/>
              </w:rPr>
              <w:t xml:space="preserve">  - id: 0x21</w:t>
            </w:r>
          </w:p>
          <w:p>
            <w:pPr>
              <w:spacing w:after="0" w:before="0" w:line="240"/>
            </w:pPr>
            <w:r>
              <w:rPr>
                <w:rFonts w:ascii="Consolas" w:cs="Consolas" w:eastAsia="Consolas" w:hAnsi="Consolas"/>
                <w:sz w:val="18"/>
                <w:szCs w:val="18"/>
              </w:rPr>
              <w:t xml:space="preserve">    name: "drive-axis-1"</w:t>
            </w:r>
          </w:p>
          <w:p>
            <w:pPr>
              <w:spacing w:after="0" w:before="0" w:line="240"/>
            </w:pPr>
            <w:r>
              <w:rPr>
                <w:rFonts w:ascii="Consolas" w:cs="Consolas" w:eastAsia="Consolas" w:hAnsi="Consolas"/>
                <w:sz w:val="18"/>
                <w:szCs w:val="18"/>
              </w:rPr>
              <w:t xml:space="preserve">    edsFile: "/etc/jneopallium/eds/axis1.eds"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"AXIS1-POS"</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0x6064       # CiA-402 position actual value</w:t>
            </w:r>
          </w:p>
          <w:p>
            <w:pPr>
              <w:spacing w:after="0" w:before="0" w:line="240"/>
            </w:pPr>
            <w:r>
              <w:rPr>
                <w:rFonts w:ascii="Consolas" w:cs="Consolas" w:eastAsia="Consolas" w:hAnsi="Consolas"/>
                <w:sz w:val="18"/>
                <w:szCs w:val="18"/>
              </w:rPr>
              <w:t xml:space="preserve">    odSubindex: 0x00</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"AXIS.1.POS"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 []</w:t>
            </w:r>
          </w:p>
          <w:p>
            <w:pPr>
              <w:spacing w:after="0" w:before="0" w:line="240"/>
            </w:pPr>
            <w:r>
              <w:rPr>
                <w:rFonts w:ascii="Consolas" w:cs="Consolas" w:eastAsia="Consolas" w:hAnsi="Consolas"/>
                <w:sz w:val="18"/>
                <w:szCs w:val="18"/>
              </w:rPr>
              <w:t xml:space="preserve">writes: []</w:t>
            </w:r>
          </w:p>
          <w:p>
            <w:pPr>
              <w:spacing w:after="0" w:before="0" w:line="240"/>
            </w:pPr>
            <w:r>
              <w:rPr>
                <w:rFonts w:ascii="Consolas" w:cs="Consolas" w:eastAsia="Consolas" w:hAnsi="Consolas"/>
                <w:sz w:val="18"/>
                <w:szCs w:val="18"/>
              </w:rPr>
              <w:t xml:space="preserve">writeIndexAllowList: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"/var/log/jneopallium/canopen-audit.jsonl"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"PT0.1S"</w:t>
            </w:r>
          </w:p>
        </w:tc>
      </w:tr>
    </w:tbl>
    <w:p>
      <w:pPr>
        <w:spacing w:after="60" w:before="0"/>
      </w:pPr>
    </w:p>
    <w:p>
      <w:pPr>
        <w:pStyle w:val="Heading2"/>
        <w:spacing w:after="120" w:before="240"/>
      </w:pPr>
      <w:r>
        <w:rPr>
          <w:rFonts w:ascii="Arial" w:cs="Arial" w:eastAsia="Arial" w:hAnsi="Arial"/>
          <w:sz w:val="22"/>
          <w:szCs w:val="22"/>
        </w:rPr>
        <w:t xml:space="preserve">7.3 Production-like example — multi-node with advisory writes</w:t>
      </w:r>
    </w:p>
    <w:p>
      <w:pPr>
        <w:spacing w:after="80" w:before="80"/>
      </w:pPr>
      <w:r>
        <w:rPr>
          <w:rFonts w:ascii="Arial" w:cs="Arial" w:eastAsia="Arial" w:hAnsi="Arial"/>
          <w:sz w:val="22"/>
          <w:szCs w:val="22"/>
        </w:rPr>
        <w:t xml:space="preserve">A more substantial config: a SocketCAN line with three nodes (a CiA-402 drive, a CiA-401 I/O module, a CiA-418 BMS), TPDO bindings for proprioceptive, measurement, and energy signals, plus two advisory write bindings on the drive (target position 0x607A and target velocity 0x60FF — both must appear in the allow-list).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canBus:</w:t>
            </w:r>
          </w:p>
          <w:p>
            <w:pPr>
              <w:spacing w:after="0" w:before="0" w:line="240"/>
            </w:pPr>
            <w:r>
              <w:rPr>
                <w:rFonts w:ascii="Consolas" w:cs="Consolas" w:eastAsia="Consolas" w:hAnsi="Consolas"/>
                <w:sz w:val="18"/>
                <w:szCs w:val="18"/>
              </w:rPr>
              <w:t xml:space="preserve">  type: SOCKETCAN</w:t>
            </w:r>
          </w:p>
          <w:p>
            <w:pPr>
              <w:spacing w:after="0" w:before="0" w:line="240"/>
            </w:pPr>
            <w:r>
              <w:rPr>
                <w:rFonts w:ascii="Consolas" w:cs="Consolas" w:eastAsia="Consolas" w:hAnsi="Consolas"/>
                <w:sz w:val="18"/>
                <w:szCs w:val="18"/>
              </w:rPr>
              <w:t xml:space="preserve">  interface: "can0"</w:t>
            </w:r>
          </w:p>
          <w:p>
            <w:pPr>
              <w:spacing w:after="0" w:before="0" w:line="240"/>
            </w:pPr>
            <w:r>
              <w:rPr>
                <w:rFonts w:ascii="Consolas" w:cs="Consolas" w:eastAsia="Consolas" w:hAnsi="Consolas"/>
                <w:sz w:val="18"/>
                <w:szCs w:val="18"/>
              </w:rPr>
              <w:t xml:space="preserve">  bitrate: 1000000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nodes:</w:t>
            </w:r>
          </w:p>
          <w:p>
            <w:pPr>
              <w:spacing w:after="0" w:before="0" w:line="240"/>
            </w:pPr>
            <w:r>
              <w:rPr>
                <w:rFonts w:ascii="Consolas" w:cs="Consolas" w:eastAsia="Consolas" w:hAnsi="Consolas"/>
                <w:sz w:val="18"/>
                <w:szCs w:val="18"/>
              </w:rPr>
              <w:t xml:space="preserve">  - id: 0x21</w:t>
            </w:r>
          </w:p>
          <w:p>
            <w:pPr>
              <w:spacing w:after="0" w:before="0" w:line="240"/>
            </w:pPr>
            <w:r>
              <w:rPr>
                <w:rFonts w:ascii="Consolas" w:cs="Consolas" w:eastAsia="Consolas" w:hAnsi="Consolas"/>
                <w:sz w:val="18"/>
                <w:szCs w:val="18"/>
              </w:rPr>
              <w:t xml:space="preserve">    name: "drive-axis-1"</w:t>
            </w:r>
          </w:p>
          <w:p>
            <w:pPr>
              <w:spacing w:after="0" w:before="0" w:line="240"/>
            </w:pPr>
            <w:r>
              <w:rPr>
                <w:rFonts w:ascii="Consolas" w:cs="Consolas" w:eastAsia="Consolas" w:hAnsi="Consolas"/>
                <w:sz w:val="18"/>
                <w:szCs w:val="18"/>
              </w:rPr>
              <w:t xml:space="preserve">    edsFile: "/etc/jneopallium/eds/axis1.eds"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id: 0x40</w:t>
            </w:r>
          </w:p>
          <w:p>
            <w:pPr>
              <w:spacing w:after="0" w:before="0" w:line="240"/>
            </w:pPr>
            <w:r>
              <w:rPr>
                <w:rFonts w:ascii="Consolas" w:cs="Consolas" w:eastAsia="Consolas" w:hAnsi="Consolas"/>
                <w:sz w:val="18"/>
                <w:szCs w:val="18"/>
              </w:rPr>
              <w:t xml:space="preserve">    name: "io-module"</w:t>
            </w:r>
          </w:p>
          <w:p>
            <w:pPr>
              <w:spacing w:after="0" w:before="0" w:line="240"/>
            </w:pPr>
            <w:r>
              <w:rPr>
                <w:rFonts w:ascii="Consolas" w:cs="Consolas" w:eastAsia="Consolas" w:hAnsi="Consolas"/>
                <w:sz w:val="18"/>
                <w:szCs w:val="18"/>
              </w:rPr>
              <w:t xml:space="preserve">    edsFile: "/etc/jneopallium/eds/io-module.eds"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id: 0x50</w:t>
            </w:r>
          </w:p>
          <w:p>
            <w:pPr>
              <w:spacing w:after="0" w:before="0" w:line="240"/>
            </w:pPr>
            <w:r>
              <w:rPr>
                <w:rFonts w:ascii="Consolas" w:cs="Consolas" w:eastAsia="Consolas" w:hAnsi="Consolas"/>
                <w:sz w:val="18"/>
                <w:szCs w:val="18"/>
              </w:rPr>
              <w:t xml:space="preserve">    name: "bms-pack-1"</w:t>
            </w:r>
          </w:p>
          <w:p>
            <w:pPr>
              <w:spacing w:after="0" w:before="0" w:line="240"/>
            </w:pPr>
            <w:r>
              <w:rPr>
                <w:rFonts w:ascii="Consolas" w:cs="Consolas" w:eastAsia="Consolas" w:hAnsi="Consolas"/>
                <w:sz w:val="18"/>
                <w:szCs w:val="18"/>
              </w:rPr>
              <w:t xml:space="preserve">    edsFile: "/etc/jneopallium/eds/bms-pack.eds"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"AXIS1-POS"</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0x6064</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"AXIS.1.POS"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"AXIS1-VEL"</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0x606C</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PROPRIOCEPTIVE</w:t>
            </w:r>
          </w:p>
          <w:p>
            <w:pPr>
              <w:spacing w:after="0" w:before="0" w:line="240"/>
            </w:pPr>
            <w:r>
              <w:rPr>
                <w:rFonts w:ascii="Consolas" w:cs="Consolas" w:eastAsia="Consolas" w:hAnsi="Consolas"/>
                <w:sz w:val="18"/>
                <w:szCs w:val="18"/>
              </w:rPr>
              <w:t xml:space="preserve">    signalTag: "AXIS.1.VEL"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"AXIS1-STATE"</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0x6041       # statusword</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BATCH_STATE</w:t>
            </w:r>
          </w:p>
          <w:p>
            <w:pPr>
              <w:spacing w:after="0" w:before="0" w:line="240"/>
            </w:pPr>
            <w:r>
              <w:rPr>
                <w:rFonts w:ascii="Consolas" w:cs="Consolas" w:eastAsia="Consolas" w:hAnsi="Consolas"/>
                <w:sz w:val="18"/>
                <w:szCs w:val="18"/>
              </w:rPr>
              <w:t xml:space="preserve">    signalTag: "AXIS.1.STATE"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"IO-DI"</w:t>
            </w:r>
          </w:p>
          <w:p>
            <w:pPr>
              <w:spacing w:after="0" w:before="0" w:line="240"/>
            </w:pPr>
            <w:r>
              <w:rPr>
                <w:rFonts w:ascii="Consolas" w:cs="Consolas" w:eastAsia="Consolas" w:hAnsi="Consolas"/>
                <w:sz w:val="18"/>
                <w:szCs w:val="18"/>
              </w:rPr>
              <w:t xml:space="preserve">    nodeId: 0x40</w:t>
            </w:r>
          </w:p>
          <w:p>
            <w:pPr>
              <w:spacing w:after="0" w:before="0" w:line="240"/>
            </w:pPr>
            <w:r>
              <w:rPr>
                <w:rFonts w:ascii="Consolas" w:cs="Consolas" w:eastAsia="Consolas" w:hAnsi="Consolas"/>
                <w:sz w:val="18"/>
                <w:szCs w:val="18"/>
              </w:rPr>
              <w:t xml:space="preserve">    odIndex: 0x6000       # CiA-401 digital inputs</w:t>
            </w:r>
          </w:p>
          <w:p>
            <w:pPr>
              <w:spacing w:after="0" w:before="0" w:line="240"/>
            </w:pPr>
            <w:r>
              <w:rPr>
                <w:rFonts w:ascii="Consolas" w:cs="Consolas" w:eastAsia="Consolas" w:hAnsi="Consolas"/>
                <w:sz w:val="18"/>
                <w:szCs w:val="18"/>
              </w:rPr>
              <w:t xml:space="preserve">    pdoSource: TPDO1</w:t>
            </w:r>
          </w:p>
          <w:p>
            <w:pPr>
              <w:spacing w:after="0" w:before="0" w:line="240"/>
            </w:pPr>
            <w:r>
              <w:rPr>
                <w:rFonts w:ascii="Consolas" w:cs="Consolas" w:eastAsia="Consolas" w:hAnsi="Consolas"/>
                <w:sz w:val="18"/>
                <w:szCs w:val="18"/>
              </w:rPr>
              <w:t xml:space="preserve">    signalKind: MEASUREMENT</w:t>
            </w:r>
          </w:p>
          <w:p>
            <w:pPr>
              <w:spacing w:after="0" w:before="0" w:line="240"/>
            </w:pPr>
            <w:r>
              <w:rPr>
                <w:rFonts w:ascii="Consolas" w:cs="Consolas" w:eastAsia="Consolas" w:hAnsi="Consolas"/>
                <w:sz w:val="18"/>
                <w:szCs w:val="18"/>
              </w:rPr>
              <w:t xml:space="preserve">    signalTag: "IO.DI"</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"BMS-SOC"</w:t>
            </w:r>
          </w:p>
          <w:p>
            <w:pPr>
              <w:spacing w:after="0" w:before="0" w:line="240"/>
            </w:pPr>
            <w:r>
              <w:rPr>
                <w:rFonts w:ascii="Consolas" w:cs="Consolas" w:eastAsia="Consolas" w:hAnsi="Consolas"/>
                <w:sz w:val="18"/>
                <w:szCs w:val="18"/>
              </w:rPr>
              <w:t xml:space="preserve">    nodeId: 0x50</w:t>
            </w:r>
          </w:p>
          <w:p>
            <w:pPr>
              <w:spacing w:after="0" w:before="0" w:line="240"/>
            </w:pPr>
            <w:r>
              <w:rPr>
                <w:rFonts w:ascii="Consolas" w:cs="Consolas" w:eastAsia="Consolas" w:hAnsi="Consolas"/>
                <w:sz w:val="18"/>
                <w:szCs w:val="18"/>
              </w:rPr>
              <w:t xml:space="preserve">    odIndex: 0x9000       # CiA-418 state-of-charge</w:t>
            </w:r>
          </w:p>
          <w:p>
            <w:pPr>
              <w:spacing w:after="0" w:before="0" w:line="240"/>
            </w:pPr>
            <w:r>
              <w:rPr>
                <w:rFonts w:ascii="Consolas" w:cs="Consolas" w:eastAsia="Consolas" w:hAnsi="Consolas"/>
                <w:sz w:val="18"/>
                <w:szCs w:val="18"/>
              </w:rPr>
              <w:t xml:space="preserve">    pdoSource: TPDO2</w:t>
            </w:r>
          </w:p>
          <w:p>
            <w:pPr>
              <w:spacing w:after="0" w:before="0" w:line="240"/>
            </w:pPr>
            <w:r>
              <w:rPr>
                <w:rFonts w:ascii="Consolas" w:cs="Consolas" w:eastAsia="Consolas" w:hAnsi="Consolas"/>
                <w:sz w:val="18"/>
                <w:szCs w:val="18"/>
              </w:rPr>
              <w:t xml:space="preserve">    signalKind: EFFICIENCY</w:t>
            </w:r>
          </w:p>
          <w:p>
            <w:pPr>
              <w:spacing w:after="0" w:before="0" w:line="240"/>
            </w:pPr>
            <w:r>
              <w:rPr>
                <w:rFonts w:ascii="Consolas" w:cs="Consolas" w:eastAsia="Consolas" w:hAnsi="Consolas"/>
                <w:sz w:val="18"/>
                <w:szCs w:val="18"/>
              </w:rPr>
              <w:t xml:space="preserve">    signalTag: "BMS.SOC"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w:t>
            </w:r>
          </w:p>
          <w:p>
            <w:pPr>
              <w:spacing w:after="0" w:before="0" w:line="240"/>
            </w:pPr>
            <w:r>
              <w:rPr>
                <w:rFonts w:ascii="Consolas" w:cs="Consolas" w:eastAsia="Consolas" w:hAnsi="Consolas"/>
                <w:sz w:val="18"/>
                <w:szCs w:val="18"/>
              </w:rPr>
              <w:t xml:space="preserve">  - bindingId: "AXIS1-EMCY"</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eventType: EMCY</w:t>
            </w:r>
          </w:p>
          <w:p>
            <w:pPr>
              <w:spacing w:after="0" w:before="0" w:line="240"/>
            </w:pPr>
            <w:r>
              <w:rPr>
                <w:rFonts w:ascii="Consolas" w:cs="Consolas" w:eastAsia="Consolas" w:hAnsi="Consolas"/>
                <w:sz w:val="18"/>
                <w:szCs w:val="18"/>
              </w:rPr>
              <w:t xml:space="preserve">    signalTag: "AXIS.1.EMCY"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"AXIS1-NMT"</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eventType: NMT</w:t>
            </w:r>
          </w:p>
          <w:p>
            <w:pPr>
              <w:spacing w:after="0" w:before="0" w:line="240"/>
            </w:pPr>
            <w:r>
              <w:rPr>
                <w:rFonts w:ascii="Consolas" w:cs="Consolas" w:eastAsia="Consolas" w:hAnsi="Consolas"/>
                <w:sz w:val="18"/>
                <w:szCs w:val="18"/>
              </w:rPr>
              <w:t xml:space="preserve">    signalTag: "AXIS.1.NMT"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"AXIS1-TARGET-POS"</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0x607A       # CiA-402 target position — allow-listed below</w:t>
            </w:r>
          </w:p>
          <w:p>
            <w:pPr>
              <w:spacing w:after="0" w:before="0" w:line="240"/>
            </w:pPr>
            <w:r>
              <w:rPr>
                <w:rFonts w:ascii="Consolas" w:cs="Consolas" w:eastAsia="Consolas" w:hAnsi="Consolas"/>
                <w:sz w:val="18"/>
                <w:szCs w:val="18"/>
              </w:rPr>
              <w:t xml:space="preserve">    signalTag: "AXIS.1.RECOMMEND.POS"</w:t>
            </w:r>
          </w:p>
          <w:p>
            <w:pPr>
              <w:spacing w:after="0" w:before="0" w:line="240"/>
            </w:pPr>
            <w:r>
              <w:rPr>
                <w:rFonts w:ascii="Consolas" w:cs="Consolas" w:eastAsia="Consolas" w:hAnsi="Consolas"/>
                <w:sz w:val="18"/>
                <w:szCs w:val="18"/>
              </w:rPr>
              <w:t xml:space="preserve">    minClampValue: -1000000.0</w:t>
            </w:r>
          </w:p>
          <w:p>
            <w:pPr>
              <w:spacing w:after="0" w:before="0" w:line="240"/>
            </w:pPr>
            <w:r>
              <w:rPr>
                <w:rFonts w:ascii="Consolas" w:cs="Consolas" w:eastAsia="Consolas" w:hAnsi="Consolas"/>
                <w:sz w:val="18"/>
                <w:szCs w:val="18"/>
              </w:rPr>
              <w:t xml:space="preserve">    maxClampValue: 1000000.0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"AXIS1-TARGET-VEL"</w:t>
            </w:r>
          </w:p>
          <w:p>
            <w:pPr>
              <w:spacing w:after="0" w:before="0" w:line="240"/>
            </w:pPr>
            <w:r>
              <w:rPr>
                <w:rFonts w:ascii="Consolas" w:cs="Consolas" w:eastAsia="Consolas" w:hAnsi="Consolas"/>
                <w:sz w:val="18"/>
                <w:szCs w:val="18"/>
              </w:rPr>
              <w:t xml:space="preserve">    nodeId: 0x21</w:t>
            </w:r>
          </w:p>
          <w:p>
            <w:pPr>
              <w:spacing w:after="0" w:before="0" w:line="240"/>
            </w:pPr>
            <w:r>
              <w:rPr>
                <w:rFonts w:ascii="Consolas" w:cs="Consolas" w:eastAsia="Consolas" w:hAnsi="Consolas"/>
                <w:sz w:val="18"/>
                <w:szCs w:val="18"/>
              </w:rPr>
              <w:t xml:space="preserve">    odIndex: 0x60FF       # CiA-402 target velocity — allow-listed below</w:t>
            </w:r>
          </w:p>
          <w:p>
            <w:pPr>
              <w:spacing w:after="0" w:before="0" w:line="240"/>
            </w:pPr>
            <w:r>
              <w:rPr>
                <w:rFonts w:ascii="Consolas" w:cs="Consolas" w:eastAsia="Consolas" w:hAnsi="Consolas"/>
                <w:sz w:val="18"/>
                <w:szCs w:val="18"/>
              </w:rPr>
              <w:t xml:space="preserve">    signalTag: "AXIS.1.RECOMMEND.VEL"</w:t>
            </w:r>
          </w:p>
          <w:p>
            <w:pPr>
              <w:spacing w:after="0" w:before="0" w:line="240"/>
            </w:pPr>
            <w:r>
              <w:rPr>
                <w:rFonts w:ascii="Consolas" w:cs="Consolas" w:eastAsia="Consolas" w:hAnsi="Consolas"/>
                <w:sz w:val="18"/>
                <w:szCs w:val="18"/>
              </w:rPr>
              <w:t xml:space="preserve">    minClampValue: -10000.0</w:t>
            </w:r>
          </w:p>
          <w:p>
            <w:pPr>
              <w:spacing w:after="0" w:before="0" w:line="240"/>
            </w:pPr>
            <w:r>
              <w:rPr>
                <w:rFonts w:ascii="Consolas" w:cs="Consolas" w:eastAsia="Consolas" w:hAnsi="Consolas"/>
                <w:sz w:val="18"/>
                <w:szCs w:val="18"/>
              </w:rPr>
              <w:t xml:space="preserve">    maxClampValue: 10000.0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writeIndexAllowList:</w:t>
            </w:r>
          </w:p>
          <w:p>
            <w:pPr>
              <w:spacing w:after="0" w:before="0" w:line="240"/>
            </w:pPr>
            <w:r>
              <w:rPr>
                <w:rFonts w:ascii="Consolas" w:cs="Consolas" w:eastAsia="Consolas" w:hAnsi="Consolas"/>
                <w:sz w:val="18"/>
                <w:szCs w:val="18"/>
              </w:rPr>
              <w:t xml:space="preserve">  0x21:</w:t>
            </w:r>
          </w:p>
          <w:p>
            <w:pPr>
              <w:spacing w:after="0" w:before="0" w:line="240"/>
            </w:pPr>
            <w:r>
              <w:rPr>
                <w:rFonts w:ascii="Consolas" w:cs="Consolas" w:eastAsia="Consolas" w:hAnsi="Consolas"/>
                <w:sz w:val="18"/>
                <w:szCs w:val="18"/>
              </w:rPr>
              <w:t xml:space="preserve">    - 0x607A</w:t>
            </w:r>
          </w:p>
          <w:p>
            <w:pPr>
              <w:spacing w:after="0" w:before="0" w:line="240"/>
            </w:pPr>
            <w:r>
              <w:rPr>
                <w:rFonts w:ascii="Consolas" w:cs="Consolas" w:eastAsia="Consolas" w:hAnsi="Consolas"/>
                <w:sz w:val="18"/>
                <w:szCs w:val="18"/>
              </w:rPr>
              <w:t xml:space="preserve">    - 0x60FF</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"/var/log/jneopallium/canopen-audit.jsonl"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AXIS1-TARGET-POS: ADVISORY</w:t>
            </w:r>
          </w:p>
          <w:p>
            <w:pPr>
              <w:spacing w:after="0" w:before="0" w:line="240"/>
            </w:pPr>
            <w:r>
              <w:rPr>
                <w:rFonts w:ascii="Consolas" w:cs="Consolas" w:eastAsia="Consolas" w:hAnsi="Consolas"/>
                <w:sz w:val="18"/>
                <w:szCs w:val="18"/>
              </w:rPr>
              <w:t xml:space="preserve">  AXIS1-TARGET-VEL: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"PT0.05S"</w:t>
            </w:r>
          </w:p>
        </w:tc>
      </w:tr>
    </w:tbl>
    <w:p>
      <w:pPr>
        <w:spacing w:after="60" w:before="0"/>
      </w:pPr>
    </w:p>
    <w:p>
      <w:pPr>
        <w:spacing w:after="80" w:before="80"/>
      </w:pPr>
      <w:r>
        <w:rPr>
          <w:rFonts w:ascii="Arial" w:cs="Arial" w:eastAsia="Arial" w:hAnsi="Arial"/>
          <w:sz w:val="22"/>
          <w:szCs w:val="22"/>
        </w:rPr>
        <w:t xml:space="preserve">Note the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lists exactly the two indices the deployment intends to advisorily write. Adding any other write binding (say, </w:t>
      </w:r>
      <w:r>
        <w:rPr>
          <w:rFonts w:ascii="Consolas" w:cs="Consolas" w:eastAsia="Consolas" w:hAnsi="Consolas"/>
          <w:sz w:val="20"/>
          <w:szCs w:val="20"/>
          <w:shd w:fill="F2F2F2" w:val="clear"/>
        </w:rPr>
        <w:t xml:space="preserve">0x6071</w:t>
      </w:r>
      <w:r>
        <w:rPr>
          <w:rFonts w:ascii="Arial" w:cs="Arial" w:eastAsia="Arial" w:hAnsi="Arial"/>
          <w:sz w:val="22"/>
          <w:szCs w:val="22"/>
        </w:rPr>
        <w:t xml:space="preserve"> target torque) fails to load until the allow-list is updated. And no listing can ever unlock </w:t>
      </w:r>
      <w:r>
        <w:rPr>
          <w:rFonts w:ascii="Consolas" w:cs="Consolas" w:eastAsia="Consolas" w:hAnsi="Consolas"/>
          <w:sz w:val="20"/>
          <w:szCs w:val="20"/>
          <w:shd w:fill="F2F2F2" w:val="clear"/>
        </w:rPr>
        <w:t xml:space="preserve">0x6040</w:t>
      </w:r>
      <w:r>
        <w:rPr>
          <w:rFonts w:ascii="Arial" w:cs="Arial" w:eastAsia="Arial" w:hAnsi="Arial"/>
          <w:sz w:val="22"/>
          <w:szCs w:val="22"/>
        </w:rPr>
        <w:t xml:space="preserve"> — that's gate 1's job.</w:t>
      </w: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canBus.type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SOCKETCAN</w:t>
      </w:r>
      <w:r>
        <w:rPr>
          <w:rFonts w:ascii="Arial" w:cs="Arial" w:eastAsia="Arial" w:hAnsi="Arial"/>
          <w:sz w:val="22"/>
          <w:szCs w:val="22"/>
        </w:rPr>
        <w:t xml:space="preserve"> or </w:t>
      </w:r>
      <w:r>
        <w:rPr>
          <w:rFonts w:ascii="Consolas" w:cs="Consolas" w:eastAsia="Consolas" w:hAnsi="Consolas"/>
          <w:sz w:val="20"/>
          <w:szCs w:val="20"/>
          <w:shd w:fill="F2F2F2" w:val="clear"/>
        </w:rPr>
        <w:t xml:space="preserve">USB_CAN</w:t>
      </w:r>
      <w:r>
        <w:rPr>
          <w:rFonts w:ascii="Arial" w:cs="Arial" w:eastAsia="Arial" w:hAnsi="Arial"/>
          <w:sz w:val="22"/>
          <w:szCs w:val="22"/>
        </w:rPr>
        <w:t xml:space="preserve">. SocketCAN is the universal choice on Linux production hosts; USB-CAN is for cross-platform development and for industrial deployments where SocketCAN isn't an option.</w:t>
      </w:r>
    </w:p>
    <w:p>
      <w:pPr>
        <w:spacing w:after="80" w:before="80"/>
      </w:pPr>
      <w:r>
        <w:rPr>
          <w:rFonts w:ascii="Consolas" w:cs="Consolas" w:eastAsia="Consolas" w:hAnsi="Consolas"/>
          <w:sz w:val="20"/>
          <w:szCs w:val="20"/>
          <w:shd w:fill="F2F2F2" w:val="clear"/>
        </w:rPr>
        <w:t xml:space="preserve">canBus.interface</w:t>
      </w:r>
      <w:r>
        <w:rPr>
          <w:rFonts w:ascii="Arial" w:cs="Arial" w:eastAsia="Arial" w:hAnsi="Arial"/>
          <w:sz w:val="22"/>
          <w:szCs w:val="22"/>
        </w:rPr>
        <w:t xml:space="preserve"> is the OS-level interface name. For SocketCAN: </w:t>
      </w:r>
      <w:r>
        <w:rPr>
          <w:rFonts w:ascii="Consolas" w:cs="Consolas" w:eastAsia="Consolas" w:hAnsi="Consolas"/>
          <w:sz w:val="20"/>
          <w:szCs w:val="20"/>
          <w:shd w:fill="F2F2F2" w:val="clear"/>
        </w:rPr>
        <w:t xml:space="preserve">vcan0</w:t>
      </w:r>
      <w:r>
        <w:rPr>
          <w:rFonts w:ascii="Arial" w:cs="Arial" w:eastAsia="Arial" w:hAnsi="Arial"/>
          <w:sz w:val="22"/>
          <w:szCs w:val="22"/>
        </w:rPr>
        <w:t xml:space="preserve">, </w:t>
      </w:r>
      <w:r>
        <w:rPr>
          <w:rFonts w:ascii="Consolas" w:cs="Consolas" w:eastAsia="Consolas" w:hAnsi="Consolas"/>
          <w:sz w:val="20"/>
          <w:szCs w:val="20"/>
          <w:shd w:fill="F2F2F2" w:val="clear"/>
        </w:rPr>
        <w:t xml:space="preserve">can0</w:t>
      </w:r>
      <w:r>
        <w:rPr>
          <w:rFonts w:ascii="Arial" w:cs="Arial" w:eastAsia="Arial" w:hAnsi="Arial"/>
          <w:sz w:val="22"/>
          <w:szCs w:val="22"/>
        </w:rPr>
        <w:t xml:space="preserve">, </w:t>
      </w:r>
      <w:r>
        <w:rPr>
          <w:rFonts w:ascii="Consolas" w:cs="Consolas" w:eastAsia="Consolas" w:hAnsi="Consolas"/>
          <w:sz w:val="20"/>
          <w:szCs w:val="20"/>
          <w:shd w:fill="F2F2F2" w:val="clear"/>
        </w:rPr>
        <w:t xml:space="preserve">can1</w:t>
      </w:r>
      <w:r>
        <w:rPr>
          <w:rFonts w:ascii="Arial" w:cs="Arial" w:eastAsia="Arial" w:hAnsi="Arial"/>
          <w:sz w:val="22"/>
          <w:szCs w:val="22"/>
        </w:rPr>
        <w:t xml:space="preserve">. For USB-CAN: the vendor-specific identifier (e.g. </w:t>
      </w:r>
      <w:r>
        <w:rPr>
          <w:rFonts w:ascii="Consolas" w:cs="Consolas" w:eastAsia="Consolas" w:hAnsi="Consolas"/>
          <w:sz w:val="20"/>
          <w:szCs w:val="20"/>
          <w:shd w:fill="F2F2F2" w:val="clear"/>
        </w:rPr>
        <w:t xml:space="preserve">PCAN_USBBUS1</w:t>
      </w:r>
      <w:r>
        <w:rPr>
          <w:rFonts w:ascii="Arial" w:cs="Arial" w:eastAsia="Arial" w:hAnsi="Arial"/>
          <w:sz w:val="22"/>
          <w:szCs w:val="22"/>
        </w:rPr>
        <w:t xml:space="preserve"> for PEAK).</w:t>
      </w:r>
    </w:p>
    <w:p>
      <w:pPr>
        <w:spacing w:after="80" w:before="80"/>
      </w:pPr>
      <w:r>
        <w:rPr>
          <w:rFonts w:ascii="Consolas" w:cs="Consolas" w:eastAsia="Consolas" w:hAnsi="Consolas"/>
          <w:sz w:val="20"/>
          <w:szCs w:val="20"/>
          <w:shd w:fill="F2F2F2" w:val="clear"/>
        </w:rPr>
        <w:t xml:space="preserve">canBus.bitrate</w:t>
      </w:r>
      <w:r>
        <w:rPr>
          <w:rFonts w:ascii="Arial" w:cs="Arial" w:eastAsia="Arial" w:hAnsi="Arial"/>
          <w:sz w:val="22"/>
          <w:szCs w:val="22"/>
        </w:rPr>
        <w:t xml:space="preserve"> is the bus bitrate in bits per second. 1 Mbps is typical for industrial cells; 500 kbps for long bus runs or high-noise environments; 125 kbps for legacy systems.</w:t>
      </w:r>
    </w:p>
    <w:p>
      <w:pPr>
        <w:spacing w:after="80" w:before="80"/>
      </w:pPr>
      <w:r>
        <w:rPr>
          <w:rFonts w:ascii="Consolas" w:cs="Consolas" w:eastAsia="Consolas" w:hAnsi="Consolas"/>
          <w:sz w:val="20"/>
          <w:szCs w:val="20"/>
          <w:shd w:fill="F2F2F2" w:val="clear"/>
        </w:rPr>
        <w:t xml:space="preserve">nodes[].id</w:t>
      </w:r>
      <w:r>
        <w:rPr>
          <w:rFonts w:ascii="Arial" w:cs="Arial" w:eastAsia="Arial" w:hAnsi="Arial"/>
          <w:sz w:val="22"/>
          <w:szCs w:val="22"/>
        </w:rPr>
        <w:t xml:space="preserve"> is the CANopen node id (1-127). Conventionally written in hex (0x21 = 33). Cycles must not contain duplicate node ids.</w:t>
      </w:r>
    </w:p>
    <w:p>
      <w:pPr>
        <w:spacing w:after="80" w:before="80"/>
      </w:pPr>
      <w:r>
        <w:rPr>
          <w:rFonts w:ascii="Consolas" w:cs="Consolas" w:eastAsia="Consolas" w:hAnsi="Consolas"/>
          <w:sz w:val="20"/>
          <w:szCs w:val="20"/>
          <w:shd w:fill="F2F2F2" w:val="clear"/>
        </w:rPr>
        <w:t xml:space="preserve">nodes[].edsFile</w:t>
      </w:r>
      <w:r>
        <w:rPr>
          <w:rFonts w:ascii="Arial" w:cs="Arial" w:eastAsia="Arial" w:hAnsi="Arial"/>
          <w:sz w:val="22"/>
          <w:szCs w:val="22"/>
        </w:rPr>
        <w:t xml:space="preserve"> is the local path to the EDS file. Optional but recommended; without it the bridge logs raw OD indices instead of names.</w:t>
      </w:r>
    </w:p>
    <w:p>
      <w:pPr>
        <w:spacing w:after="80" w:before="80"/>
      </w:pPr>
      <w:r>
        <w:rPr>
          <w:rFonts w:ascii="Consolas" w:cs="Consolas" w:eastAsia="Consolas" w:hAnsi="Consolas"/>
          <w:sz w:val="20"/>
          <w:szCs w:val="20"/>
          <w:shd w:fill="F2F2F2" w:val="clear"/>
        </w:rPr>
        <w:t xml:space="preserve">reads[].odIndex</w:t>
      </w:r>
      <w:r>
        <w:rPr>
          <w:rFonts w:ascii="Arial" w:cs="Arial" w:eastAsia="Arial" w:hAnsi="Arial"/>
          <w:sz w:val="22"/>
          <w:szCs w:val="22"/>
        </w:rPr>
        <w:t xml:space="preserve"> / </w:t>
      </w:r>
      <w:r>
        <w:rPr>
          <w:rFonts w:ascii="Consolas" w:cs="Consolas" w:eastAsia="Consolas" w:hAnsi="Consolas"/>
          <w:sz w:val="20"/>
          <w:szCs w:val="20"/>
          <w:shd w:fill="F2F2F2" w:val="clear"/>
        </w:rPr>
        <w:t xml:space="preserve">odSubindex</w:t>
      </w:r>
      <w:r>
        <w:rPr>
          <w:rFonts w:ascii="Arial" w:cs="Arial" w:eastAsia="Arial" w:hAnsi="Arial"/>
          <w:sz w:val="22"/>
          <w:szCs w:val="22"/>
        </w:rPr>
        <w:t xml:space="preserve"> is the (index, subindex) pair in the Object Dictionary. Subindex defaults to 0.</w:t>
      </w:r>
    </w:p>
    <w:p>
      <w:pPr>
        <w:spacing w:after="80" w:before="80"/>
      </w:pPr>
      <w:r>
        <w:rPr>
          <w:rFonts w:ascii="Consolas" w:cs="Consolas" w:eastAsia="Consolas" w:hAnsi="Consolas"/>
          <w:sz w:val="20"/>
          <w:szCs w:val="20"/>
          <w:shd w:fill="F2F2F2" w:val="clear"/>
        </w:rPr>
        <w:t xml:space="preserve">reads[].pdoSource</w:t>
      </w:r>
      <w:r>
        <w:rPr>
          <w:rFonts w:ascii="Arial" w:cs="Arial" w:eastAsia="Arial" w:hAnsi="Arial"/>
          <w:sz w:val="22"/>
          <w:szCs w:val="22"/>
        </w:rPr>
        <w:t xml:space="preserve"> is the PDO that carries this value: </w:t>
      </w:r>
      <w:r>
        <w:rPr>
          <w:rFonts w:ascii="Consolas" w:cs="Consolas" w:eastAsia="Consolas" w:hAnsi="Consolas"/>
          <w:sz w:val="20"/>
          <w:szCs w:val="20"/>
          <w:shd w:fill="F2F2F2" w:val="clear"/>
        </w:rPr>
        <w:t xml:space="preserve">TPDO1</w:t>
      </w:r>
      <w:r>
        <w:rPr>
          <w:rFonts w:ascii="Arial" w:cs="Arial" w:eastAsia="Arial" w:hAnsi="Arial"/>
          <w:sz w:val="22"/>
          <w:szCs w:val="22"/>
        </w:rPr>
        <w:t xml:space="preserve">, </w:t>
      </w:r>
      <w:r>
        <w:rPr>
          <w:rFonts w:ascii="Consolas" w:cs="Consolas" w:eastAsia="Consolas" w:hAnsi="Consolas"/>
          <w:sz w:val="20"/>
          <w:szCs w:val="20"/>
          <w:shd w:fill="F2F2F2" w:val="clear"/>
        </w:rPr>
        <w:t xml:space="preserve">TPDO2</w:t>
      </w:r>
      <w:r>
        <w:rPr>
          <w:rFonts w:ascii="Arial" w:cs="Arial" w:eastAsia="Arial" w:hAnsi="Arial"/>
          <w:sz w:val="22"/>
          <w:szCs w:val="22"/>
        </w:rPr>
        <w:t xml:space="preserve">, </w:t>
      </w:r>
      <w:r>
        <w:rPr>
          <w:rFonts w:ascii="Consolas" w:cs="Consolas" w:eastAsia="Consolas" w:hAnsi="Consolas"/>
          <w:sz w:val="20"/>
          <w:szCs w:val="20"/>
          <w:shd w:fill="F2F2F2" w:val="clear"/>
        </w:rPr>
        <w:t xml:space="preserve">TPDO3</w:t>
      </w:r>
      <w:r>
        <w:rPr>
          <w:rFonts w:ascii="Arial" w:cs="Arial" w:eastAsia="Arial" w:hAnsi="Arial"/>
          <w:sz w:val="22"/>
          <w:szCs w:val="22"/>
        </w:rPr>
        <w:t xml:space="preserve">, </w:t>
      </w:r>
      <w:r>
        <w:rPr>
          <w:rFonts w:ascii="Consolas" w:cs="Consolas" w:eastAsia="Consolas" w:hAnsi="Consolas"/>
          <w:sz w:val="20"/>
          <w:szCs w:val="20"/>
          <w:shd w:fill="F2F2F2" w:val="clear"/>
        </w:rPr>
        <w:t xml:space="preserve">TPDO4</w:t>
      </w:r>
      <w:r>
        <w:rPr>
          <w:rFonts w:ascii="Arial" w:cs="Arial" w:eastAsia="Arial" w:hAnsi="Arial"/>
          <w:sz w:val="22"/>
          <w:szCs w:val="22"/>
        </w:rPr>
        <w:t xml:space="preserve">, or </w:t>
      </w:r>
      <w:r>
        <w:rPr>
          <w:rFonts w:ascii="Consolas" w:cs="Consolas" w:eastAsia="Consolas" w:hAnsi="Consolas"/>
          <w:sz w:val="20"/>
          <w:szCs w:val="20"/>
          <w:shd w:fill="F2F2F2" w:val="clear"/>
        </w:rPr>
        <w:t xml:space="preserve">SDO</w:t>
      </w:r>
      <w:r>
        <w:rPr>
          <w:rFonts w:ascii="Arial" w:cs="Arial" w:eastAsia="Arial" w:hAnsi="Arial"/>
          <w:sz w:val="22"/>
          <w:szCs w:val="22"/>
        </w:rPr>
        <w:t xml:space="preserve"> for acyclic reads. Cyclic data should always use TPDOs; SDO is for occasional configuration reads.</w:t>
      </w:r>
    </w:p>
    <w:p>
      <w:pPr>
        <w:spacing w:after="80" w:before="80"/>
      </w:pPr>
      <w:r>
        <w:rPr>
          <w:rFonts w:ascii="Consolas" w:cs="Consolas" w:eastAsia="Consolas" w:hAnsi="Consolas"/>
          <w:sz w:val="20"/>
          <w:szCs w:val="20"/>
          <w:shd w:fill="F2F2F2" w:val="clear"/>
        </w:rPr>
        <w:t xml:space="preserve">reads[].signalKind</w:t>
      </w:r>
      <w:r>
        <w:rPr>
          <w:rFonts w:ascii="Arial" w:cs="Arial" w:eastAsia="Arial" w:hAnsi="Arial"/>
          <w:sz w:val="22"/>
          <w:szCs w:val="22"/>
        </w:rPr>
        <w:t xml:space="preserve"> is one of </w:t>
      </w:r>
      <w:r>
        <w:rPr>
          <w:rFonts w:ascii="Consolas" w:cs="Consolas" w:eastAsia="Consolas" w:hAnsi="Consolas"/>
          <w:sz w:val="20"/>
          <w:szCs w:val="20"/>
          <w:shd w:fill="F2F2F2" w:val="clear"/>
        </w:rPr>
        <w:t xml:space="preserve">PROPRIOCEPTIVE</w:t>
      </w:r>
      <w:r>
        <w:rPr>
          <w:rFonts w:ascii="Arial" w:cs="Arial" w:eastAsia="Arial" w:hAnsi="Arial"/>
          <w:sz w:val="22"/>
          <w:szCs w:val="22"/>
        </w:rPr>
        <w:t xml:space="preserve"> (CiA-402 drive state), </w:t>
      </w:r>
      <w:r>
        <w:rPr>
          <w:rFonts w:ascii="Consolas" w:cs="Consolas" w:eastAsia="Consolas" w:hAnsi="Consolas"/>
          <w:sz w:val="20"/>
          <w:szCs w:val="20"/>
          <w:shd w:fill="F2F2F2" w:val="clear"/>
        </w:rPr>
        <w:t xml:space="preserve">MEASUREMENT</w:t>
      </w:r>
      <w:r>
        <w:rPr>
          <w:rFonts w:ascii="Arial" w:cs="Arial" w:eastAsia="Arial" w:hAnsi="Arial"/>
          <w:sz w:val="22"/>
          <w:szCs w:val="22"/>
        </w:rPr>
        <w:t xml:space="preserve"> (generic I/O), </w:t>
      </w:r>
      <w:r>
        <w:rPr>
          <w:rFonts w:ascii="Consolas" w:cs="Consolas" w:eastAsia="Consolas" w:hAnsi="Consolas"/>
          <w:sz w:val="20"/>
          <w:szCs w:val="20"/>
          <w:shd w:fill="F2F2F2" w:val="clear"/>
        </w:rPr>
        <w:t xml:space="preserve">EFFICIENCY</w:t>
      </w:r>
      <w:r>
        <w:rPr>
          <w:rFonts w:ascii="Arial" w:cs="Arial" w:eastAsia="Arial" w:hAnsi="Arial"/>
          <w:sz w:val="22"/>
          <w:szCs w:val="22"/>
        </w:rPr>
        <w:t xml:space="preserve"> (CiA-418 BMS), </w:t>
      </w:r>
      <w:r>
        <w:rPr>
          <w:rFonts w:ascii="Consolas" w:cs="Consolas" w:eastAsia="Consolas" w:hAnsi="Consolas"/>
          <w:sz w:val="20"/>
          <w:szCs w:val="20"/>
          <w:shd w:fill="F2F2F2" w:val="clear"/>
        </w:rPr>
        <w:t xml:space="preserve">BATCH_STATE</w:t>
      </w:r>
      <w:r>
        <w:rPr>
          <w:rFonts w:ascii="Arial" w:cs="Arial" w:eastAsia="Arial" w:hAnsi="Arial"/>
          <w:sz w:val="22"/>
          <w:szCs w:val="22"/>
        </w:rPr>
        <w:t xml:space="preserve"> (CiA-402 statusword decoded), or </w:t>
      </w:r>
      <w:r>
        <w:rPr>
          <w:rFonts w:ascii="Consolas" w:cs="Consolas" w:eastAsia="Consolas" w:hAnsi="Consolas"/>
          <w:sz w:val="20"/>
          <w:szCs w:val="20"/>
          <w:shd w:fill="F2F2F2" w:val="clear"/>
        </w:rPr>
        <w:t xml:space="preserve">ALARM</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writes[].odIndex</w:t>
      </w:r>
      <w:r>
        <w:rPr>
          <w:rFonts w:ascii="Arial" w:cs="Arial" w:eastAsia="Arial" w:hAnsi="Arial"/>
          <w:sz w:val="22"/>
          <w:szCs w:val="22"/>
        </w:rPr>
        <w:t xml:space="preserve"> is the OD index to write. Must clear gate 1 (not on </w:t>
      </w:r>
      <w:r>
        <w:rPr>
          <w:rFonts w:ascii="Consolas" w:cs="Consolas" w:eastAsia="Consolas" w:hAnsi="Consolas"/>
          <w:sz w:val="20"/>
          <w:szCs w:val="20"/>
          <w:shd w:fill="F2F2F2" w:val="clear"/>
        </w:rPr>
        <w:t xml:space="preserve">FORBIDDEN_WRITE_OD_INDICES</w:t>
      </w:r>
      <w:r>
        <w:rPr>
          <w:rFonts w:ascii="Arial" w:cs="Arial" w:eastAsia="Arial" w:hAnsi="Arial"/>
          <w:sz w:val="22"/>
          <w:szCs w:val="22"/>
        </w:rPr>
        <w:t xml:space="preserve">) and gate 2 (in </w:t>
      </w:r>
      <w:r>
        <w:rPr>
          <w:rFonts w:ascii="Consolas" w:cs="Consolas" w:eastAsia="Consolas" w:hAnsi="Consolas"/>
          <w:sz w:val="20"/>
          <w:szCs w:val="20"/>
          <w:shd w:fill="F2F2F2" w:val="clear"/>
        </w:rPr>
        <w:t xml:space="preserve">writeIndexAllowList[nodeId]</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writes[].minClampValue</w:t>
      </w:r>
      <w:r>
        <w:rPr>
          <w:rFonts w:ascii="Arial" w:cs="Arial" w:eastAsia="Arial" w:hAnsi="Arial"/>
          <w:sz w:val="22"/>
          <w:szCs w:val="22"/>
        </w:rPr>
        <w:t xml:space="preserve"> / </w:t>
      </w:r>
      <w:r>
        <w:rPr>
          <w:rFonts w:ascii="Consolas" w:cs="Consolas" w:eastAsia="Consolas" w:hAnsi="Consolas"/>
          <w:sz w:val="20"/>
          <w:szCs w:val="20"/>
          <w:shd w:fill="F2F2F2" w:val="clear"/>
        </w:rPr>
        <w:t xml:space="preserve">maxClampValue</w:t>
      </w:r>
      <w:r>
        <w:rPr>
          <w:rFonts w:ascii="Arial" w:cs="Arial" w:eastAsia="Arial" w:hAnsi="Arial"/>
          <w:sz w:val="22"/>
          <w:szCs w:val="22"/>
        </w:rPr>
        <w:t xml:space="preserve"> are pre-write clamps applied by the aggregator. Values outside the range are moved to the nearest bound and audited.</w:t>
      </w:r>
    </w:p>
    <w:p>
      <w:pPr>
        <w:spacing w:after="80" w:before="80"/>
      </w:pP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is </w:t>
      </w:r>
      <w:r>
        <w:rPr>
          <w:rFonts w:ascii="Arial" w:cs="Arial" w:eastAsia="Arial" w:hAnsi="Arial"/>
          <w:b/>
          <w:bCs/>
          <w:sz w:val="22"/>
          <w:szCs w:val="22"/>
        </w:rPr>
        <w:t xml:space="preserve">mandatory</w:t>
      </w:r>
      <w:r>
        <w:rPr>
          <w:rFonts w:ascii="Arial" w:cs="Arial" w:eastAsia="Arial" w:hAnsi="Arial"/>
          <w:sz w:val="22"/>
          <w:szCs w:val="22"/>
        </w:rPr>
        <w:t xml:space="preserve"> for any deployment with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Keys are node ids; values are lists of allow-listed OD indices for that node. Bindings outside the allow-list fail to load.</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Legal values: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AUTONOMOUS is rejected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at load — the structural ceiling is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is the worker tick cadence. Cyclic PDOs at 1 ms typical industrial cycle rate require </w:t>
      </w:r>
      <w:r>
        <w:rPr>
          <w:rFonts w:ascii="Consolas" w:cs="Consolas" w:eastAsia="Consolas" w:hAnsi="Consolas"/>
          <w:sz w:val="20"/>
          <w:szCs w:val="20"/>
          <w:shd w:fill="F2F2F2" w:val="clear"/>
        </w:rPr>
        <w:t xml:space="preserve">tickInterval: PT0.001S</w:t>
      </w:r>
      <w:r>
        <w:rPr>
          <w:rFonts w:ascii="Arial" w:cs="Arial" w:eastAsia="Arial" w:hAnsi="Arial"/>
          <w:sz w:val="22"/>
          <w:szCs w:val="22"/>
        </w:rPr>
        <w:t xml:space="preserve"> on the worker side; slower processes can use longer intervals.</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com.example.cell;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com.rakovpublic.jneuropallium.worker.bridge.canopen.CanopenAdvisoryOutputAggregator;</w:t>
            </w:r>
          </w:p>
          <w:p>
            <w:pPr>
              <w:spacing w:after="0" w:before="0" w:line="240"/>
            </w:pPr>
            <w:r>
              <w:rPr>
                <w:rFonts w:ascii="Consolas" w:cs="Consolas" w:eastAsia="Consolas" w:hAnsi="Consolas"/>
                <w:sz w:val="18"/>
                <w:szCs w:val="18"/>
              </w:rPr>
              <w:t xml:space="preserve">import com.rakovpublic.jneuropallium.worker.bridge.canopen.CanopenAuditOutput;</w:t>
            </w:r>
          </w:p>
          <w:p>
            <w:pPr>
              <w:spacing w:after="0" w:before="0" w:line="240"/>
            </w:pPr>
            <w:r>
              <w:rPr>
                <w:rFonts w:ascii="Consolas" w:cs="Consolas" w:eastAsia="Consolas" w:hAnsi="Consolas"/>
                <w:sz w:val="18"/>
                <w:szCs w:val="18"/>
              </w:rPr>
              <w:t xml:space="preserve">import com.rakovpublic.jneuropallium.worker.bridge.canopen.CanopenBridgeConfig;</w:t>
            </w:r>
          </w:p>
          <w:p>
            <w:pPr>
              <w:spacing w:after="0" w:before="0" w:line="240"/>
            </w:pPr>
            <w:r>
              <w:rPr>
                <w:rFonts w:ascii="Consolas" w:cs="Consolas" w:eastAsia="Consolas" w:hAnsi="Consolas"/>
                <w:sz w:val="18"/>
                <w:szCs w:val="18"/>
              </w:rPr>
              <w:t xml:space="preserve">import com.rakovpublic.jneuropallium.worker.bridge.canopen.CanopenBridgeConfigLoader;</w:t>
            </w:r>
          </w:p>
          <w:p>
            <w:pPr>
              <w:spacing w:after="0" w:before="0" w:line="240"/>
            </w:pPr>
            <w:r>
              <w:rPr>
                <w:rFonts w:ascii="Consolas" w:cs="Consolas" w:eastAsia="Consolas" w:hAnsi="Consolas"/>
                <w:sz w:val="18"/>
                <w:szCs w:val="18"/>
              </w:rPr>
              <w:t xml:space="preserve">import com.rakovpublic.jneuropallium.worker.bridge.canopen.CanopenClientService;</w:t>
            </w:r>
          </w:p>
          <w:p>
            <w:pPr>
              <w:spacing w:after="0" w:before="0" w:line="240"/>
            </w:pPr>
            <w:r>
              <w:rPr>
                <w:rFonts w:ascii="Consolas" w:cs="Consolas" w:eastAsia="Consolas" w:hAnsi="Consolas"/>
                <w:sz w:val="18"/>
                <w:szCs w:val="18"/>
              </w:rPr>
              <w:t xml:space="preserve">import com.rakovpublic.jneuropallium.worker.bridge.canopen.CanopenEventInput;</w:t>
            </w:r>
          </w:p>
          <w:p>
            <w:pPr>
              <w:spacing w:after="0" w:before="0" w:line="240"/>
            </w:pPr>
            <w:r>
              <w:rPr>
                <w:rFonts w:ascii="Consolas" w:cs="Consolas" w:eastAsia="Consolas" w:hAnsi="Consolas"/>
                <w:sz w:val="18"/>
                <w:szCs w:val="18"/>
              </w:rPr>
              <w:t xml:space="preserve">import com.rakovpublic.jneuropallium.worker.bridge.canopen.CanopenMeasurementInput;</w:t>
            </w:r>
          </w:p>
          <w:p>
            <w:pPr>
              <w:spacing w:after="0" w:before="0" w:line="240"/>
            </w:pPr>
            <w:r>
              <w:rPr>
                <w:rFonts w:ascii="Consolas" w:cs="Consolas" w:eastAsia="Consolas" w:hAnsi="Consolas"/>
                <w:sz w:val="18"/>
                <w:szCs w:val="18"/>
              </w:rPr>
              <w:t xml:space="preserve">import com.rakovpublic.jneuropallium.worker.bridge.canopen.CanopenSignalMapper;</w:t>
            </w:r>
          </w:p>
          <w:p>
            <w:pPr>
              <w:spacing w:after="0" w:before="0" w:line="240"/>
            </w:pPr>
            <w:r>
              <w:rPr>
                <w:rFonts w:ascii="Consolas" w:cs="Consolas" w:eastAsia="Consolas" w:hAnsi="Consolas"/>
                <w:sz w:val="18"/>
                <w:szCs w:val="18"/>
              </w:rPr>
              <w:t xml:space="preserve">import com.rakovpublic.jneuropallium.worker.bridge.canopen.CanopenStateInput;</w:t>
            </w:r>
          </w:p>
          <w:p>
            <w:pPr>
              <w:spacing w:after="0" w:before="0" w:line="240"/>
            </w:pPr>
            <w:r>
              <w:rPr>
                <w:rFonts w:ascii="Consolas" w:cs="Consolas" w:eastAsia="Consolas" w:hAnsi="Consolas"/>
                <w:sz w:val="18"/>
                <w:szCs w:val="18"/>
              </w:rPr>
              <w:t xml:space="preserve">import com.rakovpublic.jneuropallium.worker.bridge.canopen.EdsParser;</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CanopenBootstrap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Forbidden-index and allow-list rejections happen here.</w:t>
            </w:r>
          </w:p>
          <w:p>
            <w:pPr>
              <w:spacing w:after="0" w:before="0" w:line="240"/>
            </w:pPr>
            <w:r>
              <w:rPr>
                <w:rFonts w:ascii="Consolas" w:cs="Consolas" w:eastAsia="Consolas" w:hAnsi="Consolas"/>
                <w:sz w:val="18"/>
                <w:szCs w:val="18"/>
              </w:rPr>
              <w:t xml:space="preserve">        CanopenBridgeConfig cfg = CanopenBridgeConfigLoader.load(</w:t>
            </w:r>
          </w:p>
          <w:p>
            <w:pPr>
              <w:spacing w:after="0" w:before="0" w:line="240"/>
            </w:pPr>
            <w:r>
              <w:rPr>
                <w:rFonts w:ascii="Consolas" w:cs="Consolas" w:eastAsia="Consolas" w:hAnsi="Consolas"/>
                <w:sz w:val="18"/>
                <w:szCs w:val="18"/>
              </w:rPr>
              <w:t xml:space="preserve">                Path.of("canopen-bridge.yml"));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Parse EDS files. Optional but recommended.</w:t>
            </w:r>
          </w:p>
          <w:p>
            <w:pPr>
              <w:spacing w:after="0" w:before="0" w:line="240"/>
            </w:pPr>
            <w:r>
              <w:rPr>
                <w:rFonts w:ascii="Consolas" w:cs="Consolas" w:eastAsia="Consolas" w:hAnsi="Consolas"/>
                <w:sz w:val="18"/>
                <w:szCs w:val="18"/>
              </w:rPr>
              <w:t xml:space="preserve">        EdsParser.Catalog edsCatalog = EdsParser.parseAll(cfg.nodes());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Open the audit sink.</w:t>
            </w:r>
          </w:p>
          <w:p>
            <w:pPr>
              <w:spacing w:after="0" w:before="0" w:line="240"/>
            </w:pPr>
            <w:r>
              <w:rPr>
                <w:rFonts w:ascii="Consolas" w:cs="Consolas" w:eastAsia="Consolas" w:hAnsi="Consolas"/>
                <w:sz w:val="18"/>
                <w:szCs w:val="18"/>
              </w:rPr>
              <w:t xml:space="preserve">        try (AbstractBridgeAuditOutput audit = new CanopenAuditOutput(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signal mapper.</w:t>
            </w:r>
          </w:p>
          <w:p>
            <w:pPr>
              <w:spacing w:after="0" w:before="0" w:line="240"/>
            </w:pPr>
            <w:r>
              <w:rPr>
                <w:rFonts w:ascii="Consolas" w:cs="Consolas" w:eastAsia="Consolas" w:hAnsi="Consolas"/>
                <w:sz w:val="18"/>
                <w:szCs w:val="18"/>
              </w:rPr>
              <w:t xml:space="preserve">            CanopenSignalMapper mapper = new CanopenSignalMapper(cfg, edsCatalog);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Build the client service. Factory picks SocketCAN or USB-CAN</w:t>
            </w:r>
          </w:p>
          <w:p>
            <w:pPr>
              <w:spacing w:after="0" w:before="0" w:line="240"/>
            </w:pPr>
            <w:r>
              <w:rPr>
                <w:rFonts w:ascii="Consolas" w:cs="Consolas" w:eastAsia="Consolas" w:hAnsi="Consolas"/>
                <w:sz w:val="18"/>
                <w:szCs w:val="18"/>
              </w:rPr>
              <w:t xml:space="preserve">            //    transport based on canBus.type.</w:t>
            </w:r>
          </w:p>
          <w:p>
            <w:pPr>
              <w:spacing w:after="0" w:before="0" w:line="240"/>
            </w:pPr>
            <w:r>
              <w:rPr>
                <w:rFonts w:ascii="Consolas" w:cs="Consolas" w:eastAsia="Consolas" w:hAnsi="Consolas"/>
                <w:sz w:val="18"/>
                <w:szCs w:val="18"/>
              </w:rPr>
              <w:t xml:space="preserve">            CanopenClientService svc = CanopenClientService.build(</w:t>
            </w:r>
          </w:p>
          <w:p>
            <w:pPr>
              <w:spacing w:after="0" w:before="0" w:line="240"/>
            </w:pPr>
            <w:r>
              <w:rPr>
                <w:rFonts w:ascii="Consolas" w:cs="Consolas" w:eastAsia="Consolas" w:hAnsi="Consolas"/>
                <w:sz w:val="18"/>
                <w:szCs w:val="18"/>
              </w:rPr>
              <w:t xml:space="preserve">                    cfg,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Start: open CAN interface, register PDO decoders, send NMT</w:t>
            </w:r>
          </w:p>
          <w:p>
            <w:pPr>
              <w:spacing w:after="0" w:before="0" w:line="240"/>
            </w:pPr>
            <w:r>
              <w:rPr>
                <w:rFonts w:ascii="Consolas" w:cs="Consolas" w:eastAsia="Consolas" w:hAnsi="Consolas"/>
                <w:sz w:val="18"/>
                <w:szCs w:val="18"/>
              </w:rPr>
              <w:t xml:space="preserve">            //    operational to bring nodes into PDO-active state.</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7. Build the inputs. Three by signal family.</w:t>
            </w:r>
          </w:p>
          <w:p>
            <w:pPr>
              <w:spacing w:after="0" w:before="0" w:line="240"/>
            </w:pPr>
            <w:r>
              <w:rPr>
                <w:rFonts w:ascii="Consolas" w:cs="Consolas" w:eastAsia="Consolas" w:hAnsi="Consolas"/>
                <w:sz w:val="18"/>
                <w:szCs w:val="18"/>
              </w:rPr>
              <w:t xml:space="preserve">                CanopenMeasurementInput meas = new CanopenMeasurementInput(</w:t>
            </w:r>
          </w:p>
          <w:p>
            <w:pPr>
              <w:spacing w:after="0" w:before="0" w:line="240"/>
            </w:pPr>
            <w:r>
              <w:rPr>
                <w:rFonts w:ascii="Consolas" w:cs="Consolas" w:eastAsia="Consolas" w:hAnsi="Consolas"/>
                <w:sz w:val="18"/>
                <w:szCs w:val="18"/>
              </w:rPr>
              <w:t xml:space="preserve">                        "canopen-meas", svc);</w:t>
            </w:r>
          </w:p>
          <w:p>
            <w:pPr>
              <w:spacing w:after="0" w:before="0" w:line="240"/>
            </w:pPr>
            <w:r>
              <w:rPr>
                <w:rFonts w:ascii="Consolas" w:cs="Consolas" w:eastAsia="Consolas" w:hAnsi="Consolas"/>
                <w:sz w:val="18"/>
                <w:szCs w:val="18"/>
              </w:rPr>
              <w:t xml:space="preserve">                CanopenStateInput state = new CanopenStateInput(</w:t>
            </w:r>
          </w:p>
          <w:p>
            <w:pPr>
              <w:spacing w:after="0" w:before="0" w:line="240"/>
            </w:pPr>
            <w:r>
              <w:rPr>
                <w:rFonts w:ascii="Consolas" w:cs="Consolas" w:eastAsia="Consolas" w:hAnsi="Consolas"/>
                <w:sz w:val="18"/>
                <w:szCs w:val="18"/>
              </w:rPr>
              <w:t xml:space="preserve">                        "canopen-state", svc);</w:t>
            </w:r>
          </w:p>
          <w:p>
            <w:pPr>
              <w:spacing w:after="0" w:before="0" w:line="240"/>
            </w:pPr>
            <w:r>
              <w:rPr>
                <w:rFonts w:ascii="Consolas" w:cs="Consolas" w:eastAsia="Consolas" w:hAnsi="Consolas"/>
                <w:sz w:val="18"/>
                <w:szCs w:val="18"/>
              </w:rPr>
              <w:t xml:space="preserve">                CanopenEventInput events = new CanopenEventInput(</w:t>
            </w:r>
          </w:p>
          <w:p>
            <w:pPr>
              <w:spacing w:after="0" w:before="0" w:line="240"/>
            </w:pPr>
            <w:r>
              <w:rPr>
                <w:rFonts w:ascii="Consolas" w:cs="Consolas" w:eastAsia="Consolas" w:hAnsi="Consolas"/>
                <w:sz w:val="18"/>
                <w:szCs w:val="18"/>
              </w:rPr>
              <w:t xml:space="preserve">                        "canopen-events",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Build the aggregator. Runtime forbidden-index +</w:t>
            </w:r>
          </w:p>
          <w:p>
            <w:pPr>
              <w:spacing w:after="0" w:before="0" w:line="240"/>
            </w:pPr>
            <w:r>
              <w:rPr>
                <w:rFonts w:ascii="Consolas" w:cs="Consolas" w:eastAsia="Consolas" w:hAnsi="Consolas"/>
                <w:sz w:val="18"/>
                <w:szCs w:val="18"/>
              </w:rPr>
              <w:t xml:space="preserve">                //    allow-list re-checks fire inside send().</w:t>
            </w:r>
          </w:p>
          <w:p>
            <w:pPr>
              <w:spacing w:after="0" w:before="0" w:line="240"/>
            </w:pPr>
            <w:r>
              <w:rPr>
                <w:rFonts w:ascii="Consolas" w:cs="Consolas" w:eastAsia="Consolas" w:hAnsi="Consolas"/>
                <w:sz w:val="18"/>
                <w:szCs w:val="18"/>
              </w:rPr>
              <w:t xml:space="preserve">                CanopenAdvisoryOutputAggregator agg =</w:t>
            </w:r>
          </w:p>
          <w:p>
            <w:pPr>
              <w:spacing w:after="0" w:before="0" w:line="240"/>
            </w:pPr>
            <w:r>
              <w:rPr>
                <w:rFonts w:ascii="Consolas" w:cs="Consolas" w:eastAsia="Consolas" w:hAnsi="Consolas"/>
                <w:sz w:val="18"/>
                <w:szCs w:val="18"/>
              </w:rPr>
              <w:t xml:space="preserve">                        new CanopenAdvisoryOutputAggregator(cfg, svc,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9. Register with the worker.</w:t>
            </w:r>
          </w:p>
          <w:p>
            <w:pPr>
              <w:spacing w:after="0" w:before="0" w:line="240"/>
            </w:pPr>
            <w:r>
              <w:rPr>
                <w:rFonts w:ascii="Consolas" w:cs="Consolas" w:eastAsia="Consolas" w:hAnsi="Consolas"/>
                <w:sz w:val="18"/>
                <w:szCs w:val="18"/>
              </w:rPr>
              <w:t xml:space="preserve">                worker.registerInput(meas);</w:t>
            </w:r>
          </w:p>
          <w:p>
            <w:pPr>
              <w:spacing w:after="0" w:before="0" w:line="240"/>
            </w:pPr>
            <w:r>
              <w:rPr>
                <w:rFonts w:ascii="Consolas" w:cs="Consolas" w:eastAsia="Consolas" w:hAnsi="Consolas"/>
                <w:sz w:val="18"/>
                <w:szCs w:val="18"/>
              </w:rPr>
              <w:t xml:space="preserve">                worker.registerInput(state);</w:t>
            </w:r>
          </w:p>
          <w:p>
            <w:pPr>
              <w:spacing w:after="0" w:before="0" w:line="240"/>
            </w:pPr>
            <w:r>
              <w:rPr>
                <w:rFonts w:ascii="Consolas" w:cs="Consolas" w:eastAsia="Consolas" w:hAnsi="Consolas"/>
                <w:sz w:val="18"/>
                <w:szCs w:val="18"/>
              </w:rPr>
              <w:t xml:space="preserve">                worker.registerInput(events);</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notes worth highlighting. </w:t>
      </w:r>
      <w:r>
        <w:rPr>
          <w:rFonts w:ascii="Arial" w:cs="Arial" w:eastAsia="Arial" w:hAnsi="Arial"/>
          <w:b/>
          <w:bCs/>
          <w:sz w:val="22"/>
          <w:szCs w:val="22"/>
        </w:rPr>
        <w:t xml:space="preserve">Three inputs by signal family.</w:t>
      </w:r>
      <w:r>
        <w:rPr>
          <w:rFonts w:ascii="Arial" w:cs="Arial" w:eastAsia="Arial" w:hAnsi="Arial"/>
          <w:sz w:val="22"/>
          <w:szCs w:val="22"/>
        </w:rPr>
        <w:t xml:space="preserve"> Measurement (generic I/O + BMS energy), state (CiA-402 statusword-decoded snapshots), events (EMCY + NMT alarms). Different from MAVLink's split because the CANopen surface has a structurally different shape — CiA-402 statusword is rich enough to deserve its own input. </w:t>
      </w:r>
      <w:r>
        <w:rPr>
          <w:rFonts w:ascii="Arial" w:cs="Arial" w:eastAsia="Arial" w:hAnsi="Arial"/>
          <w:b/>
          <w:bCs/>
          <w:sz w:val="22"/>
          <w:szCs w:val="22"/>
        </w:rPr>
        <w:t xml:space="preserve">`CanopenClientService.build()` is a factory.</w:t>
      </w:r>
      <w:r>
        <w:rPr>
          <w:rFonts w:ascii="Arial" w:cs="Arial" w:eastAsia="Arial" w:hAnsi="Arial"/>
          <w:sz w:val="22"/>
          <w:szCs w:val="22"/>
        </w:rPr>
        <w:t xml:space="preserve"> It picks </w:t>
      </w:r>
      <w:r>
        <w:rPr>
          <w:rFonts w:ascii="Consolas" w:cs="Consolas" w:eastAsia="Consolas" w:hAnsi="Consolas"/>
          <w:sz w:val="20"/>
          <w:szCs w:val="20"/>
          <w:shd w:fill="F2F2F2" w:val="clear"/>
        </w:rPr>
        <w:t xml:space="preserve">SocketCanClientService</w:t>
      </w:r>
      <w:r>
        <w:rPr>
          <w:rFonts w:ascii="Arial" w:cs="Arial" w:eastAsia="Arial" w:hAnsi="Arial"/>
          <w:sz w:val="22"/>
          <w:szCs w:val="22"/>
        </w:rPr>
        <w:t xml:space="preserve"> or </w:t>
      </w:r>
      <w:r>
        <w:rPr>
          <w:rFonts w:ascii="Consolas" w:cs="Consolas" w:eastAsia="Consolas" w:hAnsi="Consolas"/>
          <w:sz w:val="20"/>
          <w:szCs w:val="20"/>
          <w:shd w:fill="F2F2F2" w:val="clear"/>
        </w:rPr>
        <w:t xml:space="preserve">UsbCanClientService</w:t>
      </w:r>
      <w:r>
        <w:rPr>
          <w:rFonts w:ascii="Arial" w:cs="Arial" w:eastAsia="Arial" w:hAnsi="Arial"/>
          <w:sz w:val="22"/>
          <w:szCs w:val="22"/>
        </w:rPr>
        <w:t xml:space="preserve"> based on </w:t>
      </w:r>
      <w:r>
        <w:rPr>
          <w:rFonts w:ascii="Consolas" w:cs="Consolas" w:eastAsia="Consolas" w:hAnsi="Consolas"/>
          <w:sz w:val="20"/>
          <w:szCs w:val="20"/>
          <w:shd w:fill="F2F2F2" w:val="clear"/>
        </w:rPr>
        <w:t xml:space="preserve">canBus.type</w:t>
      </w:r>
      <w:r>
        <w:rPr>
          <w:rFonts w:ascii="Arial" w:cs="Arial" w:eastAsia="Arial" w:hAnsi="Arial"/>
          <w:sz w:val="22"/>
          <w:szCs w:val="22"/>
        </w:rPr>
        <w:t xml:space="preserve">. The application doesn't see the difference. </w:t>
      </w:r>
      <w:r>
        <w:rPr>
          <w:rFonts w:ascii="Arial" w:cs="Arial" w:eastAsia="Arial" w:hAnsi="Arial"/>
          <w:b/>
          <w:bCs/>
          <w:sz w:val="22"/>
          <w:szCs w:val="22"/>
        </w:rPr>
        <w:t xml:space="preserve">Runtime defence inside `send()`.</w:t>
      </w:r>
      <w:r>
        <w:rPr>
          <w:rFonts w:ascii="Arial" w:cs="Arial" w:eastAsia="Arial" w:hAnsi="Arial"/>
          <w:sz w:val="22"/>
          <w:szCs w:val="22"/>
        </w:rPr>
        <w:t xml:space="preserve"> Under correct config it never fires; defence in depth ensures it catches any programmatic-construction shortcut that bypassed gate 1 or gate 2 at config load.</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What to read</w:t>
      </w:r>
    </w:p>
    <w:p>
      <w:pPr>
        <w:spacing w:after="80" w:before="80"/>
      </w:pPr>
      <w:r>
        <w:rPr>
          <w:rFonts w:ascii="Arial" w:cs="Arial" w:eastAsia="Arial" w:hAnsi="Arial"/>
          <w:sz w:val="22"/>
          <w:szCs w:val="22"/>
        </w:rPr>
        <w:t xml:space="preserve">For a typical industrial CANopen deployment:</w:t>
      </w:r>
    </w:p>
    <w:p>
      <w:pPr>
        <w:pStyle w:val="ListParagraph"/>
        <w:numPr>
          <w:ilvl w:val="0"/>
          <w:numId w:val="3"/>
        </w:numPr>
        <w:spacing w:after="40" w:before="40"/>
      </w:pPr>
      <w:r>
        <w:rPr>
          <w:rFonts w:ascii="Arial" w:cs="Arial" w:eastAsia="Arial" w:hAnsi="Arial"/>
          <w:b/>
          <w:bCs/>
          <w:sz w:val="22"/>
          <w:szCs w:val="22"/>
        </w:rPr>
        <w:t xml:space="preserve">CiA-402 drive states</w:t>
      </w:r>
      <w:r>
        <w:rPr>
          <w:rFonts w:ascii="Arial" w:cs="Arial" w:eastAsia="Arial" w:hAnsi="Arial"/>
          <w:sz w:val="22"/>
          <w:szCs w:val="22"/>
        </w:rPr>
        <w:t xml:space="preserve"> from each axis — actual position (0x6064), actual velocity (0x606C), actual torque (0x6077), statusword (0x6041). Map to PROPRIOCEPTIVE and BATCH_STATE.</w:t>
      </w:r>
    </w:p>
    <w:p>
      <w:pPr>
        <w:pStyle w:val="ListParagraph"/>
        <w:numPr>
          <w:ilvl w:val="0"/>
          <w:numId w:val="3"/>
        </w:numPr>
        <w:spacing w:after="40" w:before="40"/>
      </w:pPr>
      <w:r>
        <w:rPr>
          <w:rFonts w:ascii="Arial" w:cs="Arial" w:eastAsia="Arial" w:hAnsi="Arial"/>
          <w:b/>
          <w:bCs/>
          <w:sz w:val="22"/>
          <w:szCs w:val="22"/>
        </w:rPr>
        <w:t xml:space="preserve">Generic I/O modules</w:t>
      </w:r>
      <w:r>
        <w:rPr>
          <w:rFonts w:ascii="Arial" w:cs="Arial" w:eastAsia="Arial" w:hAnsi="Arial"/>
          <w:sz w:val="22"/>
          <w:szCs w:val="22"/>
        </w:rPr>
        <w:t xml:space="preserve"> — digital inputs (0x6000), digital outputs (0x6200), analog inputs (0x6401). Map to MEASUREMENT.</w:t>
      </w:r>
    </w:p>
    <w:p>
      <w:pPr>
        <w:pStyle w:val="ListParagraph"/>
        <w:numPr>
          <w:ilvl w:val="0"/>
          <w:numId w:val="3"/>
        </w:numPr>
        <w:spacing w:after="40" w:before="40"/>
      </w:pPr>
      <w:r>
        <w:rPr>
          <w:rFonts w:ascii="Arial" w:cs="Arial" w:eastAsia="Arial" w:hAnsi="Arial"/>
          <w:b/>
          <w:bCs/>
          <w:sz w:val="22"/>
          <w:szCs w:val="22"/>
        </w:rPr>
        <w:t xml:space="preserve">Battery management systems</w:t>
      </w:r>
      <w:r>
        <w:rPr>
          <w:rFonts w:ascii="Arial" w:cs="Arial" w:eastAsia="Arial" w:hAnsi="Arial"/>
          <w:sz w:val="22"/>
          <w:szCs w:val="22"/>
        </w:rPr>
        <w:t xml:space="preserve"> — state-of-charge (0x9000), pack voltage (0x9001), pack current (0x9002), cell temperatures. Map to EFFICIENCY.</w:t>
      </w:r>
    </w:p>
    <w:p>
      <w:pPr>
        <w:pStyle w:val="ListParagraph"/>
        <w:numPr>
          <w:ilvl w:val="0"/>
          <w:numId w:val="3"/>
        </w:numPr>
        <w:spacing w:after="40" w:before="40"/>
      </w:pPr>
      <w:r>
        <w:rPr>
          <w:rFonts w:ascii="Arial" w:cs="Arial" w:eastAsia="Arial" w:hAnsi="Arial"/>
          <w:b/>
          <w:bCs/>
          <w:sz w:val="22"/>
          <w:szCs w:val="22"/>
        </w:rPr>
        <w:t xml:space="preserve">Drive EMCYs</w:t>
      </w:r>
      <w:r>
        <w:rPr>
          <w:rFonts w:ascii="Arial" w:cs="Arial" w:eastAsia="Arial" w:hAnsi="Arial"/>
          <w:sz w:val="22"/>
          <w:szCs w:val="22"/>
        </w:rPr>
        <w:t xml:space="preserve"> — emergency events from each drive. Map to ALARM via </w:t>
      </w:r>
      <w:r>
        <w:rPr>
          <w:rFonts w:ascii="Consolas" w:cs="Consolas" w:eastAsia="Consolas" w:hAnsi="Consolas"/>
          <w:sz w:val="20"/>
          <w:szCs w:val="20"/>
          <w:shd w:fill="F2F2F2" w:val="clear"/>
        </w:rPr>
        <w:t xml:space="preserve">eventType: EMCY</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NMT state changes</w:t>
      </w:r>
      <w:r>
        <w:rPr>
          <w:rFonts w:ascii="Arial" w:cs="Arial" w:eastAsia="Arial" w:hAnsi="Arial"/>
          <w:sz w:val="22"/>
          <w:szCs w:val="22"/>
        </w:rPr>
        <w:t xml:space="preserve"> — operational, pre-operational, stopped. Map to ALARM via </w:t>
      </w:r>
      <w:r>
        <w:rPr>
          <w:rFonts w:ascii="Consolas" w:cs="Consolas" w:eastAsia="Consolas" w:hAnsi="Consolas"/>
          <w:sz w:val="20"/>
          <w:szCs w:val="20"/>
          <w:shd w:fill="F2F2F2" w:val="clear"/>
        </w:rPr>
        <w:t xml:space="preserve">eventType: NMT</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9.2 The OD index → signal class mapping</w:t>
      </w:r>
    </w:p>
    <w:p>
      <w:pPr>
        <w:spacing w:after="80" w:before="80"/>
      </w:pPr>
      <w:r>
        <w:rPr>
          <w:rFonts w:ascii="Arial" w:cs="Arial" w:eastAsia="Arial" w:hAnsi="Arial"/>
          <w:sz w:val="22"/>
          <w:szCs w:val="22"/>
        </w:rPr>
        <w:t xml:space="preserve">The mapper handles signal kinds according to the binding's </w:t>
      </w:r>
      <w:r>
        <w:rPr>
          <w:rFonts w:ascii="Consolas" w:cs="Consolas" w:eastAsia="Consolas" w:hAnsi="Consolas"/>
          <w:sz w:val="20"/>
          <w:szCs w:val="20"/>
          <w:shd w:fill="F2F2F2" w:val="clear"/>
        </w:rPr>
        <w:t xml:space="preserve">signalKind</w:t>
      </w:r>
      <w:r>
        <w:rPr>
          <w:rFonts w:ascii="Arial" w:cs="Arial" w:eastAsia="Arial" w:hAnsi="Arial"/>
          <w:sz w:val="22"/>
          <w:szCs w:val="22"/>
        </w:rPr>
        <w:t xml:space="preserve"> config: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`signalKind`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 produced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Typical OD source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ProprioceptiveSignal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CiA-402 0x6064 (position), 0x606C (velocity), 0x6077 (torque)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MEASUREMENT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MeasurementSignal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CiA-401 0x6000 (DI), 0x6200 (DO), 0x6401 (AI)</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EFFICIENCY</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EnergySignal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CiA-418 0x9000+ (BMS metrics)</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BATCH_STATE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BatchStateSignal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CiA-402 0x6041 statusword, decoded to state-machine state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EMCY, NMT (via </w:t>
            </w:r>
            <w:r>
              <w:rPr>
                <w:rFonts w:ascii="Consolas" w:cs="Consolas" w:eastAsia="Consolas" w:hAnsi="Consolas"/>
                <w:sz w:val="20"/>
                <w:szCs w:val="20"/>
                <w:shd w:fill="F2F2F2" w:val="clear"/>
              </w:rPr>
              <w:t xml:space="preserve">eventType</w:t>
            </w:r>
            <w:r>
              <w:rPr>
                <w:rFonts w:ascii="Arial" w:cs="Arial" w:eastAsia="Arial" w:hAnsi="Arial"/>
                <w:sz w:val="22"/>
                <w:szCs w:val="22"/>
              </w:rPr>
              <w:t xml:space="preserve">)</w:t>
            </w:r>
          </w:p>
        </w:tc>
      </w:tr>
    </w:tbl>
    <w:p>
      <w:pPr>
        <w:spacing w:after="120" w:before="0"/>
      </w:pPr>
    </w:p>
    <w:p>
      <w:pPr>
        <w:spacing w:after="80" w:before="80"/>
      </w:pPr>
      <w:r>
        <w:rPr>
          <w:rFonts w:ascii="Arial" w:cs="Arial" w:eastAsia="Arial" w:hAnsi="Arial"/>
          <w:sz w:val="22"/>
          <w:szCs w:val="22"/>
        </w:rPr>
        <w:t xml:space="preserve">The statusword decoding turns 16 bits of state into a structured state-machine snapshot: </w:t>
      </w:r>
      <w:r>
        <w:rPr>
          <w:rFonts w:ascii="Consolas" w:cs="Consolas" w:eastAsia="Consolas" w:hAnsi="Consolas"/>
          <w:sz w:val="20"/>
          <w:szCs w:val="20"/>
          <w:shd w:fill="F2F2F2" w:val="clear"/>
        </w:rPr>
        <w:t xml:space="preserve">NOT_READY_TO_SWITCH_ON</w:t>
      </w:r>
      <w:r>
        <w:rPr>
          <w:rFonts w:ascii="Arial" w:cs="Arial" w:eastAsia="Arial" w:hAnsi="Arial"/>
          <w:sz w:val="22"/>
          <w:szCs w:val="22"/>
        </w:rPr>
        <w:t xml:space="preserve">, </w:t>
      </w:r>
      <w:r>
        <w:rPr>
          <w:rFonts w:ascii="Consolas" w:cs="Consolas" w:eastAsia="Consolas" w:hAnsi="Consolas"/>
          <w:sz w:val="20"/>
          <w:szCs w:val="20"/>
          <w:shd w:fill="F2F2F2" w:val="clear"/>
        </w:rPr>
        <w:t xml:space="preserve">SWITCH_ON_DISABLED</w:t>
      </w:r>
      <w:r>
        <w:rPr>
          <w:rFonts w:ascii="Arial" w:cs="Arial" w:eastAsia="Arial" w:hAnsi="Arial"/>
          <w:sz w:val="22"/>
          <w:szCs w:val="22"/>
        </w:rPr>
        <w:t xml:space="preserve">, </w:t>
      </w:r>
      <w:r>
        <w:rPr>
          <w:rFonts w:ascii="Consolas" w:cs="Consolas" w:eastAsia="Consolas" w:hAnsi="Consolas"/>
          <w:sz w:val="20"/>
          <w:szCs w:val="20"/>
          <w:shd w:fill="F2F2F2" w:val="clear"/>
        </w:rPr>
        <w:t xml:space="preserve">READY_TO_SWITCH_ON</w:t>
      </w:r>
      <w:r>
        <w:rPr>
          <w:rFonts w:ascii="Arial" w:cs="Arial" w:eastAsia="Arial" w:hAnsi="Arial"/>
          <w:sz w:val="22"/>
          <w:szCs w:val="22"/>
        </w:rPr>
        <w:t xml:space="preserve">, </w:t>
      </w:r>
      <w:r>
        <w:rPr>
          <w:rFonts w:ascii="Consolas" w:cs="Consolas" w:eastAsia="Consolas" w:hAnsi="Consolas"/>
          <w:sz w:val="20"/>
          <w:szCs w:val="20"/>
          <w:shd w:fill="F2F2F2" w:val="clear"/>
        </w:rPr>
        <w:t xml:space="preserve">SWITCHED_ON</w:t>
      </w:r>
      <w:r>
        <w:rPr>
          <w:rFonts w:ascii="Arial" w:cs="Arial" w:eastAsia="Arial" w:hAnsi="Arial"/>
          <w:sz w:val="22"/>
          <w:szCs w:val="22"/>
        </w:rPr>
        <w:t xml:space="preserve">, </w:t>
      </w:r>
      <w:r>
        <w:rPr>
          <w:rFonts w:ascii="Consolas" w:cs="Consolas" w:eastAsia="Consolas" w:hAnsi="Consolas"/>
          <w:sz w:val="20"/>
          <w:szCs w:val="20"/>
          <w:shd w:fill="F2F2F2" w:val="clear"/>
        </w:rPr>
        <w:t xml:space="preserve">OPERATION_ENABLED</w:t>
      </w:r>
      <w:r>
        <w:rPr>
          <w:rFonts w:ascii="Arial" w:cs="Arial" w:eastAsia="Arial" w:hAnsi="Arial"/>
          <w:sz w:val="22"/>
          <w:szCs w:val="22"/>
        </w:rPr>
        <w:t xml:space="preserve">, </w:t>
      </w:r>
      <w:r>
        <w:rPr>
          <w:rFonts w:ascii="Consolas" w:cs="Consolas" w:eastAsia="Consolas" w:hAnsi="Consolas"/>
          <w:sz w:val="20"/>
          <w:szCs w:val="20"/>
          <w:shd w:fill="F2F2F2" w:val="clear"/>
        </w:rPr>
        <w:t xml:space="preserve">QUICK_STOP_ACTIVE</w:t>
      </w:r>
      <w:r>
        <w:rPr>
          <w:rFonts w:ascii="Arial" w:cs="Arial" w:eastAsia="Arial" w:hAnsi="Arial"/>
          <w:sz w:val="22"/>
          <w:szCs w:val="22"/>
        </w:rPr>
        <w:t xml:space="preserve">, </w:t>
      </w:r>
      <w:r>
        <w:rPr>
          <w:rFonts w:ascii="Consolas" w:cs="Consolas" w:eastAsia="Consolas" w:hAnsi="Consolas"/>
          <w:sz w:val="20"/>
          <w:szCs w:val="20"/>
          <w:shd w:fill="F2F2F2" w:val="clear"/>
        </w:rPr>
        <w:t xml:space="preserve">FAULT_REACTION_ACTIVE</w:t>
      </w:r>
      <w:r>
        <w:rPr>
          <w:rFonts w:ascii="Arial" w:cs="Arial" w:eastAsia="Arial" w:hAnsi="Arial"/>
          <w:sz w:val="22"/>
          <w:szCs w:val="22"/>
        </w:rPr>
        <w:t xml:space="preserve">, </w:t>
      </w:r>
      <w:r>
        <w:rPr>
          <w:rFonts w:ascii="Consolas" w:cs="Consolas" w:eastAsia="Consolas" w:hAnsi="Consolas"/>
          <w:sz w:val="20"/>
          <w:szCs w:val="20"/>
          <w:shd w:fill="F2F2F2" w:val="clear"/>
        </w:rPr>
        <w:t xml:space="preserve">FAULT</w:t>
      </w:r>
      <w:r>
        <w:rPr>
          <w:rFonts w:ascii="Arial" w:cs="Arial" w:eastAsia="Arial" w:hAnsi="Arial"/>
          <w:sz w:val="22"/>
          <w:szCs w:val="22"/>
        </w:rPr>
        <w:t xml:space="preserve">. This is more useful than raw integer signals — neurons reasoning about drive state can match on enum values.</w:t>
      </w:r>
    </w:p>
    <w:p>
      <w:pPr>
        <w:pStyle w:val="Heading2"/>
        <w:spacing w:after="120" w:before="240"/>
      </w:pPr>
      <w:r>
        <w:rPr>
          <w:rFonts w:ascii="Arial" w:cs="Arial" w:eastAsia="Arial" w:hAnsi="Arial"/>
          <w:sz w:val="22"/>
          <w:szCs w:val="22"/>
        </w:rPr>
        <w:t xml:space="preserve">9.3 Adding an advisory write</w:t>
      </w:r>
    </w:p>
    <w:p>
      <w:pPr>
        <w:spacing w:after="80" w:before="80"/>
      </w:pPr>
      <w:r>
        <w:rPr>
          <w:rFonts w:ascii="Arial" w:cs="Arial" w:eastAsia="Arial" w:hAnsi="Arial"/>
          <w:sz w:val="22"/>
          <w:szCs w:val="22"/>
        </w:rPr>
        <w:t xml:space="preserve">The procedure (in operator-controlled order):</w:t>
      </w:r>
    </w:p>
    <w:p>
      <w:pPr>
        <w:pStyle w:val="ListParagraph"/>
        <w:numPr>
          <w:ilvl w:val="0"/>
          <w:numId w:val="2"/>
        </w:numPr>
        <w:spacing w:after="40" w:before="40"/>
      </w:pPr>
      <w:r>
        <w:rPr>
          <w:rFonts w:ascii="Arial" w:cs="Arial" w:eastAsia="Arial" w:hAnsi="Arial"/>
          <w:b/>
          <w:bCs/>
          <w:sz w:val="22"/>
          <w:szCs w:val="22"/>
        </w:rPr>
        <w:t xml:space="preserve">YAML — allow-list update.</w:t>
      </w:r>
      <w:r>
        <w:rPr>
          <w:rFonts w:ascii="Arial" w:cs="Arial" w:eastAsia="Arial" w:hAnsi="Arial"/>
          <w:sz w:val="22"/>
          <w:szCs w:val="22"/>
        </w:rPr>
        <w:t xml:space="preserve"> Add the (nodeId, odIndex) pair to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This is the operator's safety-analysis declaration.</w:t>
      </w:r>
    </w:p>
    <w:p>
      <w:pPr>
        <w:pStyle w:val="ListParagraph"/>
        <w:numPr>
          <w:ilvl w:val="0"/>
          <w:numId w:val="2"/>
        </w:numPr>
        <w:spacing w:after="40" w:before="40"/>
      </w:pPr>
      <w:r>
        <w:rPr>
          <w:rFonts w:ascii="Arial" w:cs="Arial" w:eastAsia="Arial" w:hAnsi="Arial"/>
          <w:b/>
          <w:bCs/>
          <w:sz w:val="22"/>
          <w:szCs w:val="22"/>
        </w:rPr>
        <w:t xml:space="preserve">YAML — write binding.</w:t>
      </w:r>
      <w:r>
        <w:rPr>
          <w:rFonts w:ascii="Arial" w:cs="Arial" w:eastAsia="Arial" w:hAnsi="Arial"/>
          <w:sz w:val="22"/>
          <w:szCs w:val="22"/>
        </w:rPr>
        <w:t xml:space="preserve"> Add the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 with clamp values appropriate for the OD's physical units (motor revolutions, mm, etc.).</w:t>
      </w:r>
    </w:p>
    <w:p>
      <w:pPr>
        <w:pStyle w:val="ListParagraph"/>
        <w:numPr>
          <w:ilvl w:val="0"/>
          <w:numId w:val="2"/>
        </w:numPr>
        <w:spacing w:after="40" w:before="40"/>
      </w:pPr>
      <w:r>
        <w:rPr>
          <w:rFonts w:ascii="Arial" w:cs="Arial" w:eastAsia="Arial" w:hAnsi="Arial"/>
          <w:b/>
          <w:bCs/>
          <w:sz w:val="22"/>
          <w:szCs w:val="22"/>
        </w:rPr>
        <w:t xml:space="preserve">YAML — start in 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perTagSafetyMode: { NEW-WRITE: SHADOW }</w:t>
      </w:r>
      <w:r>
        <w:rPr>
          <w:rFonts w:ascii="Arial" w:cs="Arial" w:eastAsia="Arial" w:hAnsi="Arial"/>
          <w:sz w:val="22"/>
          <w:szCs w:val="22"/>
        </w:rPr>
        <w:t xml:space="preserve">. Audit-only.</w:t>
      </w:r>
    </w:p>
    <w:p>
      <w:pPr>
        <w:pStyle w:val="ListParagraph"/>
        <w:numPr>
          <w:ilvl w:val="0"/>
          <w:numId w:val="2"/>
        </w:numPr>
        <w:spacing w:after="40" w:before="40"/>
      </w:pPr>
      <w:r>
        <w:rPr>
          <w:rFonts w:ascii="Arial" w:cs="Arial" w:eastAsia="Arial" w:hAnsi="Arial"/>
          <w:b/>
          <w:bCs/>
          <w:sz w:val="22"/>
          <w:szCs w:val="22"/>
        </w:rPr>
        <w:t xml:space="preserve">Observe SHADOW for an observation period.</w:t>
      </w:r>
      <w:r>
        <w:rPr>
          <w:rFonts w:ascii="Arial" w:cs="Arial" w:eastAsia="Arial" w:hAnsi="Arial"/>
          <w:sz w:val="22"/>
          <w:szCs w:val="22"/>
        </w:rPr>
        <w:t xml:space="preserve"> Inspect audit JSONL. Verify proposed values are sensible per the cell's safety envelope.</w:t>
      </w:r>
    </w:p>
    <w:p>
      <w:pPr>
        <w:pStyle w:val="ListParagraph"/>
        <w:numPr>
          <w:ilvl w:val="0"/>
          <w:numId w:val="2"/>
        </w:numPr>
        <w:spacing w:after="40" w:before="40"/>
      </w:pPr>
      <w:r>
        <w:rPr>
          <w:rFonts w:ascii="Arial" w:cs="Arial" w:eastAsia="Arial" w:hAnsi="Arial"/>
          <w:b/>
          <w:bCs/>
          <w:sz w:val="22"/>
          <w:szCs w:val="22"/>
        </w:rPr>
        <w:t xml:space="preserve">Promote to ADVISORY.</w:t>
      </w:r>
      <w:r>
        <w:rPr>
          <w:rFonts w:ascii="Arial" w:cs="Arial" w:eastAsia="Arial" w:hAnsi="Arial"/>
          <w:sz w:val="22"/>
          <w:szCs w:val="22"/>
        </w:rPr>
        <w:t xml:space="preserve"> Edit YAML, restart. Writes flow to the drive's allow-listed index. The drive itself, the safety PLC, or the operator's HMI decides what to do with the advisory value.</w:t>
      </w:r>
    </w:p>
    <w:p>
      <w:pPr>
        <w:spacing w:after="80" w:before="80"/>
      </w:pPr>
      <w:r>
        <w:rPr>
          <w:rFonts w:ascii="Arial" w:cs="Arial" w:eastAsia="Arial" w:hAnsi="Arial"/>
          <w:sz w:val="22"/>
          <w:szCs w:val="22"/>
        </w:rPr>
        <w:t xml:space="preserve">There is no AUTONOMOUS step. The bridge ceiling is structurally ADVISORY.</w:t>
      </w:r>
    </w:p>
    <w:p>
      <w:pPr>
        <w:pStyle w:val="Heading2"/>
        <w:spacing w:after="120" w:before="240"/>
      </w:pPr>
      <w:r>
        <w:rPr>
          <w:rFonts w:ascii="Arial" w:cs="Arial" w:eastAsia="Arial" w:hAnsi="Arial"/>
          <w:sz w:val="22"/>
          <w:szCs w:val="22"/>
        </w:rPr>
        <w:t xml:space="preserve">9.4 Why the controlword is forbidden</w:t>
      </w:r>
    </w:p>
    <w:p>
      <w:pPr>
        <w:spacing w:after="80" w:before="80"/>
      </w:pPr>
      <w:r>
        <w:rPr>
          <w:rFonts w:ascii="Arial" w:cs="Arial" w:eastAsia="Arial" w:hAnsi="Arial"/>
          <w:sz w:val="22"/>
          <w:szCs w:val="22"/>
        </w:rPr>
        <w:t xml:space="preserve">Among CANopen indices, 0x6040 is uniquely hazardous. It's the index that commands a CiA-402 drive to:</w:t>
      </w:r>
    </w:p>
    <w:p>
      <w:pPr>
        <w:pStyle w:val="ListParagraph"/>
        <w:numPr>
          <w:ilvl w:val="0"/>
          <w:numId w:val="3"/>
        </w:numPr>
        <w:spacing w:after="40" w:before="40"/>
      </w:pPr>
      <w:r>
        <w:rPr>
          <w:rFonts w:ascii="Arial" w:cs="Arial" w:eastAsia="Arial" w:hAnsi="Arial"/>
          <w:sz w:val="22"/>
          <w:szCs w:val="22"/>
        </w:rPr>
        <w:t xml:space="preserve">Switch on (0x0007).</w:t>
      </w:r>
    </w:p>
    <w:p>
      <w:pPr>
        <w:pStyle w:val="ListParagraph"/>
        <w:numPr>
          <w:ilvl w:val="0"/>
          <w:numId w:val="3"/>
        </w:numPr>
        <w:spacing w:after="40" w:before="40"/>
      </w:pPr>
      <w:r>
        <w:rPr>
          <w:rFonts w:ascii="Arial" w:cs="Arial" w:eastAsia="Arial" w:hAnsi="Arial"/>
          <w:sz w:val="22"/>
          <w:szCs w:val="22"/>
        </w:rPr>
        <w:t xml:space="preserve">Enable operation (0x000F).</w:t>
      </w:r>
    </w:p>
    <w:p>
      <w:pPr>
        <w:pStyle w:val="ListParagraph"/>
        <w:numPr>
          <w:ilvl w:val="0"/>
          <w:numId w:val="3"/>
        </w:numPr>
        <w:spacing w:after="40" w:before="40"/>
      </w:pPr>
      <w:r>
        <w:rPr>
          <w:rFonts w:ascii="Arial" w:cs="Arial" w:eastAsia="Arial" w:hAnsi="Arial"/>
          <w:sz w:val="22"/>
          <w:szCs w:val="22"/>
        </w:rPr>
        <w:t xml:space="preserve">Quick stop (0x0002).</w:t>
      </w:r>
    </w:p>
    <w:p>
      <w:pPr>
        <w:pStyle w:val="ListParagraph"/>
        <w:numPr>
          <w:ilvl w:val="0"/>
          <w:numId w:val="3"/>
        </w:numPr>
        <w:spacing w:after="40" w:before="40"/>
      </w:pPr>
      <w:r>
        <w:rPr>
          <w:rFonts w:ascii="Arial" w:cs="Arial" w:eastAsia="Arial" w:hAnsi="Arial"/>
          <w:sz w:val="22"/>
          <w:szCs w:val="22"/>
        </w:rPr>
        <w:t xml:space="preserve">Disable voltage (0x0000).</w:t>
      </w:r>
    </w:p>
    <w:p>
      <w:pPr>
        <w:pStyle w:val="ListParagraph"/>
        <w:numPr>
          <w:ilvl w:val="0"/>
          <w:numId w:val="3"/>
        </w:numPr>
        <w:spacing w:after="40" w:before="40"/>
      </w:pPr>
      <w:r>
        <w:rPr>
          <w:rFonts w:ascii="Arial" w:cs="Arial" w:eastAsia="Arial" w:hAnsi="Arial"/>
          <w:sz w:val="22"/>
          <w:szCs w:val="22"/>
        </w:rPr>
        <w:t xml:space="preserve">Fault reset (0x0080).</w:t>
      </w:r>
    </w:p>
    <w:p>
      <w:pPr>
        <w:pStyle w:val="ListParagraph"/>
        <w:numPr>
          <w:ilvl w:val="0"/>
          <w:numId w:val="3"/>
        </w:numPr>
        <w:spacing w:after="40" w:before="40"/>
      </w:pPr>
      <w:r>
        <w:rPr>
          <w:rFonts w:ascii="Arial" w:cs="Arial" w:eastAsia="Arial" w:hAnsi="Arial"/>
          <w:sz w:val="22"/>
          <w:szCs w:val="22"/>
        </w:rPr>
        <w:t xml:space="preserve">Halt (set bit 8 of an otherwise valid command).</w:t>
      </w:r>
    </w:p>
    <w:p>
      <w:pPr>
        <w:spacing w:after="80" w:before="80"/>
      </w:pPr>
      <w:r>
        <w:rPr>
          <w:rFonts w:ascii="Arial" w:cs="Arial" w:eastAsia="Arial" w:hAnsi="Arial"/>
          <w:sz w:val="22"/>
          <w:szCs w:val="22"/>
        </w:rPr>
        <w:t xml:space="preserve">A cyclic autonomous writer to 0x6040 effectively has full motor control. The safety case for any AI-on-CANopen deployment cannot include autonomous control of this index without the AI itself becoming the safety-critical component — which would require IEC 62061 / ISO 13849 certification of the AI, an enormous burden the bridge doesn't and shouldn't take on. Hard-coding 0x6040 in the forbidden set keeps the AI's role advisory regardless of what the YAML or runtime might attempt.</w:t>
      </w:r>
    </w:p>
    <w:p>
      <w:pPr>
        <w:spacing w:after="80" w:before="80"/>
      </w:pPr>
      <w:r>
        <w:rPr>
          <w:rFonts w:ascii="Arial" w:cs="Arial" w:eastAsia="Arial" w:hAnsi="Arial"/>
          <w:sz w:val="22"/>
          <w:szCs w:val="22"/>
        </w:rPr>
        <w:t xml:space="preserve">If a future deployment legitimately needs structured drive arming (e.g. for a research robot in a closed cell with redundant safety interlocks), that's a separately certified </w:t>
      </w:r>
      <w:r>
        <w:rPr>
          <w:rFonts w:ascii="Consolas" w:cs="Consolas" w:eastAsia="Consolas" w:hAnsi="Consolas"/>
          <w:sz w:val="20"/>
          <w:szCs w:val="20"/>
          <w:shd w:fill="F2F2F2" w:val="clear"/>
        </w:rPr>
        <w:t xml:space="preserve">canopen-control</w:t>
      </w:r>
      <w:r>
        <w:rPr>
          <w:rFonts w:ascii="Arial" w:cs="Arial" w:eastAsia="Arial" w:hAnsi="Arial"/>
          <w:sz w:val="22"/>
          <w:szCs w:val="22"/>
        </w:rPr>
        <w:t xml:space="preserve"> bridge with its own safety case — not a flag flip on this one.</w:t>
      </w:r>
    </w:p>
    <w:p>
      <w:pPr>
        <w:pStyle w:val="Heading1"/>
        <w:spacing w:after="120" w:before="360"/>
      </w:pPr>
      <w:r>
        <w:rPr>
          <w:rFonts w:ascii="Arial" w:cs="Arial" w:eastAsia="Arial" w:hAnsi="Arial"/>
          <w:sz w:val="22"/>
          <w:szCs w:val="22"/>
        </w:rPr>
        <w:t xml:space="preserve">10.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CanopenAdvisoryOutputAggregator.save()</w:t>
      </w:r>
      <w:r>
        <w:rPr>
          <w:rFonts w:ascii="Arial" w:cs="Arial" w:eastAsia="Arial" w:hAnsi="Arial"/>
          <w:sz w:val="22"/>
          <w:szCs w:val="22"/>
        </w:rPr>
        <w:t xml:space="preserve">, for each signal:</w:t>
      </w:r>
    </w:p>
    <w:p>
      <w:pPr>
        <w:pStyle w:val="ListParagraph"/>
        <w:numPr>
          <w:ilvl w:val="0"/>
          <w:numId w:val="3"/>
        </w:numPr>
        <w:spacing w:after="40" w:before="40"/>
      </w:pPr>
      <w:r>
        <w:rPr>
          <w:rFonts w:ascii="Arial" w:cs="Arial" w:eastAsia="Arial" w:hAnsi="Arial"/>
          <w:sz w:val="22"/>
          <w:szCs w:val="22"/>
        </w:rPr>
        <w:t xml:space="preserve">Resolve the write binding by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UNBOUND → audit </w:t>
      </w:r>
      <w:r>
        <w:rPr>
          <w:rFonts w:ascii="Consolas" w:cs="Consolas" w:eastAsia="Consolas" w:hAnsi="Consolas"/>
          <w:sz w:val="20"/>
          <w:szCs w:val="20"/>
          <w:shd w:fill="F2F2F2" w:val="clear"/>
        </w:rPr>
        <w:t xml:space="preserve">REJECTED reason=UNBOUND_SIGNAL_TYPE</w:t>
      </w:r>
      <w:r>
        <w:rPr>
          <w:rFonts w:ascii="Arial" w:cs="Arial" w:eastAsia="Arial" w:hAnsi="Arial"/>
          <w:sz w:val="22"/>
          <w:szCs w:val="22"/>
        </w:rPr>
        <w:t xml:space="preserve">. No send.</w:t>
      </w:r>
    </w:p>
    <w:p>
      <w:pPr>
        <w:pStyle w:val="ListParagraph"/>
        <w:numPr>
          <w:ilvl w:val="0"/>
          <w:numId w:val="3"/>
        </w:numPr>
        <w:spacing w:after="40" w:before="40"/>
      </w:pPr>
      <w:r>
        <w:rPr>
          <w:rFonts w:ascii="Arial" w:cs="Arial" w:eastAsia="Arial" w:hAnsi="Arial"/>
          <w:sz w:val="22"/>
          <w:szCs w:val="22"/>
        </w:rPr>
        <w:t xml:space="preserve">Resolve per-tag safety mode.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send.</w:t>
      </w:r>
    </w:p>
    <w:p>
      <w:pPr>
        <w:pStyle w:val="ListParagraph"/>
        <w:numPr>
          <w:ilvl w:val="0"/>
          <w:numId w:val="3"/>
        </w:numPr>
        <w:spacing w:after="40" w:before="40"/>
      </w:pPr>
      <w:r>
        <w:rPr>
          <w:rFonts w:ascii="Arial" w:cs="Arial" w:eastAsia="Arial" w:hAnsi="Arial"/>
          <w:b/>
          <w:bCs/>
          <w:sz w:val="22"/>
          <w:szCs w:val="22"/>
        </w:rPr>
        <w:t xml:space="preserve">Runtime gate 1</w:t>
      </w:r>
      <w:r>
        <w:rPr>
          <w:rFonts w:ascii="Arial" w:cs="Arial" w:eastAsia="Arial" w:hAnsi="Arial"/>
          <w:sz w:val="22"/>
          <w:szCs w:val="22"/>
        </w:rPr>
        <w:t xml:space="preserve"> — re-check the OD index against </w:t>
      </w:r>
      <w:r>
        <w:rPr>
          <w:rFonts w:ascii="Consolas" w:cs="Consolas" w:eastAsia="Consolas" w:hAnsi="Consolas"/>
          <w:sz w:val="20"/>
          <w:szCs w:val="20"/>
          <w:shd w:fill="F2F2F2" w:val="clear"/>
        </w:rPr>
        <w:t xml:space="preserve">FORBIDDEN_WRITE_OD_INDICES</w:t>
      </w:r>
      <w:r>
        <w:rPr>
          <w:rFonts w:ascii="Arial" w:cs="Arial" w:eastAsia="Arial" w:hAnsi="Arial"/>
          <w:sz w:val="22"/>
          <w:szCs w:val="22"/>
        </w:rPr>
        <w:t xml:space="preserve">. If forbidden → audit </w:t>
      </w:r>
      <w:r>
        <w:rPr>
          <w:rFonts w:ascii="Consolas" w:cs="Consolas" w:eastAsia="Consolas" w:hAnsi="Consolas"/>
          <w:sz w:val="20"/>
          <w:szCs w:val="20"/>
          <w:shd w:fill="F2F2F2" w:val="clear"/>
        </w:rPr>
        <w:t xml:space="preserve">REJECTED reason=FORBIDDEN_INDEX_RUNTIME</w:t>
      </w:r>
      <w:r>
        <w:rPr>
          <w:rFonts w:ascii="Arial" w:cs="Arial" w:eastAsia="Arial" w:hAnsi="Arial"/>
          <w:sz w:val="22"/>
          <w:szCs w:val="22"/>
        </w:rPr>
        <w:t xml:space="preserve">. No send. Under correct config this never fires.</w:t>
      </w:r>
    </w:p>
    <w:p>
      <w:pPr>
        <w:pStyle w:val="ListParagraph"/>
        <w:numPr>
          <w:ilvl w:val="0"/>
          <w:numId w:val="3"/>
        </w:numPr>
        <w:spacing w:after="40" w:before="40"/>
      </w:pPr>
      <w:r>
        <w:rPr>
          <w:rFonts w:ascii="Arial" w:cs="Arial" w:eastAsia="Arial" w:hAnsi="Arial"/>
          <w:b/>
          <w:bCs/>
          <w:sz w:val="22"/>
          <w:szCs w:val="22"/>
        </w:rPr>
        <w:t xml:space="preserve">Runtime gate 2</w:t>
      </w:r>
      <w:r>
        <w:rPr>
          <w:rFonts w:ascii="Arial" w:cs="Arial" w:eastAsia="Arial" w:hAnsi="Arial"/>
          <w:sz w:val="22"/>
          <w:szCs w:val="22"/>
        </w:rPr>
        <w:t xml:space="preserve"> — re-check (nodeId, odIndex) against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If missing → audit </w:t>
      </w:r>
      <w:r>
        <w:rPr>
          <w:rFonts w:ascii="Consolas" w:cs="Consolas" w:eastAsia="Consolas" w:hAnsi="Consolas"/>
          <w:sz w:val="20"/>
          <w:szCs w:val="20"/>
          <w:shd w:fill="F2F2F2" w:val="clear"/>
        </w:rPr>
        <w:t xml:space="preserve">REJECTED reason=ALLOW_LIST_RUNTIME</w:t>
      </w:r>
      <w:r>
        <w:rPr>
          <w:rFonts w:ascii="Arial" w:cs="Arial" w:eastAsia="Arial" w:hAnsi="Arial"/>
          <w:sz w:val="22"/>
          <w:szCs w:val="22"/>
        </w:rPr>
        <w:t xml:space="preserve">. No send. Under correct config this never fires.</w:t>
      </w:r>
    </w:p>
    <w:p>
      <w:pPr>
        <w:pStyle w:val="ListParagraph"/>
        <w:numPr>
          <w:ilvl w:val="0"/>
          <w:numId w:val="3"/>
        </w:numPr>
        <w:spacing w:after="40" w:before="40"/>
      </w:pPr>
      <w:r>
        <w:rPr>
          <w:rFonts w:ascii="Arial" w:cs="Arial" w:eastAsia="Arial" w:hAnsi="Arial"/>
          <w:sz w:val="22"/>
          <w:szCs w:val="22"/>
        </w:rPr>
        <w:t xml:space="preserve">Clamp the value to </w:t>
      </w:r>
      <w:r>
        <w:rPr>
          <w:rFonts w:ascii="Consolas" w:cs="Consolas" w:eastAsia="Consolas" w:hAnsi="Consolas"/>
          <w:sz w:val="20"/>
          <w:szCs w:val="20"/>
          <w:shd w:fill="F2F2F2" w:val="clear"/>
        </w:rPr>
        <w:t xml:space="preserve">[minClampValue, maxClampValue]</w:t>
      </w:r>
      <w:r>
        <w:rPr>
          <w:rFonts w:ascii="Arial" w:cs="Arial" w:eastAsia="Arial" w:hAnsi="Arial"/>
          <w:sz w:val="22"/>
          <w:szCs w:val="22"/>
        </w:rPr>
        <w:t xml:space="preserve">. CLAMPED_HIGH or CLAMPED_LOW recorded in audit if a clamp fired.</w:t>
      </w:r>
    </w:p>
    <w:p>
      <w:pPr>
        <w:pStyle w:val="ListParagraph"/>
        <w:numPr>
          <w:ilvl w:val="0"/>
          <w:numId w:val="3"/>
        </w:numPr>
        <w:spacing w:after="40" w:before="40"/>
      </w:pPr>
      <w:r>
        <w:rPr>
          <w:rFonts w:ascii="Arial" w:cs="Arial" w:eastAsia="Arial" w:hAnsi="Arial"/>
          <w:sz w:val="22"/>
          <w:szCs w:val="22"/>
        </w:rPr>
        <w:t xml:space="preserve">Encode the value as an SDO write or a configured RPDO frame.</w:t>
      </w:r>
    </w:p>
    <w:p>
      <w:pPr>
        <w:pStyle w:val="ListParagraph"/>
        <w:numPr>
          <w:ilvl w:val="0"/>
          <w:numId w:val="3"/>
        </w:numPr>
        <w:spacing w:after="40" w:before="40"/>
      </w:pPr>
      <w:r>
        <w:rPr>
          <w:rFonts w:ascii="Arial" w:cs="Arial" w:eastAsia="Arial" w:hAnsi="Arial"/>
          <w:sz w:val="22"/>
          <w:szCs w:val="22"/>
        </w:rPr>
        <w:t xml:space="preserve">Send the frame via the transport. APPLIED → audit </w:t>
      </w:r>
      <w:r>
        <w:rPr>
          <w:rFonts w:ascii="Consolas" w:cs="Consolas" w:eastAsia="Consolas" w:hAnsi="Consolas"/>
          <w:sz w:val="20"/>
          <w:szCs w:val="20"/>
          <w:shd w:fill="F2F2F2" w:val="clear"/>
        </w:rPr>
        <w:t xml:space="preserve">APPLIED reason=ADVISORY_WRITTEN</w:t>
      </w:r>
      <w:r>
        <w:rPr>
          <w:rFonts w:ascii="Arial" w:cs="Arial" w:eastAsia="Arial" w:hAnsi="Arial"/>
          <w:sz w:val="22"/>
          <w:szCs w:val="22"/>
        </w:rPr>
        <w:t xml:space="preserve">. On bus-off or transport error → audit </w:t>
      </w:r>
      <w:r>
        <w:rPr>
          <w:rFonts w:ascii="Consolas" w:cs="Consolas" w:eastAsia="Consolas" w:hAnsi="Consolas"/>
          <w:sz w:val="20"/>
          <w:szCs w:val="20"/>
          <w:shd w:fill="F2F2F2" w:val="clear"/>
        </w:rPr>
        <w:t xml:space="preserve">FAILED reason=SEND_ERROR:&lt;detail&gt;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Two gates at config load, two gates at runtime, plus clamp. The cumulative defence makes accidental autonomous control structurally impossible.</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"canopen",</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"AXIS.1.RECOMMEND.POS",</w:t>
            </w:r>
          </w:p>
          <w:p>
            <w:pPr>
              <w:spacing w:after="0" w:before="0" w:line="240"/>
            </w:pPr>
            <w:r>
              <w:rPr>
                <w:rFonts w:ascii="Consolas" w:cs="Consolas" w:eastAsia="Consolas" w:hAnsi="Consolas"/>
                <w:sz w:val="18"/>
                <w:szCs w:val="18"/>
              </w:rPr>
              <w:t xml:space="preserve">  "nodeId":     33,</w:t>
            </w:r>
          </w:p>
          <w:p>
            <w:pPr>
              <w:spacing w:after="0" w:before="0" w:line="240"/>
            </w:pPr>
            <w:r>
              <w:rPr>
                <w:rFonts w:ascii="Consolas" w:cs="Consolas" w:eastAsia="Consolas" w:hAnsi="Consolas"/>
                <w:sz w:val="18"/>
                <w:szCs w:val="18"/>
              </w:rPr>
              <w:t xml:space="preserve">  "odIndex":    "0x607A",</w:t>
            </w:r>
          </w:p>
          <w:p>
            <w:pPr>
              <w:spacing w:after="0" w:before="0" w:line="240"/>
            </w:pPr>
            <w:r>
              <w:rPr>
                <w:rFonts w:ascii="Consolas" w:cs="Consolas" w:eastAsia="Consolas" w:hAnsi="Consolas"/>
                <w:sz w:val="18"/>
                <w:szCs w:val="18"/>
              </w:rPr>
              <w:t xml:space="preserve">  "proposed":   12345.6,</w:t>
            </w:r>
          </w:p>
          <w:p>
            <w:pPr>
              <w:spacing w:after="0" w:before="0" w:line="240"/>
            </w:pPr>
            <w:r>
              <w:rPr>
                <w:rFonts w:ascii="Consolas" w:cs="Consolas" w:eastAsia="Consolas" w:hAnsi="Consolas"/>
                <w:sz w:val="18"/>
                <w:szCs w:val="18"/>
              </w:rPr>
              <w:t xml:space="preserve">  "effective":  12345.6,</w:t>
            </w:r>
          </w:p>
          <w:p>
            <w:pPr>
              <w:spacing w:after="0" w:before="0" w:line="240"/>
            </w:pPr>
            <w:r>
              <w:rPr>
                <w:rFonts w:ascii="Consolas" w:cs="Consolas" w:eastAsia="Consolas" w:hAnsi="Consolas"/>
                <w:sz w:val="18"/>
                <w:szCs w:val="18"/>
              </w:rPr>
              <w:t xml:space="preserve">  "reason":     "ADVISORY_WRITTEN",</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ADVISORY_WRITTEN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write sent to allow-listed (nodeId, odIndex).</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PDO_DECODED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Inbound PDO decoded into a signal.</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SDO_RESPONSE_OK</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SDO read response received and decoded.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NMT_OPERATIONAL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Node entered NMT operational state.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CAN interface recovered after bus-off.</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CLAMPED_HIGH</w:t>
            </w:r>
            <w:r>
              <w:rPr>
                <w:rFonts w:ascii="Arial" w:cs="Arial" w:eastAsia="Arial" w:hAnsi="Arial"/>
                <w:sz w:val="22"/>
                <w:szCs w:val="22"/>
              </w:rPr>
              <w:t xml:space="preserve"> / </w:t>
            </w:r>
            <w:r>
              <w:rPr>
                <w:rFonts w:ascii="Consolas" w:cs="Consolas" w:eastAsia="Consolas" w:hAnsi="Consolas"/>
                <w:sz w:val="20"/>
                <w:szCs w:val="20"/>
                <w:shd w:fill="F2F2F2" w:val="clear"/>
              </w:rPr>
              <w:t xml:space="preserve">CLAMPED_LOW</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Value clamped before write.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Binding in SHADOW; no send.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UNBOUND_SIGNAL_TYPE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Tag has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FORBIDDEN_INDEX_RUNTIME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gate 1 caught a forbidden OD index (should never fire under correct config).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ALLOW_LIST_RUNTIME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gate 2 caught an un-allow-listed (nodeId, odIndex) (should never fire).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SDO_TIMEOUT:&lt;nodeId&gt;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SDO transaction timed out.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BUS_OFF</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CAN controller entered bus-off state.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EMCY:&lt;errorCode&gt;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Emergency message received from a node.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SEND_ERROR:&lt;detail&gt;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Transport-level send error.</w:t>
            </w:r>
          </w:p>
        </w:tc>
      </w:tr>
    </w:tbl>
    <w:p>
      <w:pPr>
        <w:spacing w:after="120" w:before="0"/>
      </w:pPr>
    </w:p>
    <w:p>
      <w:pPr>
        <w:spacing w:after="80" w:before="80"/>
      </w:pPr>
      <w:r>
        <w:rPr>
          <w:rFonts w:ascii="Arial" w:cs="Arial" w:eastAsia="Arial" w:hAnsi="Arial"/>
          <w:sz w:val="22"/>
          <w:szCs w:val="22"/>
        </w:rPr>
        <w:t xml:space="preserve">The audit file is local. Operator-side CAN bus tracing (PCAN-View, candump, CANalyzer) remains the source of truth for the raw bus traffic. The bridge audit is for bridge-level decisions, not for bus-level duplication.</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with vcan0</w:t>
      </w:r>
    </w:p>
    <w:p>
      <w:pPr>
        <w:spacing w:after="80" w:before="80"/>
      </w:pPr>
      <w:r>
        <w:rPr>
          <w:rFonts w:ascii="Arial" w:cs="Arial" w:eastAsia="Arial" w:hAnsi="Arial"/>
          <w:sz w:val="22"/>
          <w:szCs w:val="22"/>
        </w:rPr>
        <w:t xml:space="preserve">The fastest end-to-end check uses Linux's virtual CAN:</w:t>
      </w:r>
    </w:p>
    <w:p>
      <w:pPr>
        <w:pStyle w:val="ListParagraph"/>
        <w:numPr>
          <w:ilvl w:val="0"/>
          <w:numId w:val="2"/>
        </w:numPr>
        <w:spacing w:after="40" w:before="40"/>
      </w:pPr>
      <w:r>
        <w:rPr>
          <w:rFonts w:ascii="Arial" w:cs="Arial" w:eastAsia="Arial" w:hAnsi="Arial"/>
          <w:sz w:val="22"/>
          <w:szCs w:val="22"/>
        </w:rPr>
        <w:t xml:space="preserve">Enable virtual CAN on the host:</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sudo modprobe vcan    sudo ip link add dev vcan0 type vcan    sudo ip link set up vcan0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canopen-bridge.yml</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In another shell, generate test PDO traffic:</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cansend vcan0 1A1#0000000000000000   # TPDO1 from node 0x21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CanopenBootstrap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The bridge receives the frame; </w:t>
      </w:r>
      <w:r>
        <w:rPr>
          <w:rFonts w:ascii="Consolas" w:cs="Consolas" w:eastAsia="Consolas" w:hAnsi="Consolas"/>
          <w:sz w:val="20"/>
          <w:szCs w:val="20"/>
          <w:shd w:fill="F2F2F2" w:val="clear"/>
        </w:rPr>
        <w:t xml:space="preserve">CanopenMeasurementInput.readSignals()</w:t>
      </w:r>
      <w:r>
        <w:rPr>
          <w:rFonts w:ascii="Arial" w:cs="Arial" w:eastAsia="Arial" w:hAnsi="Arial"/>
          <w:sz w:val="22"/>
          <w:szCs w:val="22"/>
        </w:rPr>
        <w:t xml:space="preserve"> returns a </w:t>
      </w:r>
      <w:r>
        <w:rPr>
          <w:rFonts w:ascii="Consolas" w:cs="Consolas" w:eastAsia="Consolas" w:hAnsi="Consolas"/>
          <w:sz w:val="20"/>
          <w:szCs w:val="20"/>
          <w:shd w:fill="F2F2F2" w:val="clear"/>
        </w:rPr>
        <w:t xml:space="preserve">ProprioceptiveSignal</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12.2 Verifying the two-gate defence</w:t>
      </w:r>
    </w:p>
    <w:p>
      <w:pPr>
        <w:spacing w:after="80" w:before="80"/>
      </w:pPr>
      <w:r>
        <w:rPr>
          <w:rFonts w:ascii="Arial" w:cs="Arial" w:eastAsia="Arial" w:hAnsi="Arial"/>
          <w:sz w:val="22"/>
          <w:szCs w:val="22"/>
        </w:rPr>
        <w:t xml:space="preserve">A useful test sequence:</w:t>
      </w:r>
    </w:p>
    <w:p>
      <w:pPr>
        <w:pStyle w:val="ListParagraph"/>
        <w:numPr>
          <w:ilvl w:val="0"/>
          <w:numId w:val="2"/>
        </w:numPr>
        <w:spacing w:after="40" w:before="40"/>
      </w:pPr>
      <w:r>
        <w:rPr>
          <w:rFonts w:ascii="Arial" w:cs="Arial" w:eastAsia="Arial" w:hAnsi="Arial"/>
          <w:b/>
          <w:bCs/>
          <w:sz w:val="22"/>
          <w:szCs w:val="22"/>
        </w:rPr>
        <w:t xml:space="preserve">Forbidden index at config load.</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targeting 0x6040 and an allow-list including 0x6040 for that node.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 gate 1 (forbidden list) rejects it regardless of the allow-list.</w:t>
      </w:r>
    </w:p>
    <w:p>
      <w:pPr>
        <w:pStyle w:val="ListParagraph"/>
        <w:numPr>
          <w:ilvl w:val="0"/>
          <w:numId w:val="2"/>
        </w:numPr>
        <w:spacing w:after="40" w:before="40"/>
      </w:pPr>
      <w:r>
        <w:rPr>
          <w:rFonts w:ascii="Arial" w:cs="Arial" w:eastAsia="Arial" w:hAnsi="Arial"/>
          <w:b/>
          <w:bCs/>
          <w:sz w:val="22"/>
          <w:szCs w:val="22"/>
        </w:rPr>
        <w:t xml:space="preserve">Allow-list miss at config load.</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for OD 0x607A but leave 0x607A out of </w:t>
      </w:r>
      <w:r>
        <w:rPr>
          <w:rFonts w:ascii="Consolas" w:cs="Consolas" w:eastAsia="Consolas" w:hAnsi="Consolas"/>
          <w:sz w:val="20"/>
          <w:szCs w:val="20"/>
          <w:shd w:fill="F2F2F2" w:val="clear"/>
        </w:rPr>
        <w:t xml:space="preserve">writeIndexAllowList[nodeId]</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 gate 2 catches it.</w:t>
      </w:r>
    </w:p>
    <w:p>
      <w:pPr>
        <w:pStyle w:val="ListParagraph"/>
        <w:numPr>
          <w:ilvl w:val="0"/>
          <w:numId w:val="2"/>
        </w:numPr>
        <w:spacing w:after="40" w:before="40"/>
      </w:pPr>
      <w:r>
        <w:rPr>
          <w:rFonts w:ascii="Arial" w:cs="Arial" w:eastAsia="Arial" w:hAnsi="Arial"/>
          <w:b/>
          <w:bCs/>
          <w:sz w:val="22"/>
          <w:szCs w:val="22"/>
        </w:rPr>
        <w:t xml:space="preserve">Both pass.</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for OD 0x607A and include 0x607A in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Load succeeds.</w:t>
      </w:r>
    </w:p>
    <w:p>
      <w:pPr>
        <w:pStyle w:val="ListParagraph"/>
        <w:numPr>
          <w:ilvl w:val="0"/>
          <w:numId w:val="2"/>
        </w:numPr>
        <w:spacing w:after="40" w:before="40"/>
      </w:pPr>
      <w:r>
        <w:rPr>
          <w:rFonts w:ascii="Arial" w:cs="Arial" w:eastAsia="Arial" w:hAnsi="Arial"/>
          <w:b/>
          <w:bCs/>
          <w:sz w:val="22"/>
          <w:szCs w:val="22"/>
        </w:rPr>
        <w:t xml:space="preserve">Runtime gate 1.</w:t>
      </w:r>
      <w:r>
        <w:rPr>
          <w:rFonts w:ascii="Arial" w:cs="Arial" w:eastAsia="Arial" w:hAnsi="Arial"/>
          <w:sz w:val="22"/>
          <w:szCs w:val="22"/>
        </w:rPr>
        <w:t xml:space="preserve"> Programmatically construct a config bypassing the compact constructor (test-only). Try to write to 0x6040. Assert it throws at runtime.</w:t>
      </w:r>
    </w:p>
    <w:p>
      <w:pPr>
        <w:pStyle w:val="ListParagraph"/>
        <w:numPr>
          <w:ilvl w:val="0"/>
          <w:numId w:val="2"/>
        </w:numPr>
        <w:spacing w:after="40" w:before="40"/>
      </w:pPr>
      <w:r>
        <w:rPr>
          <w:rFonts w:ascii="Arial" w:cs="Arial" w:eastAsia="Arial" w:hAnsi="Arial"/>
          <w:b/>
          <w:bCs/>
          <w:sz w:val="22"/>
          <w:szCs w:val="22"/>
        </w:rPr>
        <w:t xml:space="preserve">Runtime gate 2.</w:t>
      </w:r>
      <w:r>
        <w:rPr>
          <w:rFonts w:ascii="Arial" w:cs="Arial" w:eastAsia="Arial" w:hAnsi="Arial"/>
          <w:sz w:val="22"/>
          <w:szCs w:val="22"/>
        </w:rPr>
        <w:t xml:space="preserve"> Same as 4, but with an un-allow-listed (nodeId, odIndex). Assert runtime throws.</w:t>
      </w:r>
    </w:p>
    <w:p>
      <w:pPr>
        <w:spacing w:after="80" w:before="80"/>
      </w:pPr>
      <w:r>
        <w:rPr>
          <w:rFonts w:ascii="Arial" w:cs="Arial" w:eastAsia="Arial" w:hAnsi="Arial"/>
          <w:sz w:val="22"/>
          <w:szCs w:val="22"/>
        </w:rPr>
        <w:t xml:space="preserve">Five tests, two structural gates plus their runtime fallbacks. All five should pass on every release.</w:t>
      </w:r>
    </w:p>
    <w:p>
      <w:pPr>
        <w:pStyle w:val="Heading2"/>
        <w:spacing w:after="120" w:before="240"/>
      </w:pPr>
      <w:r>
        <w:rPr>
          <w:rFonts w:ascii="Arial" w:cs="Arial" w:eastAsia="Arial" w:hAnsi="Arial"/>
          <w:sz w:val="22"/>
          <w:szCs w:val="22"/>
        </w:rPr>
        <w:t xml:space="preserve">12.3 Bus-off recovery</w:t>
      </w:r>
    </w:p>
    <w:p>
      <w:pPr>
        <w:spacing w:after="80" w:before="80"/>
      </w:pPr>
      <w:r>
        <w:rPr>
          <w:rFonts w:ascii="Arial" w:cs="Arial" w:eastAsia="Arial" w:hAnsi="Arial"/>
          <w:sz w:val="22"/>
          <w:szCs w:val="22"/>
        </w:rPr>
        <w:t xml:space="preserve">CAN controllers enter bus-off after many consecutive transmission failures (electrical fault, controller mismatch). The bridge handles this:</w:t>
      </w:r>
    </w:p>
    <w:p>
      <w:pPr>
        <w:pStyle w:val="ListParagraph"/>
        <w:numPr>
          <w:ilvl w:val="0"/>
          <w:numId w:val="2"/>
        </w:numPr>
        <w:spacing w:after="40" w:before="40"/>
      </w:pPr>
      <w:r>
        <w:rPr>
          <w:rFonts w:ascii="Arial" w:cs="Arial" w:eastAsia="Arial" w:hAnsi="Arial"/>
          <w:sz w:val="22"/>
          <w:szCs w:val="22"/>
        </w:rPr>
        <w:t xml:space="preserve">The controller transitions to bus-off; subsequent transmissions fail.</w:t>
      </w:r>
    </w:p>
    <w:p>
      <w:pPr>
        <w:pStyle w:val="ListParagraph"/>
        <w:numPr>
          <w:ilvl w:val="0"/>
          <w:numId w:val="2"/>
        </w:numPr>
        <w:spacing w:after="40" w:before="40"/>
      </w:pPr>
      <w:r>
        <w:rPr>
          <w:rFonts w:ascii="Arial" w:cs="Arial" w:eastAsia="Arial" w:hAnsi="Arial"/>
          <w:sz w:val="22"/>
          <w:szCs w:val="22"/>
        </w:rPr>
        <w:t xml:space="preserve">Audit emits </w:t>
      </w:r>
      <w:r>
        <w:rPr>
          <w:rFonts w:ascii="Consolas" w:cs="Consolas" w:eastAsia="Consolas" w:hAnsi="Consolas"/>
          <w:sz w:val="20"/>
          <w:szCs w:val="20"/>
          <w:shd w:fill="F2F2F2" w:val="clear"/>
        </w:rPr>
        <w:t xml:space="preserve">FAILED reason=BUS_OFF</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The bridge waits the configured backoff and resets the controller.</w:t>
      </w:r>
    </w:p>
    <w:p>
      <w:pPr>
        <w:pStyle w:val="ListParagraph"/>
        <w:numPr>
          <w:ilvl w:val="0"/>
          <w:numId w:val="2"/>
        </w:numPr>
        <w:spacing w:after="40" w:before="40"/>
      </w:pPr>
      <w:r>
        <w:rPr>
          <w:rFonts w:ascii="Arial" w:cs="Arial" w:eastAsia="Arial" w:hAnsi="Arial"/>
          <w:sz w:val="22"/>
          <w:szCs w:val="22"/>
        </w:rPr>
        <w:t xml:space="preserve">After successful reset, audit emits </w:t>
      </w:r>
      <w:r>
        <w:rPr>
          <w:rFonts w:ascii="Consolas" w:cs="Consolas" w:eastAsia="Consolas" w:hAnsi="Consolas"/>
          <w:sz w:val="20"/>
          <w:szCs w:val="20"/>
          <w:shd w:fill="F2F2F2" w:val="clear"/>
        </w:rPr>
        <w:t xml:space="preserve">APPLIED reason=BRIDGE_RECONNECTED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NMT operational commands re-broadcast to bring nodes back into PDO-active state.</w:t>
      </w:r>
    </w:p>
    <w:p>
      <w:pPr>
        <w:spacing w:after="80" w:before="80"/>
      </w:pPr>
      <w:r>
        <w:rPr>
          <w:rFonts w:ascii="Arial" w:cs="Arial" w:eastAsia="Arial" w:hAnsi="Arial"/>
          <w:sz w:val="22"/>
          <w:szCs w:val="22"/>
        </w:rPr>
        <w:t xml:space="preserve">If bus-off recurs immediately after recovery, investigate the bus topology — likely a wiring fault, termination issue, or mismatched bitrate.</w:t>
      </w:r>
    </w:p>
    <w:p>
      <w:pPr>
        <w:pStyle w:val="Heading2"/>
        <w:spacing w:after="120" w:before="240"/>
      </w:pPr>
      <w:r>
        <w:rPr>
          <w:rFonts w:ascii="Arial" w:cs="Arial" w:eastAsia="Arial" w:hAnsi="Arial"/>
          <w:sz w:val="22"/>
          <w:szCs w:val="22"/>
        </w:rPr>
        <w:t xml:space="preserve">12.4 EMCY handling</w:t>
      </w:r>
    </w:p>
    <w:p>
      <w:pPr>
        <w:spacing w:after="80" w:before="80"/>
      </w:pPr>
      <w:r>
        <w:rPr>
          <w:rFonts w:ascii="Arial" w:cs="Arial" w:eastAsia="Arial" w:hAnsi="Arial"/>
          <w:sz w:val="22"/>
          <w:szCs w:val="22"/>
        </w:rPr>
        <w:t xml:space="preserve">CANopen emergency messages (EMCY) carry an 8-byte payload with error code, error register byte, and 5 manufacturer-specific bytes. The bridge:</w:t>
      </w:r>
    </w:p>
    <w:p>
      <w:pPr>
        <w:pStyle w:val="ListParagraph"/>
        <w:numPr>
          <w:ilvl w:val="0"/>
          <w:numId w:val="2"/>
        </w:numPr>
        <w:spacing w:after="40" w:before="40"/>
      </w:pPr>
      <w:r>
        <w:rPr>
          <w:rFonts w:ascii="Arial" w:cs="Arial" w:eastAsia="Arial" w:hAnsi="Arial"/>
          <w:sz w:val="22"/>
          <w:szCs w:val="22"/>
        </w:rPr>
        <w:t xml:space="preserve">Decodes the EMCY frame on receipt.</w:t>
      </w:r>
    </w:p>
    <w:p>
      <w:pPr>
        <w:pStyle w:val="ListParagraph"/>
        <w:numPr>
          <w:ilvl w:val="0"/>
          <w:numId w:val="2"/>
        </w:numPr>
        <w:spacing w:after="40" w:before="40"/>
      </w:pPr>
      <w:r>
        <w:rPr>
          <w:rFonts w:ascii="Arial" w:cs="Arial" w:eastAsia="Arial" w:hAnsi="Arial"/>
          <w:sz w:val="22"/>
          <w:szCs w:val="22"/>
        </w:rPr>
        <w:t xml:space="preserve">Emits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via </w:t>
      </w:r>
      <w:r>
        <w:rPr>
          <w:rFonts w:ascii="Consolas" w:cs="Consolas" w:eastAsia="Consolas" w:hAnsi="Consolas"/>
          <w:sz w:val="20"/>
          <w:szCs w:val="20"/>
          <w:shd w:fill="F2F2F2" w:val="clear"/>
        </w:rPr>
        <w:t xml:space="preserve">CanopenEventInput</w:t>
      </w:r>
      <w:r>
        <w:rPr>
          <w:rFonts w:ascii="Arial" w:cs="Arial" w:eastAsia="Arial" w:hAnsi="Arial"/>
          <w:sz w:val="22"/>
          <w:szCs w:val="22"/>
        </w:rPr>
        <w:t xml:space="preserve"> with the error code as the alarm's reason and severity mapped from the CiA-301 error register.</w:t>
      </w:r>
    </w:p>
    <w:p>
      <w:pPr>
        <w:pStyle w:val="ListParagraph"/>
        <w:numPr>
          <w:ilvl w:val="0"/>
          <w:numId w:val="2"/>
        </w:numPr>
        <w:spacing w:after="40" w:before="40"/>
      </w:pPr>
      <w:r>
        <w:rPr>
          <w:rFonts w:ascii="Arial" w:cs="Arial" w:eastAsia="Arial" w:hAnsi="Arial"/>
          <w:sz w:val="22"/>
          <w:szCs w:val="22"/>
        </w:rPr>
        <w:t xml:space="preserve">Audits </w:t>
      </w:r>
      <w:r>
        <w:rPr>
          <w:rFonts w:ascii="Consolas" w:cs="Consolas" w:eastAsia="Consolas" w:hAnsi="Consolas"/>
          <w:sz w:val="20"/>
          <w:szCs w:val="20"/>
          <w:shd w:fill="F2F2F2" w:val="clear"/>
        </w:rPr>
        <w:t xml:space="preserve">FAILED reason=EMCY:&lt;errorCode&gt;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Downstream neurons consume the alarm signal. The bridge does not take action on the EMCY itself — that's the drive's onboard safety logic and the operator's safety PLC.</w:t>
      </w:r>
    </w:p>
    <w:p>
      <w:pPr>
        <w:pStyle w:val="Heading1"/>
        <w:spacing w:after="120" w:before="360"/>
      </w:pPr>
      <w:r>
        <w:rPr>
          <w:rFonts w:ascii="Arial" w:cs="Arial" w:eastAsia="Arial" w:hAnsi="Arial"/>
          <w:sz w:val="22"/>
          <w:szCs w:val="22"/>
        </w:rPr>
        <w:t xml:space="preserve">13. Cybersecurity and safety posture</w:t>
      </w:r>
    </w:p>
    <w:p>
      <w:pPr>
        <w:spacing w:after="80" w:before="80"/>
      </w:pPr>
      <w:r>
        <w:rPr>
          <w:rFonts w:ascii="Arial" w:cs="Arial" w:eastAsia="Arial" w:hAnsi="Arial"/>
          <w:sz w:val="22"/>
          <w:szCs w:val="22"/>
        </w:rPr>
        <w:t xml:space="preserve">CAN networks are not secure by design. The bridge respects this:</w:t>
      </w:r>
    </w:p>
    <w:p>
      <w:pPr>
        <w:pStyle w:val="ListParagraph"/>
        <w:numPr>
          <w:ilvl w:val="0"/>
          <w:numId w:val="3"/>
        </w:numPr>
        <w:spacing w:after="40" w:before="40"/>
      </w:pPr>
      <w:r>
        <w:rPr>
          <w:rFonts w:ascii="Arial" w:cs="Arial" w:eastAsia="Arial" w:hAnsi="Arial"/>
          <w:b/>
          <w:bCs/>
          <w:sz w:val="22"/>
          <w:szCs w:val="22"/>
        </w:rPr>
        <w:t xml:space="preserve">No CAN authentication.</w:t>
      </w:r>
      <w:r>
        <w:rPr>
          <w:rFonts w:ascii="Arial" w:cs="Arial" w:eastAsia="Arial" w:hAnsi="Arial"/>
          <w:sz w:val="22"/>
          <w:szCs w:val="22"/>
        </w:rPr>
        <w:t xml:space="preserve"> CAN bus security (CAN XL, CANcrypt) is outside scope. The bridge consumes whatever traffic appears on the bus.</w:t>
      </w:r>
    </w:p>
    <w:p>
      <w:pPr>
        <w:pStyle w:val="ListParagraph"/>
        <w:numPr>
          <w:ilvl w:val="0"/>
          <w:numId w:val="3"/>
        </w:numPr>
        <w:spacing w:after="40" w:before="40"/>
      </w:pPr>
      <w:r>
        <w:rPr>
          <w:rFonts w:ascii="Arial" w:cs="Arial" w:eastAsia="Arial" w:hAnsi="Arial"/>
          <w:b/>
          <w:bCs/>
          <w:sz w:val="22"/>
          <w:szCs w:val="22"/>
        </w:rPr>
        <w:t xml:space="preserve">No bus-level isolation enforcement.</w:t>
      </w:r>
      <w:r>
        <w:rPr>
          <w:rFonts w:ascii="Arial" w:cs="Arial" w:eastAsia="Arial" w:hAnsi="Arial"/>
          <w:sz w:val="22"/>
          <w:szCs w:val="22"/>
        </w:rPr>
        <w:t xml:space="preserve"> The operator's network architecture (VLAN-equivalent bus segmentation, firewall between bus segments) remains primary.</w:t>
      </w:r>
    </w:p>
    <w:p>
      <w:pPr>
        <w:pStyle w:val="ListParagraph"/>
        <w:numPr>
          <w:ilvl w:val="0"/>
          <w:numId w:val="3"/>
        </w:numPr>
        <w:spacing w:after="40" w:before="40"/>
      </w:pPr>
      <w:r>
        <w:rPr>
          <w:rFonts w:ascii="Arial" w:cs="Arial" w:eastAsia="Arial" w:hAnsi="Arial"/>
          <w:b/>
          <w:bCs/>
          <w:sz w:val="22"/>
          <w:szCs w:val="22"/>
        </w:rPr>
        <w:t xml:space="preserve">Local audit only.</w:t>
      </w:r>
      <w:r>
        <w:rPr>
          <w:rFonts w:ascii="Arial" w:cs="Arial" w:eastAsia="Arial" w:hAnsi="Arial"/>
          <w:sz w:val="22"/>
          <w:szCs w:val="22"/>
        </w:rPr>
        <w:t xml:space="preserve"> No external network egress. The bridge connects only to the configured CAN interface.</w:t>
      </w:r>
    </w:p>
    <w:p>
      <w:pPr>
        <w:pStyle w:val="ListParagraph"/>
        <w:numPr>
          <w:ilvl w:val="0"/>
          <w:numId w:val="3"/>
        </w:numPr>
        <w:spacing w:after="40" w:before="40"/>
      </w:pPr>
      <w:r>
        <w:rPr>
          <w:rFonts w:ascii="Arial" w:cs="Arial" w:eastAsia="Arial" w:hAnsi="Arial"/>
          <w:b/>
          <w:bCs/>
          <w:sz w:val="22"/>
          <w:szCs w:val="22"/>
        </w:rPr>
        <w:t xml:space="preserve">Allow-list is the safety-analysis artefact.</w:t>
      </w:r>
      <w:r>
        <w:rPr>
          <w:rFonts w:ascii="Arial" w:cs="Arial" w:eastAsia="Arial" w:hAnsi="Arial"/>
          <w:sz w:val="22"/>
          <w:szCs w:val="22"/>
        </w:rPr>
        <w:t xml:space="preserve"> Reviewing the YAML's </w:t>
      </w:r>
      <w:r>
        <w:rPr>
          <w:rFonts w:ascii="Consolas" w:cs="Consolas" w:eastAsia="Consolas" w:hAnsi="Consolas"/>
          <w:sz w:val="20"/>
          <w:szCs w:val="20"/>
          <w:shd w:fill="F2F2F2" w:val="clear"/>
        </w:rPr>
        <w:t xml:space="preserve">writeIndexAllowList</w:t>
      </w:r>
      <w:r>
        <w:rPr>
          <w:rFonts w:ascii="Arial" w:cs="Arial" w:eastAsia="Arial" w:hAnsi="Arial"/>
          <w:sz w:val="22"/>
          <w:szCs w:val="22"/>
        </w:rPr>
        <w:t xml:space="preserve"> shows exactly what the AI can advisorily write. Narrow allow-lists mean shorter safety arguments.</w:t>
      </w:r>
    </w:p>
    <w:p>
      <w:pPr>
        <w:pStyle w:val="ListParagraph"/>
        <w:numPr>
          <w:ilvl w:val="0"/>
          <w:numId w:val="3"/>
        </w:numPr>
        <w:spacing w:after="40" w:before="40"/>
      </w:pPr>
      <w:r>
        <w:rPr>
          <w:rFonts w:ascii="Arial" w:cs="Arial" w:eastAsia="Arial" w:hAnsi="Arial"/>
          <w:b/>
          <w:bCs/>
          <w:sz w:val="22"/>
          <w:szCs w:val="22"/>
        </w:rPr>
        <w:t xml:space="preserve">No replacement for cell safety hardware.</w:t>
      </w:r>
      <w:r>
        <w:rPr>
          <w:rFonts w:ascii="Arial" w:cs="Arial" w:eastAsia="Arial" w:hAnsi="Arial"/>
          <w:sz w:val="22"/>
          <w:szCs w:val="22"/>
        </w:rPr>
        <w:t xml:space="preserve"> E-stop buttons, light curtains, safety relays, safety PLCs remain primary. The bridge does not replace them.</w:t>
      </w:r>
    </w:p>
    <w:p>
      <w:pPr>
        <w:spacing w:after="80" w:before="80"/>
      </w:pPr>
      <w:r>
        <w:rPr>
          <w:rFonts w:ascii="Arial" w:cs="Arial" w:eastAsia="Arial" w:hAnsi="Arial"/>
          <w:sz w:val="22"/>
          <w:szCs w:val="22"/>
        </w:rPr>
        <w:t xml:space="preserve">For deployments under IEC 62061 (functional safety of electrical control systems) or ISO 13849 (safety of machinery — control systems): the bridge contributes a structural defence (no controlword writes, allow-list-bounded other writes) that those frameworks recognise. The bridge does not by itself satisfy any SIL or PL classification.</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writes to 0x6040, ever.</w:t>
      </w:r>
      <w:r>
        <w:rPr>
          <w:rFonts w:ascii="Arial" w:cs="Arial" w:eastAsia="Arial" w:hAnsi="Arial"/>
          <w:sz w:val="22"/>
          <w:szCs w:val="22"/>
        </w:rPr>
        <w:t xml:space="preserve"> Structural. AI-controlled drive arming needs a separately certified </w:t>
      </w:r>
      <w:r>
        <w:rPr>
          <w:rFonts w:ascii="Consolas" w:cs="Consolas" w:eastAsia="Consolas" w:hAnsi="Consolas"/>
          <w:sz w:val="20"/>
          <w:szCs w:val="20"/>
          <w:shd w:fill="F2F2F2" w:val="clear"/>
        </w:rPr>
        <w:t xml:space="preserve">canopen-control</w:t>
      </w:r>
      <w:r>
        <w:rPr>
          <w:rFonts w:ascii="Arial" w:cs="Arial" w:eastAsia="Arial" w:hAnsi="Arial"/>
          <w:sz w:val="22"/>
          <w:szCs w:val="22"/>
        </w:rPr>
        <w:t xml:space="preserve"> bridge.</w:t>
      </w:r>
    </w:p>
    <w:p>
      <w:pPr>
        <w:pStyle w:val="ListParagraph"/>
        <w:numPr>
          <w:ilvl w:val="0"/>
          <w:numId w:val="3"/>
        </w:numPr>
        <w:spacing w:after="40" w:before="40"/>
      </w:pPr>
      <w:r>
        <w:rPr>
          <w:rFonts w:ascii="Arial" w:cs="Arial" w:eastAsia="Arial" w:hAnsi="Arial"/>
          <w:b/>
          <w:bCs/>
          <w:sz w:val="22"/>
          <w:szCs w:val="22"/>
        </w:rPr>
        <w:t xml:space="preserve">Single allow-list expansion mechanism.</w:t>
      </w:r>
      <w:r>
        <w:rPr>
          <w:rFonts w:ascii="Arial" w:cs="Arial" w:eastAsia="Arial" w:hAnsi="Arial"/>
          <w:sz w:val="22"/>
          <w:szCs w:val="22"/>
        </w:rPr>
        <w:t xml:space="preserve"> Operators expand the allow-list per-deployment; no runtime grant. Future enhancement could add an audited runtime grant mechanism if a use case warrants it.</w:t>
      </w:r>
    </w:p>
    <w:p>
      <w:pPr>
        <w:pStyle w:val="ListParagraph"/>
        <w:numPr>
          <w:ilvl w:val="0"/>
          <w:numId w:val="3"/>
        </w:numPr>
        <w:spacing w:after="40" w:before="40"/>
      </w:pPr>
      <w:r>
        <w:rPr>
          <w:rFonts w:ascii="Arial" w:cs="Arial" w:eastAsia="Arial" w:hAnsi="Arial"/>
          <w:b/>
          <w:bCs/>
          <w:sz w:val="22"/>
          <w:szCs w:val="22"/>
        </w:rPr>
        <w:t xml:space="preserve">No CAN FD or CAN XL.</w:t>
      </w:r>
      <w:r>
        <w:rPr>
          <w:rFonts w:ascii="Arial" w:cs="Arial" w:eastAsia="Arial" w:hAnsi="Arial"/>
          <w:sz w:val="22"/>
          <w:szCs w:val="22"/>
        </w:rPr>
        <w:t xml:space="preserve"> The bridge speaks classic CAN 2.0A/B. CAN FD (Flexible Data-rate) and CAN XL are not in v1.</w:t>
      </w:r>
    </w:p>
    <w:p>
      <w:pPr>
        <w:pStyle w:val="ListParagraph"/>
        <w:numPr>
          <w:ilvl w:val="0"/>
          <w:numId w:val="3"/>
        </w:numPr>
        <w:spacing w:after="40" w:before="40"/>
      </w:pPr>
      <w:r>
        <w:rPr>
          <w:rFonts w:ascii="Arial" w:cs="Arial" w:eastAsia="Arial" w:hAnsi="Arial"/>
          <w:b/>
          <w:bCs/>
          <w:sz w:val="22"/>
          <w:szCs w:val="22"/>
        </w:rPr>
        <w:t xml:space="preserve">No EDS round-trip.</w:t>
      </w:r>
      <w:r>
        <w:rPr>
          <w:rFonts w:ascii="Arial" w:cs="Arial" w:eastAsia="Arial" w:hAnsi="Arial"/>
          <w:sz w:val="22"/>
          <w:szCs w:val="22"/>
        </w:rPr>
        <w:t xml:space="preserve"> The parser reads EDS for OD metadata; it doesn't write modified EDS files back. EDS editing remains operator tooling.</w:t>
      </w:r>
    </w:p>
    <w:p>
      <w:pPr>
        <w:pStyle w:val="ListParagraph"/>
        <w:numPr>
          <w:ilvl w:val="0"/>
          <w:numId w:val="3"/>
        </w:numPr>
        <w:spacing w:after="40" w:before="40"/>
      </w:pPr>
      <w:r>
        <w:rPr>
          <w:rFonts w:ascii="Arial" w:cs="Arial" w:eastAsia="Arial" w:hAnsi="Arial"/>
          <w:b/>
          <w:bCs/>
          <w:sz w:val="22"/>
          <w:szCs w:val="22"/>
        </w:rPr>
        <w:t xml:space="preserve">One CAN interface per bridge instance.</w:t>
      </w:r>
      <w:r>
        <w:rPr>
          <w:rFonts w:ascii="Arial" w:cs="Arial" w:eastAsia="Arial" w:hAnsi="Arial"/>
          <w:sz w:val="22"/>
          <w:szCs w:val="22"/>
        </w:rPr>
        <w:t xml:space="preserve"> Multi-bus deployments run multiple bridge instances, one per interface, sharing the worker.</w:t>
      </w:r>
    </w:p>
    <w:p>
      <w:pPr>
        <w:pStyle w:val="ListParagraph"/>
        <w:numPr>
          <w:ilvl w:val="0"/>
          <w:numId w:val="3"/>
        </w:numPr>
        <w:spacing w:after="40" w:before="40"/>
      </w:pPr>
      <w:r>
        <w:rPr>
          <w:rFonts w:ascii="Arial" w:cs="Arial" w:eastAsia="Arial" w:hAnsi="Arial"/>
          <w:b/>
          <w:bCs/>
          <w:sz w:val="22"/>
          <w:szCs w:val="22"/>
        </w:rPr>
        <w:t xml:space="preserve">SDO is acyclic.</w:t>
      </w:r>
      <w:r>
        <w:rPr>
          <w:rFonts w:ascii="Arial" w:cs="Arial" w:eastAsia="Arial" w:hAnsi="Arial"/>
          <w:sz w:val="22"/>
          <w:szCs w:val="22"/>
        </w:rPr>
        <w:t xml:space="preserve"> The bridge issues SDO reads on-demand; cyclic SDO at high rates is not supported (use PDOs).</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Structural — AUTONOMOUS rejected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Every binding must be explicitly promoted to ADVISORY.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OD indices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0x6040 (CiA-402 controlword) — hard-coded. Future extension by code change.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Allow-list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Mandatory per-node per deployment. Operator's safety-analysis declaration.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only. Drive-side and safety-PLC-side interlocks remain primary.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 to bridge writes.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No mirror. Bus tracing (PCAN-View, candump, CANalyzer) remains source of truth.</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Allow-list changes follow operator's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IEC 62061 / ISO 13849</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The bridge contributes structural defences those frameworks recognise. It does not by itself satisfy any SIL or PL classification.</w:t>
            </w:r>
          </w:p>
        </w:tc>
      </w:tr>
    </w:tbl>
    <w:p>
      <w:pPr>
        <w:spacing w:after="120" w:before="0"/>
      </w:pPr>
    </w:p>
    <w:p>
      <w:pPr>
        <w:spacing w:after="80" w:before="80"/>
      </w:pPr>
      <w:r>
        <w:rPr>
          <w:rFonts w:ascii="Arial" w:cs="Arial" w:eastAsia="Arial" w:hAnsi="Arial"/>
          <w:sz w:val="22"/>
          <w:szCs w:val="22"/>
        </w:rPr>
        <w:t xml:space="preserve">The bridge is appropriate for industrial CANopen deployments where AI advice should flow to operator-configured advisory channels but never directly arm or disarm drives, control torque limits, or otherwise take SIL-classified actions. The two-gate defence makes this guarantee robust against careless future maintenance.</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13-CANOPEN.md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Consolas" w:cs="Consolas" w:eastAsia="Consolas" w:hAnsi="Consolas"/>
          <w:sz w:val="20"/>
          <w:szCs w:val="20"/>
          <w:shd w:fill="F2F2F2" w:val="clear"/>
        </w:rPr>
        <w:t xml:space="preserve">docs/canopen-bridge.md</w:t>
      </w:r>
      <w:r>
        <w:rPr>
          <w:rFonts w:ascii="Arial" w:cs="Arial" w:eastAsia="Arial" w:hAnsi="Arial"/>
          <w:sz w:val="22"/>
          <w:szCs w:val="22"/>
        </w:rPr>
        <w:t xml:space="preserve"> — domain-context companion in the repo.</w:t>
      </w:r>
    </w:p>
    <w:p>
      <w:pPr>
        <w:pStyle w:val="ListParagraph"/>
        <w:numPr>
          <w:ilvl w:val="0"/>
          <w:numId w:val="3"/>
        </w:numPr>
        <w:spacing w:after="40" w:before="40"/>
      </w:pPr>
      <w:r>
        <w:rPr>
          <w:rFonts w:ascii="Arial" w:cs="Arial" w:eastAsia="Arial" w:hAnsi="Arial"/>
          <w:sz w:val="22"/>
          <w:szCs w:val="22"/>
        </w:rPr>
        <w:t xml:space="preserve">CAN in Automation (CiA) — </w:t>
      </w:r>
      <w:r>
        <w:rPr>
          <w:rFonts w:ascii="Consolas" w:cs="Consolas" w:eastAsia="Consolas" w:hAnsi="Consolas"/>
          <w:sz w:val="20"/>
          <w:szCs w:val="20"/>
          <w:shd w:fill="F2F2F2" w:val="clear"/>
        </w:rPr>
        <w:t xml:space="preserve">https://www.can-cia.org/</w:t>
      </w:r>
      <w:r>
        <w:rPr>
          <w:rFonts w:ascii="Arial" w:cs="Arial" w:eastAsia="Arial" w:hAnsi="Arial"/>
          <w:sz w:val="22"/>
          <w:szCs w:val="22"/>
        </w:rPr>
        <w:t xml:space="preserve">. Standards body.</w:t>
      </w:r>
    </w:p>
    <w:p>
      <w:pPr>
        <w:pStyle w:val="ListParagraph"/>
        <w:numPr>
          <w:ilvl w:val="0"/>
          <w:numId w:val="3"/>
        </w:numPr>
        <w:spacing w:after="40" w:before="40"/>
      </w:pPr>
      <w:r>
        <w:rPr>
          <w:rFonts w:ascii="Arial" w:cs="Arial" w:eastAsia="Arial" w:hAnsi="Arial"/>
          <w:sz w:val="22"/>
          <w:szCs w:val="22"/>
        </w:rPr>
        <w:t xml:space="preserve">CiA-301 — CANopen application-layer and communication profile.</w:t>
      </w:r>
    </w:p>
    <w:p>
      <w:pPr>
        <w:pStyle w:val="ListParagraph"/>
        <w:numPr>
          <w:ilvl w:val="0"/>
          <w:numId w:val="3"/>
        </w:numPr>
        <w:spacing w:after="40" w:before="40"/>
      </w:pPr>
      <w:r>
        <w:rPr>
          <w:rFonts w:ascii="Arial" w:cs="Arial" w:eastAsia="Arial" w:hAnsi="Arial"/>
          <w:sz w:val="22"/>
          <w:szCs w:val="22"/>
        </w:rPr>
        <w:t xml:space="preserve">CiA-401 — Generic I/O modules device profile.</w:t>
      </w:r>
    </w:p>
    <w:p>
      <w:pPr>
        <w:pStyle w:val="ListParagraph"/>
        <w:numPr>
          <w:ilvl w:val="0"/>
          <w:numId w:val="3"/>
        </w:numPr>
        <w:spacing w:after="40" w:before="40"/>
      </w:pPr>
      <w:r>
        <w:rPr>
          <w:rFonts w:ascii="Arial" w:cs="Arial" w:eastAsia="Arial" w:hAnsi="Arial"/>
          <w:sz w:val="22"/>
          <w:szCs w:val="22"/>
        </w:rPr>
        <w:t xml:space="preserve">CiA-402 — Drives and motion control device profile.</w:t>
      </w:r>
    </w:p>
    <w:p>
      <w:pPr>
        <w:pStyle w:val="ListParagraph"/>
        <w:numPr>
          <w:ilvl w:val="0"/>
          <w:numId w:val="3"/>
        </w:numPr>
        <w:spacing w:after="40" w:before="40"/>
      </w:pPr>
      <w:r>
        <w:rPr>
          <w:rFonts w:ascii="Arial" w:cs="Arial" w:eastAsia="Arial" w:hAnsi="Arial"/>
          <w:sz w:val="22"/>
          <w:szCs w:val="22"/>
        </w:rPr>
        <w:t xml:space="preserve">CiA-418 — Battery modules device profile.</w:t>
      </w:r>
    </w:p>
    <w:p>
      <w:pPr>
        <w:pStyle w:val="ListParagraph"/>
        <w:numPr>
          <w:ilvl w:val="0"/>
          <w:numId w:val="3"/>
        </w:numPr>
        <w:spacing w:after="40" w:before="40"/>
      </w:pPr>
      <w:r>
        <w:rPr>
          <w:rFonts w:ascii="Arial" w:cs="Arial" w:eastAsia="Arial" w:hAnsi="Arial"/>
          <w:sz w:val="22"/>
          <w:szCs w:val="22"/>
        </w:rPr>
        <w:t xml:space="preserve">SocketCAN — </w:t>
      </w:r>
      <w:r>
        <w:rPr>
          <w:rFonts w:ascii="Consolas" w:cs="Consolas" w:eastAsia="Consolas" w:hAnsi="Consolas"/>
          <w:sz w:val="20"/>
          <w:szCs w:val="20"/>
          <w:shd w:fill="F2F2F2" w:val="clear"/>
        </w:rPr>
        <w:t xml:space="preserve">https://www.kernel.org/doc/html/latest/networking/can.html</w:t>
      </w:r>
      <w:r>
        <w:rPr>
          <w:rFonts w:ascii="Arial" w:cs="Arial" w:eastAsia="Arial" w:hAnsi="Arial"/>
          <w:sz w:val="22"/>
          <w:szCs w:val="22"/>
        </w:rPr>
        <w:t xml:space="preserve">. Linux native CAN.</w:t>
      </w:r>
    </w:p>
    <w:p>
      <w:pPr>
        <w:pStyle w:val="ListParagraph"/>
        <w:numPr>
          <w:ilvl w:val="0"/>
          <w:numId w:val="3"/>
        </w:numPr>
        <w:spacing w:after="40" w:before="40"/>
      </w:pPr>
      <w:r>
        <w:rPr>
          <w:rFonts w:ascii="Arial" w:cs="Arial" w:eastAsia="Arial" w:hAnsi="Arial"/>
          <w:sz w:val="22"/>
          <w:szCs w:val="22"/>
        </w:rPr>
        <w:t xml:space="preserve">PEAK PCAN-USB — </w:t>
      </w:r>
      <w:r>
        <w:rPr>
          <w:rFonts w:ascii="Consolas" w:cs="Consolas" w:eastAsia="Consolas" w:hAnsi="Consolas"/>
          <w:sz w:val="20"/>
          <w:szCs w:val="20"/>
          <w:shd w:fill="F2F2F2" w:val="clear"/>
        </w:rPr>
        <w:t xml:space="preserve">https://www.peak-system.com/</w:t>
      </w:r>
      <w:r>
        <w:rPr>
          <w:rFonts w:ascii="Arial" w:cs="Arial" w:eastAsia="Arial" w:hAnsi="Arial"/>
          <w:sz w:val="22"/>
          <w:szCs w:val="22"/>
        </w:rPr>
        <w:t xml:space="preserve">. Cross-platform USB-CAN.</w:t>
      </w:r>
    </w:p>
    <w:p>
      <w:pPr>
        <w:pStyle w:val="ListParagraph"/>
        <w:numPr>
          <w:ilvl w:val="0"/>
          <w:numId w:val="3"/>
        </w:numPr>
        <w:spacing w:after="40" w:before="40"/>
      </w:pPr>
      <w:r>
        <w:rPr>
          <w:rFonts w:ascii="Arial" w:cs="Arial" w:eastAsia="Arial" w:hAnsi="Arial"/>
          <w:sz w:val="22"/>
          <w:szCs w:val="22"/>
        </w:rPr>
        <w:t xml:space="preserve">Kvaser — </w:t>
      </w:r>
      <w:r>
        <w:rPr>
          <w:rFonts w:ascii="Consolas" w:cs="Consolas" w:eastAsia="Consolas" w:hAnsi="Consolas"/>
          <w:sz w:val="20"/>
          <w:szCs w:val="20"/>
          <w:shd w:fill="F2F2F2" w:val="clear"/>
        </w:rPr>
        <w:t xml:space="preserve">https://www.kvaser.com/</w:t>
      </w:r>
      <w:r>
        <w:rPr>
          <w:rFonts w:ascii="Arial" w:cs="Arial" w:eastAsia="Arial" w:hAnsi="Arial"/>
          <w:sz w:val="22"/>
          <w:szCs w:val="22"/>
        </w:rPr>
        <w:t xml:space="preserve">. Cross-platform USB-CAN.</w:t>
      </w:r>
    </w:p>
    <w:p>
      <w:pPr>
        <w:pStyle w:val="ListParagraph"/>
        <w:numPr>
          <w:ilvl w:val="0"/>
          <w:numId w:val="3"/>
        </w:numPr>
        <w:spacing w:after="40" w:before="40"/>
      </w:pPr>
      <w:r>
        <w:rPr>
          <w:rFonts w:ascii="Arial" w:cs="Arial" w:eastAsia="Arial" w:hAnsi="Arial"/>
          <w:sz w:val="22"/>
          <w:szCs w:val="22"/>
        </w:rPr>
        <w:t xml:space="preserve">IEC 62061 — Functional safety of electrical/electronic/programmable safety-related control systems.</w:t>
      </w:r>
    </w:p>
    <w:p>
      <w:pPr>
        <w:pStyle w:val="ListParagraph"/>
        <w:numPr>
          <w:ilvl w:val="0"/>
          <w:numId w:val="3"/>
        </w:numPr>
        <w:spacing w:after="40" w:before="40"/>
      </w:pPr>
      <w:r>
        <w:rPr>
          <w:rFonts w:ascii="Arial" w:cs="Arial" w:eastAsia="Arial" w:hAnsi="Arial"/>
          <w:sz w:val="22"/>
          <w:szCs w:val="22"/>
        </w:rPr>
        <w:t xml:space="preserve">ISO 13849 — Safety of machinery — Safety-related parts of control systems.</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CANopen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CANopen and Jneopallium</dc:title>
  <dc:creator>Jneopallium</dc:creator>
  <cp:lastModifiedBy>Un-named</cp:lastModifiedBy>
  <cp:revision>1</cp:revision>
  <dcterms:created xsi:type="dcterms:W3CDTF">2026-05-17T15:39:23.817Z</dcterms:created>
  <dcterms:modified xsi:type="dcterms:W3CDTF">2026-05-17T15:39:23.831Z</dcterms:modified>
</cp:coreProperties>
</file>

<file path=docProps/custom.xml><?xml version="1.0" encoding="utf-8"?>
<Properties xmlns="http://schemas.openxmlformats.org/officeDocument/2006/custom-properties" xmlns:vt="http://schemas.openxmlformats.org/officeDocument/2006/docPropsVTypes"/>
</file>