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DICOM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Інтеграція медичної візуалізації · лише читання за конструкцією · жодної поверхні запису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[DICOM](https://www.dicomstandard.org/) (Digital Imaging and Communications in Medicine) — це стандарт медичної візуалізації в клінічному застосуванні. Кожен КТ-сканер, МРТ-апарат, УЗД-датчик, рентгенівський детектор і ПЕТ-сканер говорить мовою DICOM. Так само й кожен PACS (Picture Archiving and Communication System), кожна модалітна робоча станція, кожен пакет advanced visualisation. DICOM визначає і формат файлу (повсюдні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.dcm</w:t>
      </w:r>
      <w:r>
        <w:rPr>
          <w:rFonts w:ascii="Arial" w:cs="Arial" w:eastAsia="Arial" w:hAnsi="Arial"/>
          <w:sz w:val="22"/>
          <w:szCs w:val="22"/>
        </w:rPr>
        <w:t xml:space="preserve">-файли), і мережеві протоколи — класичний DIMSE (Digital Imaging and Communications in Medicine over TCP) та сучасний веб-сумісний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DICOMweb</w:t>
      </w:r>
      <w:r>
        <w:rPr>
          <w:rFonts w:ascii="Arial" w:cs="Arial" w:eastAsia="Arial" w:hAnsi="Arial"/>
          <w:sz w:val="22"/>
          <w:szCs w:val="22"/>
        </w:rPr>
        <w:t xml:space="preserve"> (QIDO-RS для запитів, WADO-RS для отримання, STOW-RS для збереження).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DICOM-міст з'єднує Jneopallium із клінічними імідж-даними. Він читає списки досліджень, метадані серій та DICOM Structured Reports (SR) — текстові інтерпретації досліджень радіологами — з PACS або DICOMweb-endpoint'а. Парсер структурованих звітів перетворює content tree SR на типізовані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ImagingFindingSignal</w:t>
      </w:r>
      <w:r>
        <w:rPr>
          <w:rFonts w:ascii="Arial" w:cs="Arial" w:eastAsia="Arial" w:hAnsi="Arial"/>
          <w:sz w:val="22"/>
          <w:szCs w:val="22"/>
        </w:rPr>
        <w:t xml:space="preserve">, які споживають нижчі нейрони клінічного міркування. 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читає піксельні дані — клінічний narrative є первинним сигналом, а тягнути DICOM-піксельні масиви створило б per-study egress сотень мегабайтів, з яким мосту нічого робити.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міст найобмеженіший у каталозі. Навіть більше за FHIR (який має структурні захисти проти записів), DICOM-міст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взагалі не має класу-агрегатора</w:t>
      </w:r>
      <w:r>
        <w:rPr>
          <w:rFonts w:ascii="Arial" w:cs="Arial" w:eastAsia="Arial" w:hAnsi="Arial"/>
          <w:sz w:val="22"/>
          <w:szCs w:val="22"/>
        </w:rPr>
        <w:t xml:space="preserve">. Пакет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worker.bridge.dicom</w:t>
      </w:r>
      <w:r>
        <w:rPr>
          <w:rFonts w:ascii="Arial" w:cs="Arial" w:eastAsia="Arial" w:hAnsi="Arial"/>
          <w:sz w:val="22"/>
          <w:szCs w:val="22"/>
        </w:rPr>
        <w:t xml:space="preserve"> містить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DicomAuditOutput</w:t>
      </w:r>
      <w:r>
        <w:rPr>
          <w:rFonts w:ascii="Arial" w:cs="Arial" w:eastAsia="Arial" w:hAnsi="Arial"/>
          <w:sz w:val="22"/>
          <w:szCs w:val="22"/>
        </w:rPr>
        <w:t xml:space="preserve"> для каналу аудиту і нуль реалізацій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</w:t>
      </w:r>
      <w:r>
        <w:rPr>
          <w:rFonts w:ascii="Arial" w:cs="Arial" w:eastAsia="Arial" w:hAnsi="Arial"/>
          <w:sz w:val="22"/>
          <w:szCs w:val="22"/>
        </w:rPr>
        <w:t xml:space="preserve">. Немає поверхні, проти якої вищий шар міг би підключити запис. Рядок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worker.registerOutputAggregator(new DicomOutputAggregator())</w:t>
      </w:r>
      <w:r>
        <w:rPr>
          <w:rFonts w:ascii="Arial" w:cs="Arial" w:eastAsia="Arial" w:hAnsi="Arial"/>
          <w:sz w:val="22"/>
          <w:szCs w:val="22"/>
        </w:rPr>
        <w:t xml:space="preserve"> не скомпілювався б — класу не існує. У поєднанні зі read-only transport seam (лише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qido()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wadoMetadata()</w:t>
      </w:r>
      <w:r>
        <w:rPr>
          <w:rFonts w:ascii="Arial" w:cs="Arial" w:eastAsia="Arial" w:hAnsi="Arial"/>
          <w:sz w:val="22"/>
          <w:szCs w:val="22"/>
        </w:rPr>
        <w:t xml:space="preserve">, обидва GET) і явним відхиленням будь-якого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-блоку при завантаженні конфігурації, міст структурно нездатний писати назад у PACS.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Чому це важливо: медична візуалізація регулюється під MDR (ЄС) і 21 CFR Part 820 (США). Міст, що подавав би AI-згенеровані знахідки назад у PACS так, ніби це були інтерпретації радіолога, створив би негайну юридичну й етичну відповідальність. Міст виробляє знахідки як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типізовані сигнали, що споживаються нейронами клінічного міркування Jneopallium</w:t>
      </w:r>
      <w:r>
        <w:rPr>
          <w:rFonts w:ascii="Arial" w:cs="Arial" w:eastAsia="Arial" w:hAnsi="Arial"/>
          <w:sz w:val="22"/>
          <w:szCs w:val="22"/>
        </w:rPr>
        <w:t xml:space="preserve">, які потім пишуть пропозиції в дорадчі файли (патерн FHIR-мосту) або — якщо у вас є окремо сертифікований конвеєр звітування — у цей конвеєр. DICOM-міст — це вхід, ніколи не вихід.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проти DICOMweb-endpoint'а (Orthanc, dcm4chee) або класичного DIMSE-PACS, парсити DICOM SR у клінічні сигнали та перевірити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DICOM (ієрархія Study/Series/Instance, модалітки, content tree SR).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DICOM. Перші три суворіші, ніж у будь-якому іншому мості каталогу.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будь-що з виходу нейрона.</w:t>
      </w:r>
      <w:r>
        <w:rPr>
          <w:rFonts w:ascii="Arial" w:cs="Arial" w:eastAsia="Arial" w:hAnsi="Arial"/>
          <w:sz w:val="22"/>
          <w:szCs w:val="22"/>
        </w:rPr>
        <w:t xml:space="preserve"> На цьому мості немає "запису" в будь-що. Пакет мосту не містить реалізації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</w:t>
      </w:r>
      <w:r>
        <w:rPr>
          <w:rFonts w:ascii="Arial" w:cs="Arial" w:eastAsia="Arial" w:hAnsi="Arial"/>
          <w:sz w:val="22"/>
          <w:szCs w:val="22"/>
        </w:rPr>
        <w:t xml:space="preserve">. Код, що викликав би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bridge.writeFinding()</w:t>
      </w:r>
      <w:r>
        <w:rPr>
          <w:rFonts w:ascii="Arial" w:cs="Arial" w:eastAsia="Arial" w:hAnsi="Arial"/>
          <w:sz w:val="22"/>
          <w:szCs w:val="22"/>
        </w:rPr>
        <w:t xml:space="preserve">, не скомпілюється, бо такого методу чи класу не існує. Структурний захист на рівні пакета — поверхні для керування вихідною DICOM-операцією просто немає.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не мають DICOM-авторитетності.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не може зупинити, перенаправити чи анотувати DICOM-дослідження. Міст не має write-шляху до PACS. Interlock-подібні клінічні знахідки, що виробляються нейронами нижче цього мосту, ідуть у дорадчий файл FHIR-мосту, outlet LSL-мосту чи подібний окремо авторизований egress.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не пише регуляторних клінічних рішень.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ігнорується, бо на межі мосту нема чого override'ити.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poll створює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успішні QIDO-запити, WADO-метадані fetch'і, SR-парси, події псевдонімізації, fetch-збої та попередження про перевищення квоти. Аудити — лише локальний JSONL — жодного SIEM-дзеркала, жодного MQTT-дзеркала, жодної SOC-інтеграції. Метадані візуалізації — це PHI; trace аудиту залишається на host'і.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 з DICOM-тегів.</w:t>
      </w:r>
      <w:r>
        <w:rPr>
          <w:rFonts w:ascii="Arial" w:cs="Arial" w:eastAsia="Arial" w:hAnsi="Arial"/>
          <w:sz w:val="22"/>
          <w:szCs w:val="22"/>
        </w:rPr>
        <w:t xml:space="preserve"> SR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(0040,A370)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VerificationFlag = VERIFIED</w:t>
      </w:r>
      <w:r>
        <w:rPr>
          <w:rFonts w:ascii="Arial" w:cs="Arial" w:eastAsia="Arial" w:hAnsi="Arial"/>
          <w:sz w:val="22"/>
          <w:szCs w:val="22"/>
        </w:rPr>
        <w:t xml:space="preserve">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UNVERIFIED</w:t>
      </w:r>
      <w:r>
        <w:rPr>
          <w:rFonts w:ascii="Arial" w:cs="Arial" w:eastAsia="Arial" w:hAnsi="Arial"/>
          <w:sz w:val="22"/>
          <w:szCs w:val="22"/>
        </w:rPr>
        <w:t xml:space="preserve">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. Дослідження з присутнім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StudyInstanceUID</w:t>
      </w:r>
      <w:r>
        <w:rPr>
          <w:rFonts w:ascii="Arial" w:cs="Arial" w:eastAsia="Arial" w:hAnsi="Arial"/>
          <w:sz w:val="22"/>
          <w:szCs w:val="22"/>
        </w:rPr>
        <w:t xml:space="preserve">, але без прикріпленого SR, не виробляє сигналу взагалі (немає якості, просто немає сигналу). Мапер не вигадує якість.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DICOM-тегів.</w:t>
      </w:r>
      <w:r>
        <w:rPr>
          <w:rFonts w:ascii="Arial" w:cs="Arial" w:eastAsia="Arial" w:hAnsi="Arial"/>
          <w:sz w:val="22"/>
          <w:szCs w:val="22"/>
        </w:rPr>
        <w:t xml:space="preserve"> SR-content несе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ObservationDateTime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(0040,A032)</w:t>
      </w:r>
      <w:r>
        <w:rPr>
          <w:rFonts w:ascii="Arial" w:cs="Arial" w:eastAsia="Arial" w:hAnsi="Arial"/>
          <w:sz w:val="22"/>
          <w:szCs w:val="22"/>
        </w:rPr>
        <w:t xml:space="preserve"> на рівні звіту й per-content-item. Мапер шанує їх у порядку пріоритету: ObservationDateTime, ContentDate+ContentTime, StudyDate.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— резервний варіант лише коли всі DICOM-теги часу відсутні — що рідкісно.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 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java.net.http.HttpClient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Джерело даних DICOM. Два шляхи: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DICOMweb</w:t>
      </w:r>
      <w:r>
        <w:rPr>
          <w:rFonts w:ascii="Arial" w:cs="Arial" w:eastAsia="Arial" w:hAnsi="Arial"/>
          <w:sz w:val="22"/>
          <w:szCs w:val="22"/>
        </w:rPr>
        <w:t xml:space="preserve"> — сучасний, рекомендований. Використовуйте [Orthanc](https://www.orthanc-server.com/) (безкоштовний опенсорсний PACS), [dcm4chee Arc Light](https://dcm4che.atlassian.net/wiki/spaces/ee2/overview) чи DICOMweb-endpoint, наданий вашим інституційним постачальником.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JdkHttpDicomwebTransport</w:t>
      </w:r>
      <w:r>
        <w:rPr>
          <w:rFonts w:ascii="Arial" w:cs="Arial" w:eastAsia="Arial" w:hAnsi="Arial"/>
          <w:sz w:val="22"/>
          <w:szCs w:val="22"/>
        </w:rPr>
        <w:t xml:space="preserve"> мосту працює проти будь-якого conformant DICOMweb-сервера.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DIMSE</w:t>
      </w:r>
      <w:r>
        <w:rPr>
          <w:rFonts w:ascii="Arial" w:cs="Arial" w:eastAsia="Arial" w:hAnsi="Arial"/>
          <w:sz w:val="22"/>
          <w:szCs w:val="22"/>
        </w:rPr>
        <w:t xml:space="preserve"> — класичний, все ще повсюдний у виробництві. Міст визначає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DimseClient</w:t>
      </w:r>
      <w:r>
        <w:rPr>
          <w:rFonts w:ascii="Arial" w:cs="Arial" w:eastAsia="Arial" w:hAnsi="Arial"/>
          <w:sz w:val="22"/>
          <w:szCs w:val="22"/>
        </w:rPr>
        <w:t xml:space="preserve"> лише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cFind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cMove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cGet</w:t>
      </w:r>
      <w:r>
        <w:rPr>
          <w:rFonts w:ascii="Arial" w:cs="Arial" w:eastAsia="Arial" w:hAnsi="Arial"/>
          <w:sz w:val="22"/>
          <w:szCs w:val="22"/>
        </w:rPr>
        <w:t xml:space="preserve"> (без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cStore</w:t>
      </w:r>
      <w:r>
        <w:rPr>
          <w:rFonts w:ascii="Arial" w:cs="Arial" w:eastAsia="Arial" w:hAnsi="Arial"/>
          <w:sz w:val="22"/>
          <w:szCs w:val="22"/>
        </w:rPr>
        <w:t xml:space="preserve">); виробниче підключення підключає dcm4che-based адаптер, який ви постачаєте. Репозиторій постачає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InMemoryDimseClient</w:t>
      </w:r>
      <w:r>
        <w:rPr>
          <w:rFonts w:ascii="Arial" w:cs="Arial" w:eastAsia="Arial" w:hAnsi="Arial"/>
          <w:sz w:val="22"/>
          <w:szCs w:val="22"/>
        </w:rPr>
        <w:t xml:space="preserve"> для тестів.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DICOM-обробляючої бібліотеки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dcm4che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pixelmed</w:t>
      </w:r>
      <w:r>
        <w:rPr>
          <w:rFonts w:ascii="Arial" w:cs="Arial" w:eastAsia="Arial" w:hAnsi="Arial"/>
          <w:sz w:val="22"/>
          <w:szCs w:val="22"/>
        </w:rPr>
        <w:t xml:space="preserve">, решту постачає розгортання. Тести використовують in-memory реалізації транспорту.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розгортань, що обробляють ідентифіковані імідж-дані: схвалення IRB, BAA з cloud-провайдерами (США), GDPR processing basis (ЄС) і процедури з боку оператора для обробки PHI у медичних зображеннях. Візуалізація — один з найбільш ідентифікуючих типів даних у healthcare — burned-in patient name на CT scout, геометрія обличчя з МРТ голови, відбитки з рентгену кисті.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DICOM-міст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DICOM-клієнтська бібліотека не потрібна ядру мосту. Jackson обробляє JSON; JDK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java.net.http.HttpClient</w:t>
      </w:r>
      <w:r>
        <w:rPr>
          <w:rFonts w:ascii="Arial" w:cs="Arial" w:eastAsia="Arial" w:hAnsi="Arial"/>
          <w:sz w:val="22"/>
          <w:szCs w:val="22"/>
        </w:rPr>
        <w:t xml:space="preserve"> обробляє DICOMweb GET'и. Для DIMSE-розгортань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dcm4che</w:t>
      </w:r>
      <w:r>
        <w:rPr>
          <w:rFonts w:ascii="Arial" w:cs="Arial" w:eastAsia="Arial" w:hAnsi="Arial"/>
          <w:sz w:val="22"/>
          <w:szCs w:val="22"/>
        </w:rPr>
        <w:t xml:space="preserve"> у ваш модуль розгортання (не worker) і постачайте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DimseClient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&lt;groupId&gt;org.dcm4che&lt;/groupId&gt;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&lt;artifactId&gt;dcm4che-net&lt;/artifactId&gt;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&lt;version&gt;5.32.0&lt;/version&gt;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&lt;scope&gt;runtime&lt;/scope&gt;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залишається необізнаним з dcm4che —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DimseClient</w:t>
      </w:r>
      <w:r>
        <w:rPr>
          <w:rFonts w:ascii="Arial" w:cs="Arial" w:eastAsia="Arial" w:hAnsi="Arial"/>
          <w:sz w:val="22"/>
          <w:szCs w:val="22"/>
        </w:rPr>
        <w:t xml:space="preserve"> дзеркалить лише read-only DIMSE-примітиви.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п'ятнадцять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worker.bridge.dicom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┌──────────────────────────────────┐    HTTPS GET (QIDO / WADO)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DICOM-endpoint                   │ 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Orthanc / dcm4chee Arc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Лікарняний PACS               │ ─── JSON: дослідження, ─▶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Vendor-cloud DICOMweb         │      серії, SR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Дослідження, серії, інстанси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Structured Reports (SR)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└──────────────────────────────────┘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DIMSE (альтернатива)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┌──────────────────────────────────┐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Класичний DIMSE-PACS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(C-FIND / C-MOVE / C-GET)       │ ─── DICOM+JSON ──────────▶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ЖОДНОГО C-STORE назовні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ЖОДНОГО STOW-RS  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└──────────────────────────────────┘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┌──────────────────────────────────────┐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DicomClientService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 • володіє транспортом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   (DicomwebTransport / DimseClient)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 • per-binding poll scheduler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 • SR-парсер (DicomSrParser)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 • DicomPseudonymService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 • per-binding signal queues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└─────────────┬────────────────────────┘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┌──────────────────────────────────────┐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DicomFindingInput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│ (IInitInput → ImagingFindingSignal)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└──────────────────────────────────────┘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ЖОДНОГО агрегатора. ЖОДНОГО output-класу.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Міст не має egress-поверхні.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Відхиляє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-блоки при конструюванні. Валідує узгодженість mode-блоку.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DicomwebTransport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 у режимі DICOMweb.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Рівно два методи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qido(path)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wadoMetadata(path)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Жодної write-поверхні.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JdkHttpDicomwebTransport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Виробниче підключення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java.net.http.HttpClient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Лише GET. Підтримує OAuth2 bearer, basic auth, mutual TLS.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InMemoryDicomwebTransport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Тестовий транспорт, pre-load'ений JSON-ресурсами.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DimseClient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 у режимі DIMSE.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Рівно три методи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cFind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cMove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cGet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Жодного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cStore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InMemoryDimseClient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Тестовий DIMSE-клієнт, pre-load'ений study-фікстурами.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DicomwebClient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Обгортає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DicomwebTransport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обробляє per-study/per-series QIDO-ланцюги.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DicomStudyBinding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DicomSrParser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Проходить DICOM SR content tree, екстрагує знахідки.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Мапить SR-знахідки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ImagingFindingSignal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DicomPseudonymService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SHA-256(patientId + studyUID + salt), обрізано до 24 hex chars.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транспортом, scheduler'ом, парсером, pseudonym service, чергами, audit channel.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DicomFindingInput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всі сконфігуровані прив'язки.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Єдиний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клас, що виробляє сигнали.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DicomAuditOutput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 Лише локально.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Помітно відсутнє: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класу агрегатора</w:t>
      </w:r>
      <w:r>
        <w:rPr>
          <w:rFonts w:ascii="Arial" w:cs="Arial" w:eastAsia="Arial" w:hAnsi="Arial"/>
          <w:sz w:val="22"/>
          <w:szCs w:val="22"/>
        </w:rPr>
        <w:t xml:space="preserve">. Пакет містить єдиний клас output-side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DicomAuditOutput</w:t>
      </w:r>
      <w:r>
        <w:rPr>
          <w:rFonts w:ascii="Arial" w:cs="Arial" w:eastAsia="Arial" w:hAnsi="Arial"/>
          <w:sz w:val="22"/>
          <w:szCs w:val="22"/>
        </w:rPr>
        <w:t xml:space="preserve"> — і він існує лише щоб писати в JSONL аудиту, а не в PACS.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DicomImagingFindingOutputAggregator</w:t>
      </w:r>
      <w:r>
        <w:rPr>
          <w:rFonts w:ascii="Arial" w:cs="Arial" w:eastAsia="Arial" w:hAnsi="Arial"/>
          <w:sz w:val="22"/>
          <w:szCs w:val="22"/>
        </w:rPr>
        <w:t xml:space="preserve"> чи будь-чого аналогічного. Майбутній мейнтейнер, що захотів би додати write-поверхню, мав би створити клас з нуля, що було б суттєвим diff'ом, який code review зловив би.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Три структурні захисти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DICOM-міст — єдиний міст у каталозі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взагалі без класу агрегатора</w:t>
      </w:r>
      <w:r>
        <w:rPr>
          <w:rFonts w:ascii="Arial" w:cs="Arial" w:eastAsia="Arial" w:hAnsi="Arial"/>
          <w:sz w:val="22"/>
          <w:szCs w:val="22"/>
        </w:rPr>
        <w:t xml:space="preserve">. Три структурні захисти разом роблять цей міст нездатним писати на будь-який DICOM-таргет.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1 — package-level відсутність агрегатора.</w:t>
      </w:r>
      <w:r>
        <w:rPr>
          <w:rFonts w:ascii="Arial" w:cs="Arial" w:eastAsia="Arial" w:hAnsi="Arial"/>
          <w:sz w:val="22"/>
          <w:szCs w:val="22"/>
        </w:rPr>
        <w:t xml:space="preserve"> Пакет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worker.bridge.dicom</w:t>
      </w:r>
      <w:r>
        <w:rPr>
          <w:rFonts w:ascii="Arial" w:cs="Arial" w:eastAsia="Arial" w:hAnsi="Arial"/>
          <w:sz w:val="22"/>
          <w:szCs w:val="22"/>
        </w:rPr>
        <w:t xml:space="preserve"> містить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DicomAuditOutput</w:t>
      </w:r>
      <w:r>
        <w:rPr>
          <w:rFonts w:ascii="Arial" w:cs="Arial" w:eastAsia="Arial" w:hAnsi="Arial"/>
          <w:sz w:val="22"/>
          <w:szCs w:val="22"/>
        </w:rPr>
        <w:t xml:space="preserve"> (для локального JSONL аудиту) і жоден інший output-клас.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DicomImagingFindingOutputAggregator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DicomSrEgressAggregator</w:t>
      </w:r>
      <w:r>
        <w:rPr>
          <w:rFonts w:ascii="Arial" w:cs="Arial" w:eastAsia="Arial" w:hAnsi="Arial"/>
          <w:sz w:val="22"/>
          <w:szCs w:val="22"/>
        </w:rPr>
        <w:t xml:space="preserve">, нічого аналогічного. Рядок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worker.registerOutputAggregator(new DicomOutputAggregator())</w:t>
      </w:r>
      <w:r>
        <w:rPr>
          <w:rFonts w:ascii="Arial" w:cs="Arial" w:eastAsia="Arial" w:hAnsi="Arial"/>
          <w:sz w:val="22"/>
          <w:szCs w:val="22"/>
        </w:rPr>
        <w:t xml:space="preserve"> не скомпілювався б, бо класу не існує. Майбутній мейнтейнер, що захоче додати write-авторитетність, муситиме створити клас, що було б суттєвим diff'ом, видимим у будь-якому code review.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2 — transport-інтерфейс read-only.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DicomwebTransport</w:t>
      </w:r>
      <w:r>
        <w:rPr>
          <w:rFonts w:ascii="Arial" w:cs="Arial" w:eastAsia="Arial" w:hAnsi="Arial"/>
          <w:sz w:val="22"/>
          <w:szCs w:val="22"/>
        </w:rPr>
        <w:t xml:space="preserve"> виставляє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qido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wadoMetadata</w:t>
      </w:r>
      <w:r>
        <w:rPr>
          <w:rFonts w:ascii="Arial" w:cs="Arial" w:eastAsia="Arial" w:hAnsi="Arial"/>
          <w:sz w:val="22"/>
          <w:szCs w:val="22"/>
        </w:rPr>
        <w:t xml:space="preserve">. Обидва видають HTTP GET.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put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stowRs</w:t>
      </w:r>
      <w:r>
        <w:rPr>
          <w:rFonts w:ascii="Arial" w:cs="Arial" w:eastAsia="Arial" w:hAnsi="Arial"/>
          <w:sz w:val="22"/>
          <w:szCs w:val="22"/>
        </w:rPr>
        <w:t xml:space="preserve">, немає методу, що приймає HTTP-verb argument чи request body.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DimseClient</w:t>
      </w:r>
      <w:r>
        <w:rPr>
          <w:rFonts w:ascii="Arial" w:cs="Arial" w:eastAsia="Arial" w:hAnsi="Arial"/>
          <w:sz w:val="22"/>
          <w:szCs w:val="22"/>
        </w:rPr>
        <w:t xml:space="preserve"> виставляє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cFind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cMove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cGet</w:t>
      </w:r>
      <w:r>
        <w:rPr>
          <w:rFonts w:ascii="Arial" w:cs="Arial" w:eastAsia="Arial" w:hAnsi="Arial"/>
          <w:sz w:val="22"/>
          <w:szCs w:val="22"/>
        </w:rPr>
        <w:t xml:space="preserve">.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cStore</w:t>
      </w:r>
      <w:r>
        <w:rPr>
          <w:rFonts w:ascii="Arial" w:cs="Arial" w:eastAsia="Arial" w:hAnsi="Arial"/>
          <w:sz w:val="22"/>
          <w:szCs w:val="22"/>
        </w:rPr>
        <w:t xml:space="preserve">. Шлях коду, що пише на DICOM-таргет, не може бути виражений, бо жоден стик не надає його.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3 — `writes:`-блок відхиляється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DicomBridgeConfig.create()</w:t>
      </w:r>
      <w:r>
        <w:rPr>
          <w:rFonts w:ascii="Arial" w:cs="Arial" w:eastAsia="Arial" w:hAnsi="Arial"/>
          <w:sz w:val="22"/>
          <w:szCs w:val="22"/>
        </w:rPr>
        <w:t xml:space="preserve"> оголошує параметр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@JsonProperty("writes") Object writes</w:t>
      </w:r>
      <w:r>
        <w:rPr>
          <w:rFonts w:ascii="Arial" w:cs="Arial" w:eastAsia="Arial" w:hAnsi="Arial"/>
          <w:sz w:val="22"/>
          <w:szCs w:val="22"/>
        </w:rPr>
        <w:t xml:space="preserve"> — оголошений, щоб Jackson'ів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 його не відхиляв, але тіло перевіряє на не-null і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з чітким повідомленням, що вказує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07-DICOM.md §0, §3, §6</w:t>
      </w:r>
      <w:r>
        <w:rPr>
          <w:rFonts w:ascii="Arial" w:cs="Arial" w:eastAsia="Arial" w:hAnsi="Arial"/>
          <w:sz w:val="22"/>
          <w:szCs w:val="22"/>
        </w:rPr>
        <w:t xml:space="preserve">. YAML, що випадково містить секцію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, ловиться при завантаженні з повідомленням, що називає секцію специфікації, яка це забороняє.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Ці три захисти шаровані, не надлишкові. Кожен тримається, навіть якщо інші падають. Немає змінної середовища, немає прапора,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-escape, немає test-mode bypass. Міст структурно нездатний писати на DICOM-таргет.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Немає секції `writes:`, і включення такої провалює завантаження.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сім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</w:t>
      </w:r>
      <w:r>
        <w:rPr>
          <w:rFonts w:ascii="Arial" w:cs="Arial" w:eastAsia="Arial" w:hAnsi="Arial"/>
          <w:sz w:val="22"/>
          <w:szCs w:val="22"/>
        </w:rPr>
        <w:t xml:space="preserve"> (REST)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</w:t>
      </w:r>
      <w:r>
        <w:rPr>
          <w:rFonts w:ascii="Arial" w:cs="Arial" w:eastAsia="Arial" w:hAnsi="Arial"/>
          <w:sz w:val="22"/>
          <w:szCs w:val="22"/>
        </w:rPr>
        <w:t xml:space="preserve"> (класичний).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</w:t>
      </w:r>
      <w:r>
        <w:rPr>
          <w:rFonts w:ascii="Arial" w:cs="Arial" w:eastAsia="Arial" w:hAnsi="Arial"/>
          <w:sz w:val="22"/>
          <w:szCs w:val="22"/>
        </w:rPr>
        <w:t xml:space="preserve"> — блок конфігурації DIMSE. Обов'язковий,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mode: DIMSE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</w:t>
      </w:r>
      <w:r>
        <w:rPr>
          <w:rFonts w:ascii="Arial" w:cs="Arial" w:eastAsia="Arial" w:hAnsi="Arial"/>
          <w:sz w:val="22"/>
          <w:szCs w:val="22"/>
        </w:rPr>
        <w:t xml:space="preserve"> — блок конфігурації DICOMweb. Обов'язковий,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mode: DICOMWEB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тип auth і параметри з env-var іменами.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study-search.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</w:t>
      </w:r>
      <w:r>
        <w:rPr>
          <w:rFonts w:ascii="Arial" w:cs="Arial" w:eastAsia="Arial" w:hAnsi="Arial"/>
          <w:sz w:val="22"/>
          <w:szCs w:val="22"/>
        </w:rPr>
        <w:t xml:space="preserve"> — прапор псевдонімізації та ім'я env-var солі.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PT1S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Orthanc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Локальний інстанс Orthanc, єдина прив'язка study-search для SR-документів. Підходить як перша інтеграційна перевірка.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mode: DICOMWEB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dicomweb: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baseUrl: "http://localhost:8042/dicom-web"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pollIntervalSeconds: 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SR-CARDIOLOGY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qidoQuery: "/studies?ModalitiesInStudy=SR&amp;StudyDate=20260101-"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IMAGING_FINDING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"IMAGING.SR.CARDIOLOGY"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privacy: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pseudonymise: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"/tmp/jneopallium-dicom-audit.jsonl"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DICOMweb-endpoint з OAuth2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форми реального розгортання: інституційний DICOMweb-endpoint, OAuth2 bearer auth, три читання, що охоплюють кардіологічні SR, радіологічні SR і патологічні звіти.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mode: DICOMWEB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dicomweb: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baseUrl: "https://pacs.hospital.local/dicom-web"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pollIntervalSeconds: 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OAUTH2_BEARER_TOKEN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tokenEndpoint: "https://idp.hospital.local/token"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clientId: "jneopallium-clinical-decision-support"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clientSecretEnv: "DICOMWEB_CLIENT_SECRET"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scope: "studies.read"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SR-CARDIOLOGY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qidoQuery: "/studies?ModalitiesInStudy=SR&amp;StudyDescription=*cardio*&amp;StudyDate=20260101-"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IMAGING_FINDING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"IMAGING.SR.CARDIOLOGY"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SR-RADIOLOGY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qidoQuery: "/studies?ModalitiesInStudy=SR&amp;StudyDate=20260101-&amp;StudyDescription=*chest*"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IMAGING_FINDING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"IMAGING.SR.RADIOLOGY"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SR-PATHOLOGY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qidoQuery: "/studies?ModalitiesInStudy=SR&amp;StudyDescription=*biopsy*"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IMAGING_FINDING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"IMAGING.SR.PATHOLOGY"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privacy: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pseudonymise: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saltEnv: "DICOM_PSEUDONYM_SALT"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"/var/log/jneopallium/dicom-audit.jsonl"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DIMSE-приклад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класичних PACS, що не виставляють DICOMweb: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mode: DIMSE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dimse: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callingAeTitle: "JNEOPALLIUM"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calledAeTitle: "PACS_PROD"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pacsHost: "10.20.30.40"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pacsPort: 11112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pollIntervalSeconds: 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NONE   # DIMSE використовує AE-title-based access, не HTTP auth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SR-INTRA-OP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qidoQuery: '{"ModalitiesInStudy": "SR", "StudyDate": "20260101-"}'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IMAGING_FINDING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"IMAGING.SR.INTRA_OP"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privacy: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pseudonymise: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"/var/log/jneopallium/dicom-audit.jsonl"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"PT10S"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Зверніть увагу, 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qidoQuery</w:t>
      </w:r>
      <w:r>
        <w:rPr>
          <w:rFonts w:ascii="Arial" w:cs="Arial" w:eastAsia="Arial" w:hAnsi="Arial"/>
          <w:sz w:val="22"/>
          <w:szCs w:val="22"/>
        </w:rPr>
        <w:t xml:space="preserve"> для DIMSE — це JSON-літерал об'єкта — DICOM-атрибутний фільтр, що міст передає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cFind</w:t>
      </w:r>
      <w:r>
        <w:rPr>
          <w:rFonts w:ascii="Arial" w:cs="Arial" w:eastAsia="Arial" w:hAnsi="Arial"/>
          <w:sz w:val="22"/>
          <w:szCs w:val="22"/>
        </w:rPr>
        <w:t xml:space="preserve">. Для DICOMweb те ж поле — це URL-шлях.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7.5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</w:t>
      </w:r>
      <w:r>
        <w:rPr>
          <w:rFonts w:ascii="Arial" w:cs="Arial" w:eastAsia="Arial" w:hAnsi="Arial"/>
          <w:sz w:val="22"/>
          <w:szCs w:val="22"/>
        </w:rPr>
        <w:t xml:space="preserve"> обирає транспорт.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</w:t>
      </w:r>
      <w:r>
        <w:rPr>
          <w:rFonts w:ascii="Arial" w:cs="Arial" w:eastAsia="Arial" w:hAnsi="Arial"/>
          <w:sz w:val="22"/>
          <w:szCs w:val="22"/>
        </w:rPr>
        <w:t xml:space="preserve"> — для сучасних REST-endpoint'ів;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</w:t>
      </w:r>
      <w:r>
        <w:rPr>
          <w:rFonts w:ascii="Arial" w:cs="Arial" w:eastAsia="Arial" w:hAnsi="Arial"/>
          <w:sz w:val="22"/>
          <w:szCs w:val="22"/>
        </w:rPr>
        <w:t xml:space="preserve"> — для класичних PACS. Режим валідується при завантаженні конфігурації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mode: DICOMWEB</w:t>
      </w:r>
      <w:r>
        <w:rPr>
          <w:rFonts w:ascii="Arial" w:cs="Arial" w:eastAsia="Arial" w:hAnsi="Arial"/>
          <w:sz w:val="22"/>
          <w:szCs w:val="22"/>
        </w:rPr>
        <w:t xml:space="preserve"> без блоку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dicomweb:</w:t>
      </w:r>
      <w:r>
        <w:rPr>
          <w:rFonts w:ascii="Arial" w:cs="Arial" w:eastAsia="Arial" w:hAnsi="Arial"/>
          <w:sz w:val="22"/>
          <w:szCs w:val="22"/>
        </w:rPr>
        <w:t xml:space="preserve"> падає швидко, і навпаки.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dicomweb.baseUrl</w:t>
      </w:r>
      <w:r>
        <w:rPr>
          <w:rFonts w:ascii="Arial" w:cs="Arial" w:eastAsia="Arial" w:hAnsi="Arial"/>
          <w:sz w:val="22"/>
          <w:szCs w:val="22"/>
        </w:rPr>
        <w:t xml:space="preserve"> — базовий URL DICOMweb-endpoint'а. Завершальний слеш опціональний. Міст додає шляхи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qidoQuery</w:t>
      </w:r>
      <w:r>
        <w:rPr>
          <w:rFonts w:ascii="Arial" w:cs="Arial" w:eastAsia="Arial" w:hAnsi="Arial"/>
          <w:sz w:val="22"/>
          <w:szCs w:val="22"/>
        </w:rPr>
        <w:t xml:space="preserve"> до цього. Для типових портів Orthanc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http://localhost:8042/dicom-web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dicomweb.pollIntervalSeconds</w:t>
      </w:r>
      <w:r>
        <w:rPr>
          <w:rFonts w:ascii="Arial" w:cs="Arial" w:eastAsia="Arial" w:hAnsi="Arial"/>
          <w:sz w:val="22"/>
          <w:szCs w:val="22"/>
        </w:rPr>
        <w:t xml:space="preserve"> — каденс опитування на прив'язку. Репозиторій примушує мінімум 30 секунд (у джерелі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MIN_POLL_INTERVAL_SECONDS = 30L</w:t>
      </w:r>
      <w:r>
        <w:rPr>
          <w:rFonts w:ascii="Arial" w:cs="Arial" w:eastAsia="Arial" w:hAnsi="Arial"/>
          <w:sz w:val="22"/>
          <w:szCs w:val="22"/>
        </w:rPr>
        <w:t xml:space="preserve">). PACS-endpoint'и — це спільна інфраструктура, якою активно користуються радіологи; агресивне опитування має той самий вплив, що й DoS-атака.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dimse.callingAeTitle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calledAeTitle</w:t>
      </w:r>
      <w:r>
        <w:rPr>
          <w:rFonts w:ascii="Arial" w:cs="Arial" w:eastAsia="Arial" w:hAnsi="Arial"/>
          <w:sz w:val="22"/>
          <w:szCs w:val="22"/>
        </w:rPr>
        <w:t xml:space="preserve"> — DICOM Application Entity titles — короткі рядки (макс. 16 chars), що ідентифікують calling і called сторони в DICOM-мережі. Site DICOM-адміністратори видають і реєструють їх.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dimse.pacsHost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pacsPort</w:t>
      </w:r>
      <w:r>
        <w:rPr>
          <w:rFonts w:ascii="Arial" w:cs="Arial" w:eastAsia="Arial" w:hAnsi="Arial"/>
          <w:sz w:val="22"/>
          <w:szCs w:val="22"/>
        </w:rPr>
        <w:t xml:space="preserve"> — TCP-рівневі endpoint'и DIMSE-listener'а PACS. DICOM well-known port — 104, але більшість установ використовують 11112 чи подібне.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security.type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OAUTH2_BEARER_TOKEN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BASIC_AUTH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MUTUAL_TLS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 — для Orthanc-демонстрацій і подібних незахищених локальних endpoint'ів. Виробничі інституційні endpoint'и завжди вимагають якоїсь форми auth.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security.clientSecretEnv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security.basicAuthPassEnv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security.trustStorePassEnv</w:t>
      </w:r>
      <w:r>
        <w:rPr>
          <w:rFonts w:ascii="Arial" w:cs="Arial" w:eastAsia="Arial" w:hAnsi="Arial"/>
          <w:sz w:val="22"/>
          <w:szCs w:val="22"/>
        </w:rPr>
        <w:t xml:space="preserve"> — імена змінних середовища, ніколи літеральні облікові дані.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reads[].qidoQuery</w:t>
      </w:r>
      <w:r>
        <w:rPr>
          <w:rFonts w:ascii="Arial" w:cs="Arial" w:eastAsia="Arial" w:hAnsi="Arial"/>
          <w:sz w:val="22"/>
          <w:szCs w:val="22"/>
        </w:rPr>
        <w:t xml:space="preserve"> для DICOMweb — це relative URL з query parameters: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/studies?ModalitiesInStudy=SR&amp;StudyDate=20260101-</w:t>
      </w:r>
      <w:r>
        <w:rPr>
          <w:rFonts w:ascii="Arial" w:cs="Arial" w:eastAsia="Arial" w:hAnsi="Arial"/>
          <w:sz w:val="22"/>
          <w:szCs w:val="22"/>
        </w:rPr>
        <w:t xml:space="preserve">. Для DIMSE — JSON-літерал об'єкта: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{"ModalitiesInStudy": "SR"}</w:t>
      </w:r>
      <w:r>
        <w:rPr>
          <w:rFonts w:ascii="Arial" w:cs="Arial" w:eastAsia="Arial" w:hAnsi="Arial"/>
          <w:sz w:val="22"/>
          <w:szCs w:val="22"/>
        </w:rPr>
        <w:t xml:space="preserve">. Міст видає це як search і слідом fetch'ить WADO-метадані для будь-яких відповідних досліджень.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reads[].targetSignal</w:t>
      </w:r>
      <w:r>
        <w:rPr>
          <w:rFonts w:ascii="Arial" w:cs="Arial" w:eastAsia="Arial" w:hAnsi="Arial"/>
          <w:sz w:val="22"/>
          <w:szCs w:val="22"/>
        </w:rPr>
        <w:t xml:space="preserve"> зараз завжди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IMAGING_FINDING</w:t>
      </w:r>
      <w:r>
        <w:rPr>
          <w:rFonts w:ascii="Arial" w:cs="Arial" w:eastAsia="Arial" w:hAnsi="Arial"/>
          <w:sz w:val="22"/>
          <w:szCs w:val="22"/>
        </w:rPr>
        <w:t xml:space="preserve">. Це єдиний kind сигналу, який виробляє міст; майбутні версії можуть додати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IMAGING_MEASUREMENT</w:t>
      </w:r>
      <w:r>
        <w:rPr>
          <w:rFonts w:ascii="Arial" w:cs="Arial" w:eastAsia="Arial" w:hAnsi="Arial"/>
          <w:sz w:val="22"/>
          <w:szCs w:val="22"/>
        </w:rPr>
        <w:t xml:space="preserve"> для кількісних SR-полів.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reads[].signalTag</w:t>
      </w:r>
      <w:r>
        <w:rPr>
          <w:rFonts w:ascii="Arial" w:cs="Arial" w:eastAsia="Arial" w:hAnsi="Arial"/>
          <w:sz w:val="22"/>
          <w:szCs w:val="22"/>
        </w:rPr>
        <w:t xml:space="preserve"> — стабільний signal tag, на який підписуються нижчі нейрони. Використовуйте site-specific naming: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IMAGING.SR.CARDIOLOGY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IMAGING.SR.RADIOLOGY</w:t>
      </w:r>
      <w:r>
        <w:rPr>
          <w:rFonts w:ascii="Arial" w:cs="Arial" w:eastAsia="Arial" w:hAnsi="Arial"/>
          <w:sz w:val="22"/>
          <w:szCs w:val="22"/>
        </w:rPr>
        <w:t xml:space="preserve"> тощо.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privacy.pseudonymise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PatientID</w:t>
      </w:r>
      <w:r>
        <w:rPr>
          <w:rFonts w:ascii="Arial" w:cs="Arial" w:eastAsia="Arial" w:hAnsi="Arial"/>
          <w:sz w:val="22"/>
          <w:szCs w:val="22"/>
        </w:rPr>
        <w:t xml:space="preserve">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StudyInstanceUID</w:t>
      </w:r>
      <w:r>
        <w:rPr>
          <w:rFonts w:ascii="Arial" w:cs="Arial" w:eastAsia="Arial" w:hAnsi="Arial"/>
          <w:sz w:val="22"/>
          <w:szCs w:val="22"/>
        </w:rPr>
        <w:t xml:space="preserve"> SHA-256-хешуються з сіллю перш ніж будь-який сигнал чи запис аудиту буде персистований. Псевдонім — це 24-character hex-рядок з префіксом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PT-</w:t>
      </w:r>
      <w:r>
        <w:rPr>
          <w:rFonts w:ascii="Arial" w:cs="Arial" w:eastAsia="Arial" w:hAnsi="Arial"/>
          <w:sz w:val="22"/>
          <w:szCs w:val="22"/>
        </w:rPr>
        <w:t xml:space="preserve"> для patient-ідентифікаторів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ST-</w:t>
      </w:r>
      <w:r>
        <w:rPr>
          <w:rFonts w:ascii="Arial" w:cs="Arial" w:eastAsia="Arial" w:hAnsi="Arial"/>
          <w:sz w:val="22"/>
          <w:szCs w:val="22"/>
        </w:rPr>
        <w:t xml:space="preserve"> для study-ідентифікаторів.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сирі IDs протікають; вибір фіксується в аудиті.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privacy.saltEnv</w:t>
      </w:r>
      <w:r>
        <w:rPr>
          <w:rFonts w:ascii="Arial" w:cs="Arial" w:eastAsia="Arial" w:hAnsi="Arial"/>
          <w:sz w:val="22"/>
          <w:szCs w:val="22"/>
        </w:rPr>
        <w:t xml:space="preserve"> — ім'я env var, що містить сіль псевдонімізації. Як і у FHIR, це має бути високоентропійний рядок (32+ random hex chars) з secret manager'а.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відміну від FHIR, DICOM-конфіг не має прапора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redactFreeText</w:t>
      </w:r>
      <w:r>
        <w:rPr>
          <w:rFonts w:ascii="Arial" w:cs="Arial" w:eastAsia="Arial" w:hAnsi="Arial"/>
          <w:sz w:val="22"/>
          <w:szCs w:val="22"/>
        </w:rPr>
        <w:t xml:space="preserve">. SR-парсер екстрагує лише кодований контент (concept codes з SNOMED CT, LOINC, RadLex). Вільнотекстові коментарі в SR не виставляються сигналам за замовчуванням — вони доступні через окремий канал аудиту та явну opt-in з боку оператора (майбутня функція; поточний міст їх не виставляє).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main-класом. 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com.example.imaging;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com.rakovpublic.jneuropallium.worker.bridge.dicom.DicomFindingInput;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com.rakovpublic.jneuropallium.worker.bridge.dicom.DicomPseudonymService;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com.rakovpublic.jneuropallium.worker.bridge.dicom.DicomwebTransport;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com.rakovpublic.jneuropallium.worker.bridge.dicom.JdkHttpDicomwebTransport;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DicomBootstrap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Будь-який `writes:`-блок провалює завантаження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з чітким повідомленням.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DicomBridgeConfig cfg = DicomBridgeConfigLoader.load(Path.of("dicom-bridge.yml"));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DicomAuditOutput(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Показано режим DICOMWEB; режим DIMSE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використовував би реалізацію DimseClient. Обидва структурно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read-only.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(DicomwebTransport transport = new JdkHttpDicomwebTransport(cfg))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Будуємо pseudonym service з privacy-конфігу.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Читає env var солі під час конструювання.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DicomPseudonymService pseudonyms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DicomPseudonymService.fromConfig(cfg.privacy());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Будуємо signal mapper і client service.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DicomSignalMapper mapper = new DicomSignalMapper(cfg, pseudonyms);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DicomClientService svc = new DicomClientService(cfg,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Start: плануємо per-binding QIDO poll'и.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input. Є лише один input-клас;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передаємо йому список bindingIds для дренування.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List&lt;String&gt; bindingIds = cfg.reads().stream()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.map(DicomBridgeConfig.StudyReadConfig::bindingId)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DicomFindingInput input = new DicomFindingInput(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"dicom-findings", svc, bindingIds);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ПРИМІТКА: немає агрегатора для реєстрації. Міст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не має egress-поверхні. Нейрони, що споживають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ImagingFindingSignal, пишуть пропозиції через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дорадчий файл FHIR-мосту чи подібний окремо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авторизований канал — ніколи через DICOM.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worker.registerInput(input);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імплементаційні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Є рівно один input-клас і жодного агрегатора.</w:t>
      </w:r>
      <w:r>
        <w:rPr>
          <w:rFonts w:ascii="Arial" w:cs="Arial" w:eastAsia="Arial" w:hAnsi="Arial"/>
          <w:sz w:val="22"/>
          <w:szCs w:val="22"/>
        </w:rPr>
        <w:t xml:space="preserve"> Bootstrap реєструє input і нічого більше з цього мосту. Це відображає структурний read-only дизайн — нейрони, що споживають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ImagingFindingSignal</w:t>
      </w:r>
      <w:r>
        <w:rPr>
          <w:rFonts w:ascii="Arial" w:cs="Arial" w:eastAsia="Arial" w:hAnsi="Arial"/>
          <w:sz w:val="22"/>
          <w:szCs w:val="22"/>
        </w:rPr>
        <w:t xml:space="preserve">, надсилають свої рішення через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інший</w:t>
      </w:r>
      <w:r>
        <w:rPr>
          <w:rFonts w:ascii="Arial" w:cs="Arial" w:eastAsia="Arial" w:hAnsi="Arial"/>
          <w:sz w:val="22"/>
          <w:szCs w:val="22"/>
        </w:rPr>
        <w:t xml:space="preserve"> міст (FHIR для дорадчих файлів, MQTT для HMI-сповіщень, OPC UA для промислової інтеграції). DICOM-міст — це вхід; вихід десь інде.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Pseudonym service читає сіль під час конструювання.</w:t>
      </w:r>
      <w:r>
        <w:rPr>
          <w:rFonts w:ascii="Arial" w:cs="Arial" w:eastAsia="Arial" w:hAnsi="Arial"/>
          <w:sz w:val="22"/>
          <w:szCs w:val="22"/>
        </w:rPr>
        <w:t xml:space="preserve"> Ротація солі вимагає перезапуску worker'а.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 audit, і transport — `AutoCloseable`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try-with-resources</w:t>
      </w:r>
      <w:r>
        <w:rPr>
          <w:rFonts w:ascii="Arial" w:cs="Arial" w:eastAsia="Arial" w:hAnsi="Arial"/>
          <w:sz w:val="22"/>
          <w:szCs w:val="22"/>
        </w:rPr>
        <w:t xml:space="preserve"> забезпечує чисте завершення навіть при винятку.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містить DICOM SR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DICOM Structured Report — це дерево content items, кожен з кодованою концепцією і значенням. Структура дзеркалить, як радіолог диктує звіт: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Кореневий item: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 Report</w:t>
      </w:r>
      <w:r>
        <w:rPr>
          <w:rFonts w:ascii="Arial" w:cs="Arial" w:eastAsia="Arial" w:hAnsi="Arial"/>
          <w:sz w:val="22"/>
          <w:szCs w:val="22"/>
        </w:rPr>
        <w:t xml:space="preserve"> (LOINC 18748-4) чи подібне.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Procedure reported</w:t>
      </w:r>
      <w:r>
        <w:rPr>
          <w:rFonts w:ascii="Arial" w:cs="Arial" w:eastAsia="Arial" w:hAnsi="Arial"/>
          <w:sz w:val="22"/>
          <w:szCs w:val="22"/>
        </w:rPr>
        <w:t xml:space="preserve"> (LOINC 21889-1): кодована модалітка (CT, MRI тощо).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Body region</w:t>
      </w:r>
      <w:r>
        <w:rPr>
          <w:rFonts w:ascii="Arial" w:cs="Arial" w:eastAsia="Arial" w:hAnsi="Arial"/>
          <w:sz w:val="22"/>
          <w:szCs w:val="22"/>
        </w:rPr>
        <w:t xml:space="preserve"> (SNOMED 123037004): кодована анатомія.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Findings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Mass</w:t>
      </w:r>
      <w:r>
        <w:rPr>
          <w:rFonts w:ascii="Arial" w:cs="Arial" w:eastAsia="Arial" w:hAnsi="Arial"/>
          <w:sz w:val="22"/>
          <w:szCs w:val="22"/>
        </w:rPr>
        <w:t xml:space="preserve"> (SNOMED 4147007): кодоване так/ні з location і вимірюваннями.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Effusion</w:t>
      </w:r>
      <w:r>
        <w:rPr>
          <w:rFonts w:ascii="Arial" w:cs="Arial" w:eastAsia="Arial" w:hAnsi="Arial"/>
          <w:sz w:val="22"/>
          <w:szCs w:val="22"/>
        </w:rPr>
        <w:t xml:space="preserve"> (SNOMED 60046008): кодоване так/ні з severity.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тощо.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Impression</w:t>
      </w:r>
      <w:r>
        <w:rPr>
          <w:rFonts w:ascii="Arial" w:cs="Arial" w:eastAsia="Arial" w:hAnsi="Arial"/>
          <w:sz w:val="22"/>
          <w:szCs w:val="22"/>
        </w:rPr>
        <w:t xml:space="preserve">: вільний текст + опціонально кодований фінальний діагноз.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DicomSrParser</w:t>
      </w:r>
      <w:r>
        <w:rPr>
          <w:rFonts w:ascii="Arial" w:cs="Arial" w:eastAsia="Arial" w:hAnsi="Arial"/>
          <w:sz w:val="22"/>
          <w:szCs w:val="22"/>
        </w:rPr>
        <w:t xml:space="preserve"> мосту проходить це дерево і екстрагує кодовані знахідки. Кожна знахідка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ImagingFindingSignal</w:t>
      </w:r>
      <w:r>
        <w:rPr>
          <w:rFonts w:ascii="Arial" w:cs="Arial" w:eastAsia="Arial" w:hAnsi="Arial"/>
          <w:sz w:val="22"/>
          <w:szCs w:val="22"/>
        </w:rPr>
        <w:t xml:space="preserve"> з: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subject</w:t>
      </w:r>
      <w:r>
        <w:rPr>
          <w:rFonts w:ascii="Arial" w:cs="Arial" w:eastAsia="Arial" w:hAnsi="Arial"/>
          <w:sz w:val="22"/>
          <w:szCs w:val="22"/>
        </w:rPr>
        <w:t xml:space="preserve"> — псевдонімізований patient 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studyId</w:t>
      </w:r>
      <w:r>
        <w:rPr>
          <w:rFonts w:ascii="Arial" w:cs="Arial" w:eastAsia="Arial" w:hAnsi="Arial"/>
          <w:sz w:val="22"/>
          <w:szCs w:val="22"/>
        </w:rPr>
        <w:t xml:space="preserve"> — псевдонімізований study UID.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findingCode</w:t>
      </w:r>
      <w:r>
        <w:rPr>
          <w:rFonts w:ascii="Arial" w:cs="Arial" w:eastAsia="Arial" w:hAnsi="Arial"/>
          <w:sz w:val="22"/>
          <w:szCs w:val="22"/>
        </w:rPr>
        <w:t xml:space="preserve"> — кодована концепція (SCT 4147007 для Mass тощо).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findingValue</w:t>
      </w:r>
      <w:r>
        <w:rPr>
          <w:rFonts w:ascii="Arial" w:cs="Arial" w:eastAsia="Arial" w:hAnsi="Arial"/>
          <w:sz w:val="22"/>
          <w:szCs w:val="22"/>
        </w:rPr>
        <w:t xml:space="preserve"> — значення (кодоване так/ні, вимірювання з одиницею, або текст).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bodyRegion</w:t>
      </w:r>
      <w:r>
        <w:rPr>
          <w:rFonts w:ascii="Arial" w:cs="Arial" w:eastAsia="Arial" w:hAnsi="Arial"/>
          <w:sz w:val="22"/>
          <w:szCs w:val="22"/>
        </w:rPr>
        <w:t xml:space="preserve"> — body region з parent context, якщо 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</w:t>
      </w:r>
      <w:r>
        <w:rPr>
          <w:rFonts w:ascii="Arial" w:cs="Arial" w:eastAsia="Arial" w:hAnsi="Arial"/>
          <w:sz w:val="22"/>
          <w:szCs w:val="22"/>
        </w:rPr>
        <w:t xml:space="preserve"> — severity grade, якщо закодовано, інакше 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effectiveDateTime</w:t>
      </w:r>
      <w:r>
        <w:rPr>
          <w:rFonts w:ascii="Arial" w:cs="Arial" w:eastAsia="Arial" w:hAnsi="Arial"/>
          <w:sz w:val="22"/>
          <w:szCs w:val="22"/>
        </w:rPr>
        <w:t xml:space="preserve"> — ObservationDateTime з SR.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— Quality.GOOD, якщо VerificationFlag — VERIFIED, UNCERTAIN, якщо UNVERIFIED.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Вільнотекстові impressions не виставляються — парсер ігнорує raw text nodes. Лише кодовані знахідки протікають у сигнали. Це за наміром: AI-міркування над вільним клінічним narrative без явної згоди та NLP-інфраструктури викликає занепокоєння, яких міст уникає.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Що прив'язувати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більшості clinical-decision-support розгортань достатньо однієї прив'язки на imaging service line: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SR-CARDIOLOGY</w:t>
      </w:r>
      <w:r>
        <w:rPr>
          <w:rFonts w:ascii="Arial" w:cs="Arial" w:eastAsia="Arial" w:hAnsi="Arial"/>
          <w:sz w:val="22"/>
          <w:szCs w:val="22"/>
        </w:rPr>
        <w:t xml:space="preserve"> — кардіологічні SR.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SR-RADIOLOGY</w:t>
      </w:r>
      <w:r>
        <w:rPr>
          <w:rFonts w:ascii="Arial" w:cs="Arial" w:eastAsia="Arial" w:hAnsi="Arial"/>
          <w:sz w:val="22"/>
          <w:szCs w:val="22"/>
        </w:rPr>
        <w:t xml:space="preserve"> — загальні радіологічні SR.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SR-PATHOLOGY</w:t>
      </w:r>
      <w:r>
        <w:rPr>
          <w:rFonts w:ascii="Arial" w:cs="Arial" w:eastAsia="Arial" w:hAnsi="Arial"/>
          <w:sz w:val="22"/>
          <w:szCs w:val="22"/>
        </w:rPr>
        <w:t xml:space="preserve"> — патологічні SR.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qidoQuery</w:t>
      </w:r>
      <w:r>
        <w:rPr>
          <w:rFonts w:ascii="Arial" w:cs="Arial" w:eastAsia="Arial" w:hAnsi="Arial"/>
          <w:sz w:val="22"/>
          <w:szCs w:val="22"/>
        </w:rPr>
        <w:t xml:space="preserve"> для кожної обмежує search відповідно. Міст автоматично пагінує, якщо запит повертає багато досліджень;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pollIntervalSeconds</w:t>
      </w:r>
      <w:r>
        <w:rPr>
          <w:rFonts w:ascii="Arial" w:cs="Arial" w:eastAsia="Arial" w:hAnsi="Arial"/>
          <w:sz w:val="22"/>
          <w:szCs w:val="22"/>
        </w:rPr>
        <w:t xml:space="preserve"> керує, як часто search повторно виконується.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дослідницького розгортання, що дивиться лише на конкретні когорти, обмежте QIDO-запит щільно. Міст не реалізує власного шару контролю доступу; він повертає те, що пропускають DICOM-рівневі ACL PACS.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Таблиця мапування targetSignal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Зараз є лише одне мапування: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`targetSignal`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 сигналу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Джерельний DICOM-артефакт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IMAGING_FINDING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ImagingFindingSignal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DICOM SR з кодованими знахідками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Майбутні покращення можуть додати: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IMAGING_MEASUREMENT</w:t>
      </w:r>
      <w:r>
        <w:rPr>
          <w:rFonts w:ascii="Arial" w:cs="Arial" w:eastAsia="Arial" w:hAnsi="Arial"/>
          <w:sz w:val="22"/>
          <w:szCs w:val="22"/>
        </w:rPr>
        <w:t xml:space="preserve"> для кількісних SR-значень (наприклад, ejection fraction = 55%).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IMAGING_LANDMARK</w:t>
      </w:r>
      <w:r>
        <w:rPr>
          <w:rFonts w:ascii="Arial" w:cs="Arial" w:eastAsia="Arial" w:hAnsi="Arial"/>
          <w:sz w:val="22"/>
          <w:szCs w:val="22"/>
        </w:rPr>
        <w:t xml:space="preserve"> для structured anatomy localisation.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Поточне єдине мапування навмисне — отримайте SR-вхід і псевдонімізацію правильно перш ніж розширювати поверхню.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Додавання нової SR-source прив'язки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Процедура простіша, ніж для write-capable мостів, бо немає протокольного egress: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-запис з унікальним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qidoQuery</w:t>
      </w:r>
      <w:r>
        <w:rPr>
          <w:rFonts w:ascii="Arial" w:cs="Arial" w:eastAsia="Arial" w:hAnsi="Arial"/>
          <w:sz w:val="22"/>
          <w:szCs w:val="22"/>
        </w:rPr>
        <w:t xml:space="preserve">, що обмежує search,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IMAGING_FINDING</w:t>
      </w:r>
      <w:r>
        <w:rPr>
          <w:rFonts w:ascii="Arial" w:cs="Arial" w:eastAsia="Arial" w:hAnsi="Arial"/>
          <w:sz w:val="22"/>
          <w:szCs w:val="22"/>
        </w:rPr>
        <w:t xml:space="preserve"> і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Java-нейрони:</w:t>
      </w:r>
      <w:r>
        <w:rPr>
          <w:rFonts w:ascii="Arial" w:cs="Arial" w:eastAsia="Arial" w:hAnsi="Arial"/>
          <w:sz w:val="22"/>
          <w:szCs w:val="22"/>
        </w:rPr>
        <w:t xml:space="preserve"> додайте чи оновіть нейрон, що споживає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ImagingFindingSignal</w:t>
      </w:r>
      <w:r>
        <w:rPr>
          <w:rFonts w:ascii="Arial" w:cs="Arial" w:eastAsia="Arial" w:hAnsi="Arial"/>
          <w:sz w:val="22"/>
          <w:szCs w:val="22"/>
        </w:rPr>
        <w:t xml:space="preserve"> з новим тегом.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Перезапустіть worker.</w:t>
      </w:r>
      <w:r>
        <w:rPr>
          <w:rFonts w:ascii="Arial" w:cs="Arial" w:eastAsia="Arial" w:hAnsi="Arial"/>
          <w:sz w:val="22"/>
          <w:szCs w:val="22"/>
        </w:rPr>
        <w:t xml:space="preserve"> Міст планує poll для нової прив'язки при старті; перші результати з'являються в межах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pollIntervalSeconds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для конфігурації, немає агрегатора для реєстрації, немає дорадчого файлу для wire up. Знахідки течуть у нейрони; що б нейрони не вирішили, йде через інший міст.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Куди йде egress (оскільки не сюди)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DICOM-міст не має egress. Тож куди фактично потрапляють AI-похідні imaging-знахідки?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Дорадчий файл FHIR.</w:t>
      </w:r>
      <w:r>
        <w:rPr>
          <w:rFonts w:ascii="Arial" w:cs="Arial" w:eastAsia="Arial" w:hAnsi="Arial"/>
          <w:sz w:val="22"/>
          <w:szCs w:val="22"/>
        </w:rPr>
        <w:t xml:space="preserve"> Найпоширеніший паттерн. FHIR-міст приймає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TreatmentProposalSignal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ClinicalVetoSignal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AdverseEventAlertSignal</w:t>
      </w:r>
      <w:r>
        <w:rPr>
          <w:rFonts w:ascii="Arial" w:cs="Arial" w:eastAsia="Arial" w:hAnsi="Arial"/>
          <w:sz w:val="22"/>
          <w:szCs w:val="22"/>
        </w:rPr>
        <w:t xml:space="preserve"> і пише їх у локальний дорадчий JSONL, який споживає EHR-side інструментарій. Imaging-AI розгортання, що запускає і DICOM (читання), і FHIR (дорадчий egress) — це повний паттерн clinical-decision-support з end-to-end аудитованістю.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Окремо сертифікований конвеєр звітування.</w:t>
      </w:r>
      <w:r>
        <w:rPr>
          <w:rFonts w:ascii="Arial" w:cs="Arial" w:eastAsia="Arial" w:hAnsi="Arial"/>
          <w:sz w:val="22"/>
          <w:szCs w:val="22"/>
        </w:rPr>
        <w:t xml:space="preserve"> Деякі установи мають AI-reporting фреймворки вже (Aidoc, Riverain, Therapixel, інші). Output-сторона цих фреймворків уже обробляє regulatory submission; роль Jneopallium — виробляти структуровані знахідки, які споживає їхній submission-код.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MQTT-дорадчий топік.</w:t>
      </w:r>
      <w:r>
        <w:rPr>
          <w:rFonts w:ascii="Arial" w:cs="Arial" w:eastAsia="Arial" w:hAnsi="Arial"/>
          <w:sz w:val="22"/>
          <w:szCs w:val="22"/>
        </w:rPr>
        <w:t xml:space="preserve"> Для установ, що запускають unified-namespace IIoT поряд із клінічними системами, MQTT-дорадчий egress — варіант. MQTT-міст приймає ті ж типи сигналів і публікує їх у визначений дорадчий простір імен.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Чого ніколи не трапляється: AI-знахідки, написані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назад у той самий PACS</w:t>
      </w:r>
      <w:r>
        <w:rPr>
          <w:rFonts w:ascii="Arial" w:cs="Arial" w:eastAsia="Arial" w:hAnsi="Arial"/>
          <w:sz w:val="22"/>
          <w:szCs w:val="22"/>
        </w:rPr>
        <w:t xml:space="preserve">, ніби вони були інтерпретаціями радіолога. Структурний read-only дизайн цього мосту робить це неможливим за конструкцією. Якщо ваше розгортання думає, що це потрібно, правильна відповідь — окремо сертифікований AI-results-egress міст зі своїм safety case і regulatory submission — а не flag flip на цьому.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 в локальний аудит: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"dicom",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"IMAGING.SR.CARDIOLOGY",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"subject":    "PT-3a2f9b7c4d1e8f6a5c9d2e1b",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"studyId":    "ST-7b1c4a9d2e8f5b6c3a1d9e7f",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"SR_FINDINGS_FETCHED",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"findingCount": 7,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"pseudonymised":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SR_FINDINGS_FETCHED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 отримано й парсовано; сигнали в черзі.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QIDO_QUERY_OK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QIDO-search повернув ≥0 досліджень.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WADO_METADATA_OK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WADO-метаданий fetch вдався.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OAuth-токен оновлено або транспорт відновлено.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STUDY_QUALITY_BAD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 не мав кодованих знахідок (лише free text); сигнал не вироблено.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STUDY_QUALITY_UNCERTAIN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 мав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VerificationFlag = UNVERIFIED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сигнал все ще вироблено, але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Quality.UNCERTAIN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QIDO_ERROR:&lt;код&gt;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HTTP-помилка від DICOMweb-endpoint'а.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WADO_ERROR:&lt;код&gt;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HTTP-помилка fetch'ингу SR-метаданих.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SR_PARSE_ERROR:&lt;деталь&gt;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 JSON не вдалося парсити.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OAUTH_REFRESH_FAILED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Оновлення токена провалилось; poll пропущено.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DIMSE_ERROR:&lt;деталь&gt;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DIMSE-mode помилка від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cFind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cMove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cGet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рядка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— цей міст не має агрегатора, тож він не виробляє interlock-рішень. Немає рядка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CLAMPED_*</w:t>
      </w:r>
      <w:r>
        <w:rPr>
          <w:rFonts w:ascii="Arial" w:cs="Arial" w:eastAsia="Arial" w:hAnsi="Arial"/>
          <w:sz w:val="22"/>
          <w:szCs w:val="22"/>
        </w:rPr>
        <w:t xml:space="preserve"> — жодні значення не clamp'ляться, бо жодні значення не пишуться.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 аудиту — локальний. Жодного дзеркала на MQTT, syslog чи SIEM. PHI в метаданих візуалізації робить будь-який зовнішній audit-канал ризикованим.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проти Orthanc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 використовує Orthanc, безкоштовний опенсорсний PACS: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Orthanc: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docker run -p 4242:4242 -p 8042:8042 --rm jodogne/orthanc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Завантажте sample DICOM SR. Web-інтерфейс Orthanc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http://localhost:8042/</w:t>
      </w:r>
      <w:r>
        <w:rPr>
          <w:rFonts w:ascii="Arial" w:cs="Arial" w:eastAsia="Arial" w:hAnsi="Arial"/>
          <w:sz w:val="22"/>
          <w:szCs w:val="22"/>
        </w:rPr>
        <w:t xml:space="preserve"> приймає drag-and-drop.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dicom-sample</w:t>
      </w:r>
      <w:r>
        <w:rPr>
          <w:rFonts w:ascii="Arial" w:cs="Arial" w:eastAsia="Arial" w:hAnsi="Arial"/>
          <w:sz w:val="22"/>
          <w:szCs w:val="22"/>
        </w:rPr>
        <w:t xml:space="preserve"> dataset'и з [DICOM Cookbook](https://www.dicomcookbook.com/) чи будь-який опенсорсний SR-зразок працюють.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dicom-bridge.yml</w:t>
      </w:r>
      <w:r>
        <w:rPr>
          <w:rFonts w:ascii="Arial" w:cs="Arial" w:eastAsia="Arial" w:hAnsi="Arial"/>
          <w:sz w:val="22"/>
          <w:szCs w:val="22"/>
        </w:rPr>
        <w:t xml:space="preserve">. Типовий Orthanc DICOMweb-endpoint не вимагає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Протягом першого poll-циклу (60 с за замовчуванням, регульований)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DicomFindingInput.readSignals()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ImagingFindingSignal</w:t>
      </w:r>
      <w:r>
        <w:rPr>
          <w:rFonts w:ascii="Arial" w:cs="Arial" w:eastAsia="Arial" w:hAnsi="Arial"/>
          <w:sz w:val="22"/>
          <w:szCs w:val="22"/>
        </w:rPr>
        <w:t xml:space="preserve"> на кодовану знахідку в SR.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кожен запис показує псевдонімізованого subject (PT-…), псевдонімізоване дослідження (ST-…) і finding count.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Стандартний Orthanc постачається без даних — завантажте принаймні один SR перш ніж очікувати сигналів.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In-memory тести без Orthanc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CI без зовнішнього PACS: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Сконструюйте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InMemoryDicomwebTransport()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Pre-load його QIDO- і WADO-JSON-фікстурами через helper-методи транспорту.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Тактуйте worker. Міст бачить in-memory дані так, ніби вони прийшли з PACS.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Інтеграційні тести самого мосту слідують цьому паттерну.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Перевірка структурної read-only гарантії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крок аудиту: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Прочитайте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DicomwebTransport.java</w:t>
      </w:r>
      <w:r>
        <w:rPr>
          <w:rFonts w:ascii="Arial" w:cs="Arial" w:eastAsia="Arial" w:hAnsi="Arial"/>
          <w:sz w:val="22"/>
          <w:szCs w:val="22"/>
        </w:rPr>
        <w:t xml:space="preserve">. Підтвердіть, що методи — рівно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qido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wadoMetadata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isReady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Прочитайте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DimseClient.java</w:t>
      </w:r>
      <w:r>
        <w:rPr>
          <w:rFonts w:ascii="Arial" w:cs="Arial" w:eastAsia="Arial" w:hAnsi="Arial"/>
          <w:sz w:val="22"/>
          <w:szCs w:val="22"/>
        </w:rPr>
        <w:t xml:space="preserve">. Підтвердіть, що методи — рівно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cFind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cMove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cGet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close</w:t>
      </w:r>
      <w:r>
        <w:rPr>
          <w:rFonts w:ascii="Arial" w:cs="Arial" w:eastAsia="Arial" w:hAnsi="Arial"/>
          <w:sz w:val="22"/>
          <w:szCs w:val="22"/>
        </w:rPr>
        <w:t xml:space="preserve">. 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cStore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grep -r "OutputAggregator" worker/src/main/java/com/rakovpublic/jneuropallium/worker/bridge/dicom/</w:t>
      </w:r>
      <w:r>
        <w:rPr>
          <w:rFonts w:ascii="Arial" w:cs="Arial" w:eastAsia="Arial" w:hAnsi="Arial"/>
          <w:sz w:val="22"/>
          <w:szCs w:val="22"/>
        </w:rPr>
        <w:t xml:space="preserve"> — жодних hits.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Тест: спробуйте додати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 []</w:t>
      </w:r>
      <w:r>
        <w:rPr>
          <w:rFonts w:ascii="Arial" w:cs="Arial" w:eastAsia="Arial" w:hAnsi="Arial"/>
          <w:sz w:val="22"/>
          <w:szCs w:val="22"/>
        </w:rPr>
        <w:t xml:space="preserve">-блок до YAML і завантажити. Завантаження падає з повідомленням, що називає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07-DICOM.md §0, §3, §6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структурні захисти, три місця для аудиту. Якщо будь-яке змінилося, safety-позиція мосту змінилась, і зміна потребує перевірки.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Ротація солі псевдонімізації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Мапування псевдоніма залежить від солі. Щоб ротувати: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Згенеруйте нову високоентропійну сіль.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Установіть нову сіль в env var, названий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privacy.saltEnv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 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Перезапустіть. Нові poll'и виробляють нові псевдоніми.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інвалідує старі псевдоніми — і пацієнтські, і дослідницькі — тож longitudinal моделі, що відстежують imaging-історію через багато сесій, мають тримати сіль постійною.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12.5 Onboarding нової модалітки чи service 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Щоб почати споживати SR з нової клінічної служби: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Координуйте з адміністратором PACS установи. Отримайте QIDO-запит, що фільтрує до бажаної service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-запис з цим запитом.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 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Перевірте, що JSONL аудиту показує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SR_FINDINGS_FETCHED</w:t>
      </w:r>
      <w:r>
        <w:rPr>
          <w:rFonts w:ascii="Arial" w:cs="Arial" w:eastAsia="Arial" w:hAnsi="Arial"/>
          <w:sz w:val="22"/>
          <w:szCs w:val="22"/>
        </w:rPr>
        <w:t xml:space="preserve">-записи для нової прив'язки.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Мосту не потрібно знати, який це тип візуалізації — QIDO-запит робить scoping. Кардіологія, радіологія, патологія, офтальмологія, дерматологія — усі використовують SR, усі працюють однаково через цей міст.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Конфіденційність, етика та комплаєнс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третій з трьох мостів у каталозі (з LSL і FHIR), що обробляє персональні дані здоров'я. Структурна позиція: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write-поверхні взагалі.</w:t>
      </w:r>
      <w:r>
        <w:rPr>
          <w:rFonts w:ascii="Arial" w:cs="Arial" w:eastAsia="Arial" w:hAnsi="Arial"/>
          <w:sz w:val="22"/>
          <w:szCs w:val="22"/>
        </w:rPr>
        <w:t xml:space="preserve"> Найсуворіший захист у каталозі. Жодного класу агрегатора. Жодних write-методів на жодному стику транспорту.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відхиляється при завантаженні конфігурації.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Псевдонімізація за замовчуванням і для patient, і для study-ідентифікаторів.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privacy.pseudonymise: true</w:t>
      </w:r>
      <w:r>
        <w:rPr>
          <w:rFonts w:ascii="Arial" w:cs="Arial" w:eastAsia="Arial" w:hAnsi="Arial"/>
          <w:sz w:val="22"/>
          <w:szCs w:val="22"/>
        </w:rPr>
        <w:t xml:space="preserve"> — типове;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PatientID</w:t>
      </w:r>
      <w:r>
        <w:rPr>
          <w:rFonts w:ascii="Arial" w:cs="Arial" w:eastAsia="Arial" w:hAnsi="Arial"/>
          <w:sz w:val="22"/>
          <w:szCs w:val="22"/>
        </w:rPr>
        <w:t xml:space="preserve">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StudyInstanceUID</w:t>
      </w:r>
      <w:r>
        <w:rPr>
          <w:rFonts w:ascii="Arial" w:cs="Arial" w:eastAsia="Arial" w:hAnsi="Arial"/>
          <w:sz w:val="22"/>
          <w:szCs w:val="22"/>
        </w:rPr>
        <w:t xml:space="preserve"> хешуються.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Вільнотекстові impressions не виставляються сигналам.</w:t>
      </w:r>
      <w:r>
        <w:rPr>
          <w:rFonts w:ascii="Arial" w:cs="Arial" w:eastAsia="Arial" w:hAnsi="Arial"/>
          <w:sz w:val="22"/>
          <w:szCs w:val="22"/>
        </w:rPr>
        <w:t xml:space="preserve"> Лише кодовані знахідки (SCT, LOINC, RadLex) протікають. AI-міркування над вільним клінічним narrative потребує явної інфраструктури, не побудованої в цей міст.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Лише локальний аудит.</w:t>
      </w:r>
      <w:r>
        <w:rPr>
          <w:rFonts w:ascii="Arial" w:cs="Arial" w:eastAsia="Arial" w:hAnsi="Arial"/>
          <w:sz w:val="22"/>
          <w:szCs w:val="22"/>
        </w:rPr>
        <w:t xml:space="preserve"> Жодного cloud egress для будь-якого запису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 мосту використовують псевдоніми.</w:t>
      </w:r>
      <w:r>
        <w:rPr>
          <w:rFonts w:ascii="Arial" w:cs="Arial" w:eastAsia="Arial" w:hAnsi="Arial"/>
          <w:sz w:val="22"/>
          <w:szCs w:val="22"/>
        </w:rPr>
        <w:t xml:space="preserve"> Bridge-level SLF4J-вивід використовує binding IDs і псевдоніми, ніколи сирі IDs.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HIPAA-покритих розгортань (США): обробка imaging-related PHI потребує BAA з cloud-провайдерами (якщо є) і audit-retention / access-control / encryption-at-rest контролів, які потребує HIPAA security-аналіз. Структурні захисти мосту й локальний аудит — це стартові точки; навколишнє розгортання робить систему сумісною.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GDPR-покритих розгортань (ЄС): псевдонімізація за статтею 4(5) вбудована. Право на стирання за статтею 17 мапується на деактивацію пацієнта з когорти й обрізку записів аудиту за псевдонімом. Стаття 22 (автоматизоване ухвалення рішень) задоволена, бо міст не виробляє автономних рішень — він виробляє типізовані сигнали, споживані нейронами, чиї рішення йдуть через дорадчі канали з людським наглядом.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MDR (ЄС medical-device regulation): міст не претендує на medical-device класифікацію сам по собі. Розгортання, що використовує цей міст як частину clinical decision support, потребує, щоб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загальна система</w:t>
      </w:r>
      <w:r>
        <w:rPr>
          <w:rFonts w:ascii="Arial" w:cs="Arial" w:eastAsia="Arial" w:hAnsi="Arial"/>
          <w:sz w:val="22"/>
          <w:szCs w:val="22"/>
        </w:rPr>
        <w:t xml:space="preserve"> була MDR-класифікована відповідно; міст надає trace аудиту, структурну read-only гарантію та псевдонімізацію, які потребує будь-яка MDR-submission.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дослідницьких розгортань: схвалення IRB, документація згоди (включно з reuse-of-imaging-згодою, що сама по собі є ethics-режимом) та institutional data-management plan залишаються відповідальністю оператора.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запису в DICOM, будь-коли.</w:t>
      </w:r>
      <w:r>
        <w:rPr>
          <w:rFonts w:ascii="Arial" w:cs="Arial" w:eastAsia="Arial" w:hAnsi="Arial"/>
          <w:sz w:val="22"/>
          <w:szCs w:val="22"/>
        </w:rPr>
        <w:t xml:space="preserve"> Структурно й за дизайном. Якщо розгортанню потрібно, щоб AI-знахідки писалися назад у PACS, це потребує окремо сертифікованого results-egress мосту зі своїм safety case.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піксельних даних.</w:t>
      </w:r>
      <w:r>
        <w:rPr>
          <w:rFonts w:ascii="Arial" w:cs="Arial" w:eastAsia="Arial" w:hAnsi="Arial"/>
          <w:sz w:val="22"/>
          <w:szCs w:val="22"/>
        </w:rPr>
        <w:t xml:space="preserve"> Лише SR-метадані протікають. AI-міркування над піксельними даними потребує окремого ingress-конвеєра, що обробляє data-volume і bandwidth concerns (DICOM-imaging routinely виходить на сотні MB на дослідження).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Лише SR.</w:t>
      </w:r>
      <w:r>
        <w:rPr>
          <w:rFonts w:ascii="Arial" w:cs="Arial" w:eastAsia="Arial" w:hAnsi="Arial"/>
          <w:sz w:val="22"/>
          <w:szCs w:val="22"/>
        </w:rPr>
        <w:t xml:space="preserve"> Міст не парсить RT structure sets, segmentations чи інші не-SR structured DICOM-типи. Майбутнє розширення прямолінійне — парсер pluggable — але v1-обсяг — SR.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DICOMweb-підписок.</w:t>
      </w:r>
      <w:r>
        <w:rPr>
          <w:rFonts w:ascii="Arial" w:cs="Arial" w:eastAsia="Arial" w:hAnsi="Arial"/>
          <w:sz w:val="22"/>
          <w:szCs w:val="22"/>
        </w:rPr>
        <w:t xml:space="preserve"> Стандарт DICOMweb нещодавно додав subscription-підтримку, але підтримка серверами нерівна. Міст опитує. Майбутня версія могла б використовувати subscriptions там, де доступно.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PACS на міст.</w:t>
      </w:r>
      <w:r>
        <w:rPr>
          <w:rFonts w:ascii="Arial" w:cs="Arial" w:eastAsia="Arial" w:hAnsi="Arial"/>
          <w:sz w:val="22"/>
          <w:szCs w:val="22"/>
        </w:rPr>
        <w:t xml:space="preserve"> Мульти-PACS розгортання запускають кілька інстансів мосту, кожен зі своєю конфігурацією.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Вільнотекстові impressions ігноруються.</w:t>
      </w:r>
      <w:r>
        <w:rPr>
          <w:rFonts w:ascii="Arial" w:cs="Arial" w:eastAsia="Arial" w:hAnsi="Arial"/>
          <w:sz w:val="22"/>
          <w:szCs w:val="22"/>
        </w:rPr>
        <w:t xml:space="preserve"> Майбутня опція може виставляти їх з явним opt-in і додатковою redaction-інфраструктурою.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bulk-export.</w:t>
      </w:r>
      <w:r>
        <w:rPr>
          <w:rFonts w:ascii="Arial" w:cs="Arial" w:eastAsia="Arial" w:hAnsi="Arial"/>
          <w:sz w:val="22"/>
          <w:szCs w:val="22"/>
        </w:rPr>
        <w:t xml:space="preserve"> DICOM-bulk endpoint'и існують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bulkdata</w:t>
      </w:r>
      <w:r>
        <w:rPr>
          <w:rFonts w:ascii="Arial" w:cs="Arial" w:eastAsia="Arial" w:hAnsi="Arial"/>
          <w:sz w:val="22"/>
          <w:szCs w:val="22"/>
        </w:rPr>
        <w:t xml:space="preserve">-URL'и в WADO-RS), але не використовуються мостом — для SR-метаданого workload звичайні WADO-метаданих fetch'і достатні.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READ-ONLY за конструкцією.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Жодного класу агрегатора не існує в пакеті.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немає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perTagSafetyMode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-записів, бо немає секції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write-поверхні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delete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stowRs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cStore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Жоден transport-стик не виставляє жодного.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-блок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Відхиляється при завантаженні конфігурації з повідомленням, що вказує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07-DICOM.md §0, §3, §6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Жодної. Міст не має egress, щоб interlock'нути будь-що.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Лише локальний JSONL. Жодного дзеркала.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Конфіденційність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 псевдонімізація і для patient, і для study UIDs за замовчуванням.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Ротація солі вимагає перезапуску.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HIPAA / GDPR / MDR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Структурні захисти на місці; навколишній institutional process робить систему сумісною.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 будь-якого clinical-decision-support розгортання, де AI споживає знахідки радіолога, але має не — за жодних обставин — писати в PACS. Структурні захисти роблять цю гарантію стійкою навіть проти необережного майбутнього обслуговування.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07-DICOM.md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Стандарт DICOM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https://www.dicomstandard.org/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DICOMweb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https://www.dicomstandard.org/using/dicomweb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Orthanc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https://www.orthanc-server.com/</w:t>
      </w:r>
      <w:r>
        <w:rPr>
          <w:rFonts w:ascii="Arial" w:cs="Arial" w:eastAsia="Arial" w:hAnsi="Arial"/>
          <w:sz w:val="22"/>
          <w:szCs w:val="22"/>
        </w:rPr>
        <w:t xml:space="preserve">. Опенсорсний mini-PACS, придатний для розробки.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dcm4che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https://www.dcm4che.org/</w:t>
      </w:r>
      <w:r>
        <w:rPr>
          <w:rFonts w:ascii="Arial" w:cs="Arial" w:eastAsia="Arial" w:hAnsi="Arial"/>
          <w:sz w:val="22"/>
          <w:szCs w:val="22"/>
        </w:rPr>
        <w:t xml:space="preserve">. Java DICOM-бібліотека, широко використовувана; DIMSE-стик мосту спроєктований, щоб реалізовуватись проти цього.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dcm4chee Arc Light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https://dcm4che.atlassian.net/wiki/spaces/ee2/overview</w:t>
      </w:r>
      <w:r>
        <w:rPr>
          <w:rFonts w:ascii="Arial" w:cs="Arial" w:eastAsia="Arial" w:hAnsi="Arial"/>
          <w:sz w:val="22"/>
          <w:szCs w:val="22"/>
        </w:rPr>
        <w:t xml:space="preserve">. Опенсорсний production-grade PACS.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DICOM Structured Reports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https://dicom.nema.org/medical/dicom/current/output/chtml/part16/sect_a.html</w:t>
      </w:r>
      <w:r>
        <w:rPr>
          <w:rFonts w:ascii="Arial" w:cs="Arial" w:eastAsia="Arial" w:hAnsi="Arial"/>
          <w:sz w:val="22"/>
          <w:szCs w:val="22"/>
        </w:rPr>
        <w:t xml:space="preserve">. SR-template визначення.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SNOMED CT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https://www.snomed.org/</w:t>
      </w:r>
      <w:r>
        <w:rPr>
          <w:rFonts w:ascii="Arial" w:cs="Arial" w:eastAsia="Arial" w:hAnsi="Arial"/>
          <w:sz w:val="22"/>
          <w:szCs w:val="22"/>
        </w:rPr>
        <w:t xml:space="preserve">. Коди для клінічних знахідок.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LOINC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https://loinc.org/</w:t>
      </w:r>
      <w:r>
        <w:rPr>
          <w:rFonts w:ascii="Arial" w:cs="Arial" w:eastAsia="Arial" w:hAnsi="Arial"/>
          <w:sz w:val="22"/>
          <w:szCs w:val="22"/>
        </w:rPr>
        <w:t xml:space="preserve">. Коди для SR-document типів і content categories.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RadLex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https://www.rsna.org/practice-tools/data-tools-and-standards/radlex-radiology-lexicon</w:t>
      </w:r>
      <w:r>
        <w:rPr>
          <w:rFonts w:ascii="Arial" w:cs="Arial" w:eastAsia="Arial" w:hAnsi="Arial"/>
          <w:sz w:val="22"/>
          <w:szCs w:val="22"/>
        </w:rPr>
        <w:t xml:space="preserve">. Radiology-specific коди.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HIPAA Security Rule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https://www.hhs.gov/hipaa/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https://gdpr.eu/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 MDR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https://eur-lex.europa.eu/eli/reg/2017/745/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DICOM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DICOM та Jneopallium</dc:title>
  <dc:creator>Jneopallium</dc:creator>
  <cp:lastModifiedBy>Un-named</cp:lastModifiedBy>
  <cp:revision>1</cp:revision>
  <dcterms:created xsi:type="dcterms:W3CDTF">2026-05-16T01:12:06.998Z</dcterms:created>
  <dcterms:modified xsi:type="dcterms:W3CDTF">2026-05-16T01:12:06.998Z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