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Побудова моделей з Apache Kafka та Jneopallium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Посібник користувача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Безпекова телеметрія · дорадчі рекомендації · підключаємі декодери</w:t>
      </w:r>
    </w:p>
    <w:p>
      <w:pPr>
        <w:spacing w:after="12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Version: 1.0-SNAPSHOT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License: BSD 3-Clause</w:t>
      </w:r>
    </w:p>
    <w:p>
      <w:pPr>
        <w:spacing w:after="12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Автор: Дмитро Раковський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1. Вступ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[Apache Kafka](https://kafka.apache.org/) — це домінуючий durable-log для streaming-даних у виробництві. Кожен великий SOC (Security Operations Centre) приймає логи через Kafka. Кожна сучасна архітектура мікросервісів проводить події через нього. SIEM-стеки (Splunk, Elastic, QRadar, Sentinel) усі споживають Kafka. Те ж саме на стороні egress: incident-management-платформи (PagerDuty, Opsgenie), SOAR-інструменти (Phantom, Demisto, Cortex XSOAR) та системи тикетингу (Jira, ServiceNow) усі підписуються на Kafka-топіки.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Kafka-міст з'єднує Jneopallium з існуючим log-конвеєром SOC. Він читає структуровану безпекову телеметрію — Logstash JSON, Zeek connection records, Suricata EVE alerts, osquery results, generic Avro зі schema-registry, model-scored anomalies — з Kafka-топіків, декодує їх у типізовані сигнали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LogEventSignal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PacketSignal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SignatureMatchSignal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SyscallSignal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AnomalyScoreSignal</w:t>
      </w:r>
      <w:r>
        <w:rPr>
          <w:rFonts w:ascii="Arial" w:cs="Arial" w:eastAsia="Arial" w:hAnsi="Arial"/>
          <w:sz w:val="22"/>
          <w:szCs w:val="22"/>
        </w:rPr>
        <w:t xml:space="preserve">), і публікує дорадчі безпекові рішення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IncidentReportSignal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ThreatHypothesisSignal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QuarantineRequestSignal</w:t>
      </w:r>
      <w:r>
        <w:rPr>
          <w:rFonts w:ascii="Arial" w:cs="Arial" w:eastAsia="Arial" w:hAnsi="Arial"/>
          <w:sz w:val="22"/>
          <w:szCs w:val="22"/>
        </w:rPr>
        <w:t xml:space="preserve">) назад у дорадчі топіки, які споживає response-інструментарій SOC.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тільки дорадчий</w:t>
      </w:r>
      <w:r>
        <w:rPr>
          <w:rFonts w:ascii="Arial" w:cs="Arial" w:eastAsia="Arial" w:hAnsi="Arial"/>
          <w:sz w:val="22"/>
          <w:szCs w:val="22"/>
        </w:rPr>
        <w:t xml:space="preserve">. Quarantine-запити, incident-звіти, threat-гіпотези — усе йде в дорадчі топіки, які споживає workflow SOC-аналітика, а не безпосередньо у firewalls, EDR-агенти чи SOAR-playbooks. Аналітик-людина (або окремо сертифікований SOAR action engine) — це сторож між рекомендаціями Jneopallium і будь-якою фактичною containment-дією. Структурна стеля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, дотримується при завантаженні конфігурації.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Визначальна архітектурна особливість — це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підключаємий конвеєр декодерів</w:t>
      </w:r>
      <w:r>
        <w:rPr>
          <w:rFonts w:ascii="Arial" w:cs="Arial" w:eastAsia="Arial" w:hAnsi="Arial"/>
          <w:sz w:val="22"/>
          <w:szCs w:val="22"/>
        </w:rPr>
        <w:t xml:space="preserve">. Різні SOC постачають різні log-формати, і різноманітність цих форматів — це frition-point для будь-якого AI-on-security розгортання. Міст вирішує це інтерфейсом з одним методом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PayloadDecoder.decode</w:t>
      </w:r>
      <w:r>
        <w:rPr>
          <w:rFonts w:ascii="Arial" w:cs="Arial" w:eastAsia="Arial" w:hAnsi="Arial"/>
          <w:sz w:val="22"/>
          <w:szCs w:val="22"/>
        </w:rPr>
        <w:t xml:space="preserve">) і реєстром вбудованих декодерів — Logstash, Zeek, Suricata, osquery, Avro Schema Registry, anomaly scores. Додавання нового source-формату означає drop'нути новий декодер-клас у пакет; жодних інших змін коду. Декодер обирається per binding через 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decoder:</w:t>
      </w:r>
      <w:r>
        <w:rPr>
          <w:rFonts w:ascii="Arial" w:cs="Arial" w:eastAsia="Arial" w:hAnsi="Arial"/>
          <w:sz w:val="22"/>
          <w:szCs w:val="22"/>
        </w:rPr>
        <w:t xml:space="preserve"> у конфігурації.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Цей посібник пояснює, як встановити залежність, налаштувати міст проти Kafka-кластера на Confluent, Strimzi чи vanilla Apache Kafka, спроєктувати ingest-конвеєри для типових SOC-log-форматів, підключити дорадчий egress для безпекових рекомендацій і перевірити від початку до кінця. Він припускає Java-інженера, який знає Maven, прочитав універсальний фреймворк мостів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) і має принаймні базове знайомство з концепціями Kafka (топіки, партиції, consumer groups, offset commit, SASL/SSL).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2. Шість правил, які слід засвоїти перш ніж писати код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Універсальні шість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§0, спеціалізовані для Kafka: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прямих записів у безпековий виконавчий механізм з виходу нейрона.</w:t>
      </w:r>
      <w:r>
        <w:rPr>
          <w:rFonts w:ascii="Arial" w:cs="Arial" w:eastAsia="Arial" w:hAnsi="Arial"/>
          <w:sz w:val="22"/>
          <w:szCs w:val="22"/>
        </w:rPr>
        <w:t xml:space="preserve"> Міст ніколи не публікує в топік, який EDR-агенти, firewalls чи network access control-продукти споживають прямо як команди. Усі рекомендації, похідні від нейронів, ідуть у дорадчі топіки під контролем оператора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jneo.advisory.quarantine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jneo.advisory.incident</w:t>
      </w:r>
      <w:r>
        <w:rPr>
          <w:rFonts w:ascii="Arial" w:cs="Arial" w:eastAsia="Arial" w:hAnsi="Arial"/>
          <w:sz w:val="22"/>
          <w:szCs w:val="22"/>
        </w:rPr>
        <w:t xml:space="preserve">); SOC-аналітик (або окремо сертифікований SOAR action engine) — це сторож. Структурна стеля дотримується компактним конструктором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KafkaBridgeConfig</w:t>
      </w:r>
      <w:r>
        <w:rPr>
          <w:rFonts w:ascii="Arial" w:cs="Arial" w:eastAsia="Arial" w:hAnsi="Arial"/>
          <w:sz w:val="22"/>
          <w:szCs w:val="22"/>
        </w:rPr>
        <w:t xml:space="preserve">, що відхиляє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при завантаженні.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Блокування не мають прямої Kafka-авторитетності.</w:t>
      </w:r>
      <w:r>
        <w:rPr>
          <w:rFonts w:ascii="Arial" w:cs="Arial" w:eastAsia="Arial" w:hAnsi="Arial"/>
          <w:sz w:val="22"/>
          <w:szCs w:val="22"/>
        </w:rPr>
        <w:t xml:space="preserve"> Міст не керує жодним security-tool сам, тож не існує "fail-safe значення блокування" для нього публікувати. Interlock-подібні сигнали від нейронів (наприклад,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QuarantineRequestSignal</w:t>
      </w:r>
      <w:r>
        <w:rPr>
          <w:rFonts w:ascii="Arial" w:cs="Arial" w:eastAsia="Arial" w:hAnsi="Arial"/>
          <w:sz w:val="22"/>
          <w:szCs w:val="22"/>
        </w:rPr>
        <w:t xml:space="preserve"> для підтвердженої атаки) стають дорадчими повідомленнями на дорадчих топіках. Аналітик-людина чи SOAR engine вирішує, чи діяти.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Перевизначення оператора не застосовується.</w:t>
      </w:r>
      <w:r>
        <w:rPr>
          <w:rFonts w:ascii="Arial" w:cs="Arial" w:eastAsia="Arial" w:hAnsi="Arial"/>
          <w:sz w:val="22"/>
          <w:szCs w:val="22"/>
        </w:rPr>
        <w:t xml:space="preserve"> Міст не пише регуляторних security-рішень.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OperatorOverrideSignal</w:t>
      </w:r>
      <w:r>
        <w:rPr>
          <w:rFonts w:ascii="Arial" w:cs="Arial" w:eastAsia="Arial" w:hAnsi="Arial"/>
          <w:sz w:val="22"/>
          <w:szCs w:val="22"/>
        </w:rPr>
        <w:t xml:space="preserve"> ігнорується — перевизначення мають значення на шарі, що фактично застосовує security-дію, а не на цьому мості.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Кожна дорадча публікація створює запис аудиту.</w:t>
      </w:r>
      <w:r>
        <w:rPr>
          <w:rFonts w:ascii="Arial" w:cs="Arial" w:eastAsia="Arial" w:hAnsi="Arial"/>
          <w:sz w:val="22"/>
          <w:szCs w:val="22"/>
        </w:rPr>
        <w:t xml:space="preserve"> Записи покривають прийняті публікації, SHADOW-скинуті рекомендації, queue-full drops, decoder-збої на вході, offset-commit-збої та consumer-group rebalances. Записи пишуться в локальний JSONL-файл. Audit-failure ізоляція згідно з framework §5: міст продовжує працювати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KafkaAuditOutput.isDegraded() ==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Якість поширюється від декодера.</w:t>
      </w:r>
      <w:r>
        <w:rPr>
          <w:rFonts w:ascii="Arial" w:cs="Arial" w:eastAsia="Arial" w:hAnsi="Arial"/>
          <w:sz w:val="22"/>
          <w:szCs w:val="22"/>
        </w:rPr>
        <w:t xml:space="preserve"> Кожен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PayloadDecoder</w:t>
      </w:r>
      <w:r>
        <w:rPr>
          <w:rFonts w:ascii="Arial" w:cs="Arial" w:eastAsia="Arial" w:hAnsi="Arial"/>
          <w:sz w:val="22"/>
          <w:szCs w:val="22"/>
        </w:rPr>
        <w:t xml:space="preserve"> відповідає за штампування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</w:t>
      </w:r>
      <w:r>
        <w:rPr>
          <w:rFonts w:ascii="Arial" w:cs="Arial" w:eastAsia="Arial" w:hAnsi="Arial"/>
          <w:sz w:val="22"/>
          <w:szCs w:val="22"/>
        </w:rPr>
        <w:t xml:space="preserve"> на своїх виходах на основі source-system-метаданих (Suricata's confidence, Zeek's verified flags, anomaly score variance).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Quality.GOOD</w:t>
      </w:r>
      <w:r>
        <w:rPr>
          <w:rFonts w:ascii="Arial" w:cs="Arial" w:eastAsia="Arial" w:hAnsi="Arial"/>
          <w:sz w:val="22"/>
          <w:szCs w:val="22"/>
        </w:rPr>
        <w:t xml:space="preserve"> фреймворку — не типове; декодери, що не задають його явно, виробляють сигнали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Quality.UNCERTAIN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Мітки часу настінного годинника походять з джерела.</w:t>
      </w:r>
      <w:r>
        <w:rPr>
          <w:rFonts w:ascii="Arial" w:cs="Arial" w:eastAsia="Arial" w:hAnsi="Arial"/>
          <w:sz w:val="22"/>
          <w:szCs w:val="22"/>
        </w:rPr>
        <w:t xml:space="preserve"> Logstash JSON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@timestamp</w:t>
      </w:r>
      <w:r>
        <w:rPr>
          <w:rFonts w:ascii="Arial" w:cs="Arial" w:eastAsia="Arial" w:hAnsi="Arial"/>
          <w:sz w:val="22"/>
          <w:szCs w:val="22"/>
        </w:rPr>
        <w:t xml:space="preserve">, Zeek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, Suricata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</w:t>
      </w:r>
      <w:r>
        <w:rPr>
          <w:rFonts w:ascii="Arial" w:cs="Arial" w:eastAsia="Arial" w:hAnsi="Arial"/>
          <w:sz w:val="22"/>
          <w:szCs w:val="22"/>
        </w:rPr>
        <w:t xml:space="preserve">, osquery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unixTime</w:t>
      </w:r>
      <w:r>
        <w:rPr>
          <w:rFonts w:ascii="Arial" w:cs="Arial" w:eastAsia="Arial" w:hAnsi="Arial"/>
          <w:sz w:val="22"/>
          <w:szCs w:val="22"/>
        </w:rPr>
        <w:t xml:space="preserve"> — кожен декодер шанує поле мітки часу свого формату.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System.currentTimeMillis()</w:t>
      </w:r>
      <w:r>
        <w:rPr>
          <w:rFonts w:ascii="Arial" w:cs="Arial" w:eastAsia="Arial" w:hAnsi="Arial"/>
          <w:sz w:val="22"/>
          <w:szCs w:val="22"/>
        </w:rPr>
        <w:t xml:space="preserve"> — резервний варіант лише коли source-формат не має використовуваного поля мітки часу.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3. Передумови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JDK 17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Maven 3.9 або новіший.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Kafka-кластер, доступний з host. Виробництво: Confluent Platform, Strimzi-на-Kubernetes, MSK або self-hosted Apache Kafka 3.x. Розробка: одновузловий Kafka в Docker достатній.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Avro-декодера: Confluent Schema Registry (або сумісний), доступний з host, і відповідні Avro-схеми зареєстровані.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org.apache.kafka:kafka-clients</w:t>
      </w:r>
      <w:r>
        <w:rPr>
          <w:rFonts w:ascii="Arial" w:cs="Arial" w:eastAsia="Arial" w:hAnsi="Arial"/>
          <w:sz w:val="22"/>
          <w:szCs w:val="22"/>
        </w:rPr>
        <w:t xml:space="preserve"> 3.9.x уже оголошено в parent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pom.xml</w:t>
      </w:r>
      <w:r>
        <w:rPr>
          <w:rFonts w:ascii="Arial" w:cs="Arial" w:eastAsia="Arial" w:hAnsi="Arial"/>
          <w:sz w:val="22"/>
          <w:szCs w:val="22"/>
        </w:rPr>
        <w:t xml:space="preserve"> репозиторію (перевірено в поточному джерелі) — додаткова залежність не потрібна.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Для SOC-інтеграції: існуючі конвенції топіків для security-телеметрії на вході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zeek.conn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suricata.eve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osquery.*</w:t>
      </w:r>
      <w:r>
        <w:rPr>
          <w:rFonts w:ascii="Arial" w:cs="Arial" w:eastAsia="Arial" w:hAnsi="Arial"/>
          <w:sz w:val="22"/>
          <w:szCs w:val="22"/>
        </w:rPr>
        <w:t xml:space="preserve"> тощо) і дорадчого egress (зазвичай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jneo.advisory.*</w:t>
      </w:r>
      <w:r>
        <w:rPr>
          <w:rFonts w:ascii="Arial" w:cs="Arial" w:eastAsia="Arial" w:hAnsi="Arial"/>
          <w:sz w:val="22"/>
          <w:szCs w:val="22"/>
        </w:rPr>
        <w:t xml:space="preserve">). Обговоріть з SOC-архітектором; міст не нав'язує конвенції назв топіків.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4. Додавання Jneopallium до вашого проєкту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Kafka-міст постачається в тому ж артефакті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, що й решта Jneopallium: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&lt;id&gt;gitlab-jneopallium&lt;/id&gt;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&lt;url&gt;https://gitlab.com/api/v4/projects/44434192/packages/maven&lt;/url&gt;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&lt;/repository&gt;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&lt;/repositories&gt;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&lt;dependencies&gt;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&lt;groupId&gt;com.rakovpublic.jneopallium&lt;/groupId&gt;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&lt;artifactId&gt;worker&lt;/artifactId&gt;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&lt;version&gt;1.0-SNAPSHOT&lt;/version&gt;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&lt;/dependency&gt;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&lt;/dependencies&gt;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kafka-clients</w:t>
      </w:r>
      <w:r>
        <w:rPr>
          <w:rFonts w:ascii="Arial" w:cs="Arial" w:eastAsia="Arial" w:hAnsi="Arial"/>
          <w:sz w:val="22"/>
          <w:szCs w:val="22"/>
        </w:rPr>
        <w:t xml:space="preserve"> уже транзитивна залежність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</w:t>
      </w:r>
      <w:r>
        <w:rPr>
          <w:rFonts w:ascii="Arial" w:cs="Arial" w:eastAsia="Arial" w:hAnsi="Arial"/>
          <w:sz w:val="22"/>
          <w:szCs w:val="22"/>
        </w:rPr>
        <w:t xml:space="preserve">. Для підтримки Avro додайте Confluent Schema Registry-клієнт у ваш модуль розгортання (не worker):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&lt;dependency&gt;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&lt;groupId&gt;io.confluent&lt;/groupId&gt;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&lt;artifactId&gt;kafka-avro-serializer&lt;/artifactId&gt;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&lt;version&gt;7.6.0&lt;/version&gt;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Ядро мосту компілюється без нього;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AvroSchemaRegistryDecoder</w:t>
      </w:r>
      <w:r>
        <w:rPr>
          <w:rFonts w:ascii="Arial" w:cs="Arial" w:eastAsia="Arial" w:hAnsi="Arial"/>
          <w:sz w:val="22"/>
          <w:szCs w:val="22"/>
        </w:rPr>
        <w:t xml:space="preserve"> працює проти API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org.apache.avro</w:t>
      </w:r>
      <w:r>
        <w:rPr>
          <w:rFonts w:ascii="Arial" w:cs="Arial" w:eastAsia="Arial" w:hAnsi="Arial"/>
          <w:sz w:val="22"/>
          <w:szCs w:val="22"/>
        </w:rPr>
        <w:t xml:space="preserve"> у runtime, коли адаптер підключений.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5. Архітектура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вводить дванадцять класів плюс підпакет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decoder/</w:t>
      </w:r>
      <w:r>
        <w:rPr>
          <w:rFonts w:ascii="Arial" w:cs="Arial" w:eastAsia="Arial" w:hAnsi="Arial"/>
          <w:sz w:val="22"/>
          <w:szCs w:val="22"/>
        </w:rPr>
        <w:t xml:space="preserve">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worker.bridge.kafka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┌──────────────────────────────┐    consume          ┌──────────────────────────────┐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Kafka-кластер                │ ───────────────────▶│ KafkaClientService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│                     │  • володіє транспортом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zeek.conn, suricata.eve,    │                     │  • offset commit + rebalance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logstash.*, osquery.*,      │                     │  • per-binding декодер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app.anomaly-scores          │ ◀───── produce ─────│  • per-binding signal queues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                            │                     │  • bounded advisory queue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jneo.advisory.incident,     │                     └─┬────────┬──────────┬────────┘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jneo.advisory.threat,       │                       │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│  jneo.advisory.quarantine    │                       │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└──────────────────────────────┘                       │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        ▼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┌──────────────┐ ┌──────────┐ ┌────────────┐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│ KafkaLog     │ │ KafkaNet │ │ KafkaSys-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│ Input        │ │ workInput│ │ callInput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│ (IInitInput  │ │ (IInit-  │ │ (IInit-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│  → Log /     │ │  → Pkt / │ │  → Sys-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│  Anomaly)    │ │  Sig)    │ │  call)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└──────────────┘ └──────────┘ └────────────┘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[Стандартний конвеєр Jneopallium]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KafkaAdvisoryOutputAggregator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IncidentReportSignal     → jneo.advisory.incident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ThreatHypothesisSignal   → jneo.advisory.threat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QuarantineRequestSignal  → jneo.advisory.quarantine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  TransparencyLogSignal    → jneo.advisory.audit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KafkaClientService.publish()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(лише дорадчий топік)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              ▼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  KafkaAuditOutput (JSONL, локально)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Компоненти: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KafkaBridgeConfig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YAML-запис (незмінний). Відхиляє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при конструюванні.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KafkaBridgeConfigLoader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Jackson YAML-завантажувач.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FAIL_ON_UNKNOWN_PROPERTIES = true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Інтерфейс-стик для тестів.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subscribe / poll / commitSync / send / close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DefaultKafkaTransport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Виробниче підключення поверх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org.apache.kafka.clients.consumer.KafkaConsumer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і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KafkaProducer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KafkaTopicBinding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Розв'язана ідентичність прив'язки в runtime.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KafkaSignalMapper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Координує вибір декодера й мапування signal-class.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decoder/PayloadDecoder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Інтерфейс. Єдиний метод: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decode(topic, key, value, prefix) -&gt; List&lt;IInputSignal&gt;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decoder/LogstashJsonDecoder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Logstash JSON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LogEventSignal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decoder/ZeekConnDecoder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Zeek conn.log JSON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PacketSignal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decoder/SuricataEveDecoder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Suricata EVE JSON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SignatureMatchSignal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decoder/OsqueryDecoder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osquery result JSON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SyscallSignal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decoder/AvroSchemaRegistryDecoder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Avro + Schema Registry → типізований сигнал.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decoder/AnomalyScoreJsonDecoder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Anomaly-score JSON →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AnomalyScoreSignal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KafkaClientService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Володіє транспортом, consumer-group lifecycle, декодерами, чергами, аудитом.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AutoCloseable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KafkaLogInput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LOG_EVENT і ANOMALY_SCORE прив'язки.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KafkaNetworkInput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PACKET і SIGNATURE_MATCH прив'язки.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KafkaSyscallInput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IInitInput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Дренує SYSCALL прив'язки.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KafkaAdvisoryOutputAggregator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Кодує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IncidentReport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ThreatHypothesis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QuarantineRequest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TransparencyLog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як JSON, публікує в дорадчі топіки. НЕ успадковує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AbstractBridgeOutputAggregator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(немає сенсу clamp/rate-limit для повідомлень).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KafkaAuditOutput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Локальний JSONL append-only аудит.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Декодерний конвеєр — це архітектурна новизна. Кожен декодер — це один клас, що реалізує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PayloadDecoder</w:t>
      </w:r>
      <w:r>
        <w:rPr>
          <w:rFonts w:ascii="Arial" w:cs="Arial" w:eastAsia="Arial" w:hAnsi="Arial"/>
          <w:sz w:val="22"/>
          <w:szCs w:val="22"/>
        </w:rPr>
        <w:t xml:space="preserve"> — близько 50 рядків для простіших форматів, ~150 для складніших. Новий source-формат означає новий декодер-клас, зареєстрований за іменем (поле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decoder:</w:t>
      </w:r>
      <w:r>
        <w:rPr>
          <w:rFonts w:ascii="Arial" w:cs="Arial" w:eastAsia="Arial" w:hAnsi="Arial"/>
          <w:sz w:val="22"/>
          <w:szCs w:val="22"/>
        </w:rPr>
        <w:t xml:space="preserve"> у YAML-прив'язці його обирає). Жодних змін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KafkaClientService</w:t>
      </w:r>
      <w:r>
        <w:rPr>
          <w:rFonts w:ascii="Arial" w:cs="Arial" w:eastAsia="Arial" w:hAnsi="Arial"/>
          <w:sz w:val="22"/>
          <w:szCs w:val="22"/>
        </w:rPr>
        <w:t xml:space="preserve"> чи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KafkaSignalMapper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6. Конвеєр декодерів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Конвеєр декодерів розв'язує проблему "кожен SOC постачає різні логи" на рівні інтерфейсу. Кожна реалізація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PayloadDecoder</w:t>
      </w:r>
      <w:r>
        <w:rPr>
          <w:rFonts w:ascii="Arial" w:cs="Arial" w:eastAsia="Arial" w:hAnsi="Arial"/>
          <w:sz w:val="22"/>
          <w:szCs w:val="22"/>
        </w:rPr>
        <w:t xml:space="preserve"> приймає ті ж inputs (topic, key, raw bytes, tag prefix) і виробляє той самий тип output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List&lt;IInputSignal&gt;</w:t>
      </w:r>
      <w:r>
        <w:rPr>
          <w:rFonts w:ascii="Arial" w:cs="Arial" w:eastAsia="Arial" w:hAnsi="Arial"/>
          <w:sz w:val="22"/>
          <w:szCs w:val="22"/>
        </w:rPr>
        <w:t xml:space="preserve">), з різницею в тому, як вона інтерпретує bytes.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Вбудовані декодери: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`LogstashJsonDecoder`</w:t>
      </w:r>
      <w:r>
        <w:rPr>
          <w:rFonts w:ascii="Arial" w:cs="Arial" w:eastAsia="Arial" w:hAnsi="Arial"/>
          <w:sz w:val="22"/>
          <w:szCs w:val="22"/>
        </w:rPr>
        <w:t xml:space="preserve"> — Logstash JSON. Домінуючий log-shipping формат в Elastic-стеку. Очікувані поля: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@timestamp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host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message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level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tags</w:t>
      </w:r>
      <w:r>
        <w:rPr>
          <w:rFonts w:ascii="Arial" w:cs="Arial" w:eastAsia="Arial" w:hAnsi="Arial"/>
          <w:sz w:val="22"/>
          <w:szCs w:val="22"/>
        </w:rPr>
        <w:t xml:space="preserve">. Мапить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LogEventSignal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`ZeekConnDecoder`</w:t>
      </w:r>
      <w:r>
        <w:rPr>
          <w:rFonts w:ascii="Arial" w:cs="Arial" w:eastAsia="Arial" w:hAnsi="Arial"/>
          <w:sz w:val="22"/>
          <w:szCs w:val="22"/>
        </w:rPr>
        <w:t xml:space="preserve"> — Zeek (раніше Bro)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conn.log</w:t>
      </w:r>
      <w:r>
        <w:rPr>
          <w:rFonts w:ascii="Arial" w:cs="Arial" w:eastAsia="Arial" w:hAnsi="Arial"/>
          <w:sz w:val="22"/>
          <w:szCs w:val="22"/>
        </w:rPr>
        <w:t xml:space="preserve"> JSON. Records мережевих з'єднань. Очікувані поля: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id.orig_h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id.resp_h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id.resp_p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proto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duration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orig_bytes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resp_bytes</w:t>
      </w:r>
      <w:r>
        <w:rPr>
          <w:rFonts w:ascii="Arial" w:cs="Arial" w:eastAsia="Arial" w:hAnsi="Arial"/>
          <w:sz w:val="22"/>
          <w:szCs w:val="22"/>
        </w:rPr>
        <w:t xml:space="preserve">. Мапить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PacketSignal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`SuricataEveDecoder`</w:t>
      </w:r>
      <w:r>
        <w:rPr>
          <w:rFonts w:ascii="Arial" w:cs="Arial" w:eastAsia="Arial" w:hAnsi="Arial"/>
          <w:sz w:val="22"/>
          <w:szCs w:val="22"/>
        </w:rPr>
        <w:t xml:space="preserve"> — Suricata EVE JSON. Network IDS alerts і flows. Очікувані поля: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event_type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src_ip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dest_ip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alert.signature_id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alert.severity</w:t>
      </w:r>
      <w:r>
        <w:rPr>
          <w:rFonts w:ascii="Arial" w:cs="Arial" w:eastAsia="Arial" w:hAnsi="Arial"/>
          <w:sz w:val="22"/>
          <w:szCs w:val="22"/>
        </w:rPr>
        <w:t xml:space="preserve">. Мапить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SignatureMatchSignal</w:t>
      </w:r>
      <w:r>
        <w:rPr>
          <w:rFonts w:ascii="Arial" w:cs="Arial" w:eastAsia="Arial" w:hAnsi="Arial"/>
          <w:sz w:val="22"/>
          <w:szCs w:val="22"/>
        </w:rPr>
        <w:t xml:space="preserve"> для alerts.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`OsqueryDecoder`</w:t>
      </w:r>
      <w:r>
        <w:rPr>
          <w:rFonts w:ascii="Arial" w:cs="Arial" w:eastAsia="Arial" w:hAnsi="Arial"/>
          <w:sz w:val="22"/>
          <w:szCs w:val="22"/>
        </w:rPr>
        <w:t xml:space="preserve"> — osquery snapshot/diff JSON. Host-телеметрія з osquery-агента. Очікувані поля: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hostIdentifier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unixTime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columns</w:t>
      </w:r>
      <w:r>
        <w:rPr>
          <w:rFonts w:ascii="Arial" w:cs="Arial" w:eastAsia="Arial" w:hAnsi="Arial"/>
          <w:sz w:val="22"/>
          <w:szCs w:val="22"/>
        </w:rPr>
        <w:t xml:space="preserve">. Мапить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SyscallSignal</w:t>
      </w:r>
      <w:r>
        <w:rPr>
          <w:rFonts w:ascii="Arial" w:cs="Arial" w:eastAsia="Arial" w:hAnsi="Arial"/>
          <w:sz w:val="22"/>
          <w:szCs w:val="22"/>
        </w:rPr>
        <w:t xml:space="preserve"> per row.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`AvroSchemaRegistryDecoder`</w:t>
      </w:r>
      <w:r>
        <w:rPr>
          <w:rFonts w:ascii="Arial" w:cs="Arial" w:eastAsia="Arial" w:hAnsi="Arial"/>
          <w:sz w:val="22"/>
          <w:szCs w:val="22"/>
        </w:rPr>
        <w:t xml:space="preserve"> — Avro binary зі Schema Registry magic byte. Schema-registry lookup у момент декодування; поля схеми мапляться на сконфігурований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</w:t>
      </w:r>
      <w:r>
        <w:rPr>
          <w:rFonts w:ascii="Arial" w:cs="Arial" w:eastAsia="Arial" w:hAnsi="Arial"/>
          <w:sz w:val="22"/>
          <w:szCs w:val="22"/>
        </w:rPr>
        <w:t xml:space="preserve"> на основі field-name conventions.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`AnomalyScoreJsonDecoder`</w:t>
      </w:r>
      <w:r>
        <w:rPr>
          <w:rFonts w:ascii="Arial" w:cs="Arial" w:eastAsia="Arial" w:hAnsi="Arial"/>
          <w:sz w:val="22"/>
          <w:szCs w:val="22"/>
        </w:rPr>
        <w:t xml:space="preserve"> — generic JSON anomaly-score messages. Очікувані поля: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score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entity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model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timestamp</w:t>
      </w:r>
      <w:r>
        <w:rPr>
          <w:rFonts w:ascii="Arial" w:cs="Arial" w:eastAsia="Arial" w:hAnsi="Arial"/>
          <w:sz w:val="22"/>
          <w:szCs w:val="22"/>
        </w:rPr>
        <w:t xml:space="preserve">. Мапить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AnomalyScoreSignal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Додавання нового декодера механічне: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com.rakovpublic.jneuropallium.worker.bridge.kafka.decoder;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com.rakovpublic.jneuropallium.worker.net.signals.IInputSignal;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java.util.List;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CrowdStrikeFalconDecoder implements PayloadDecoder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List&lt;IInputSignal&gt; decode(String topic, String key, byte[] value, String prefix)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throws DecoderException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Парсити формат Falcon Streaming API event...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Виробити один IInputSignal на матеріальну подію.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List.of(/* ... */);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@Override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String name() { return "CROWDSTRIKE_FALCON";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YAML потім посилається на нього: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FALCON-EDR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crowdstrike.events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CROWDSTRIKE_FALCON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SYSCALL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edr.falcon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Жодних змін у іншому місці. Реєстр декодерів мосту підхоплює нові реалізації за іменем.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7. Конфігурація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— це YAML, завантажений одноразово при старті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KafkaBridgeConfigLoader.load(Path)</w:t>
      </w:r>
      <w:r>
        <w:rPr>
          <w:rFonts w:ascii="Arial" w:cs="Arial" w:eastAsia="Arial" w:hAnsi="Arial"/>
          <w:sz w:val="22"/>
          <w:szCs w:val="22"/>
        </w:rPr>
        <w:t xml:space="preserve">. Гаряче перезавантаження не підтримується. Завантажувач задає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FAIL_ON_UNKNOWN_PROPERTIES = true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7.1 Схема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Конфігурація має сім ключів верхнього рівня.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</w:t>
      </w:r>
      <w:r>
        <w:rPr>
          <w:rFonts w:ascii="Arial" w:cs="Arial" w:eastAsia="Arial" w:hAnsi="Arial"/>
          <w:sz w:val="22"/>
          <w:szCs w:val="22"/>
        </w:rPr>
        <w:t xml:space="preserve"> — bootstrap servers, consumer group, poll-timeout/poll-interval, auto-commit прапор.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</w:t>
      </w:r>
      <w:r>
        <w:rPr>
          <w:rFonts w:ascii="Arial" w:cs="Arial" w:eastAsia="Arial" w:hAnsi="Arial"/>
          <w:sz w:val="22"/>
          <w:szCs w:val="22"/>
        </w:rPr>
        <w:t xml:space="preserve"> — TLS-протокол, SASL-механізм, truststore, OAuth env-var імена.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schemaRegistry</w:t>
      </w:r>
      <w:r>
        <w:rPr>
          <w:rFonts w:ascii="Arial" w:cs="Arial" w:eastAsia="Arial" w:hAnsi="Arial"/>
          <w:sz w:val="22"/>
          <w:szCs w:val="22"/>
        </w:rPr>
        <w:t xml:space="preserve"> — Schema Registry URL (потрібний лише коли використовуються Avro-декодери).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</w:t>
      </w:r>
      <w:r>
        <w:rPr>
          <w:rFonts w:ascii="Arial" w:cs="Arial" w:eastAsia="Arial" w:hAnsi="Arial"/>
          <w:sz w:val="22"/>
          <w:szCs w:val="22"/>
        </w:rPr>
        <w:t xml:space="preserve"> — список consume-прив'язок.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</w:t>
      </w:r>
      <w:r>
        <w:rPr>
          <w:rFonts w:ascii="Arial" w:cs="Arial" w:eastAsia="Arial" w:hAnsi="Arial"/>
          <w:sz w:val="22"/>
          <w:szCs w:val="22"/>
        </w:rPr>
        <w:t xml:space="preserve"> — список produce-прив'язок.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audit</w:t>
      </w:r>
      <w:r>
        <w:rPr>
          <w:rFonts w:ascii="Arial" w:cs="Arial" w:eastAsia="Arial" w:hAnsi="Arial"/>
          <w:sz w:val="22"/>
          <w:szCs w:val="22"/>
        </w:rPr>
        <w:t xml:space="preserve"> — шлях до локального JSONL-файлу.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 на прив'язку.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при завантаженні.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7.2 Мінімальний приклад — димовий тест Zeek + Suricata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Найменша корисна конфігурація. Локальний Kafka-брокер, дві прив'язки на вході (Zeek і Suricata), один дорадчий egress-топік для incidents.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bootstrapServers: "localhost:9092"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consumerGroupId: "jneopallium-bridge"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maxPollRecords: 500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pollTimeout: "PT0.5S"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protocol: "PLAINTEXT"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ZEEK-CONN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"zeek.conn"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ZEEK_CONN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PACKET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"net.zeek"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SURICATA-ALERTS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"suricata.eve"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SURICATA_EVE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SIGNATURE_MATCH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"ids.suricata"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INCIDENT-OUT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"jneo.advisory.incident"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"advisory.incident"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"/tmp/jneopallium-kafka-audit.jsonl"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7.3 Приклад, наближений до виробничого — TLS+SASL, кілька SOC-джерел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Форма реального SOC-розгортання: TLS/SASL_SSL транспорт, OAuth client credentials, шість ingress-топіків, що покривають різні log-джерела, три дорадчі egress-топіки.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cluster: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bootstrapServers: "kafka-1.soc.local:9093,kafka-2.soc.local:9093,kafka-3.soc.local:9093"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consumerGroupId: "jneopallium-soc-bridge"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enableAutoCommit: false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maxPollRecords: 1000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pollTimeout: "PT1S"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maxPollInterval: "PT5M"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security: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protocol: "SASL_SSL"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saslMechanism: "OAUTHBEARER"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truststore: "/etc/jneopallium/kafka-truststore.jks"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oauthTokenEndpoint: "https://idp.soc.local/token"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clientIdEnv: "KAFKA_CLIENT_ID"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clientSecretEnv: "KAFKA_CLIENT_SECRET"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schemaRegistry: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url: "https://schema-registry.soc.local:8081"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ZEEK-CONN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"zeek.conn"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ZEEK_CONN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PACKET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"net.zeek"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failurePolicy: STOP_AT_FAILED_OFFSET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SURICATA-ALERTS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"suricata.eve"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SURICATA_EVE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SIGNATURE_MATCH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"ids.suricata"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OSQUERY-PROCESSES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"osquery.processes"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OSQUERY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SYSCALL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"host.osquery.process"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LOGSTASH-AUTH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"logstash.auth"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LOGSTASH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LOG_EVENT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"host.auth"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failurePolicy: SKIP_AND_LOG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APP-ANOMALY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"app.anomaly-scores"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ANOMALY_SCORE_JSON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ANOMALY_SCORE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"app.anomaly"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AVRO-DETECTIONS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"ml.detections"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AVRO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decoder: AVRO_SCHEMA_REGISTRY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targetSignal: ANOMALY_SCORE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signalTagPrefix: "ml.detect"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writes: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INCIDENT-OUT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"jneo.advisory.incident"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"advisory.incident"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THREAT-HYPO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"jneo.advisory.threat"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"advisory.threat"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 bindingId: QUARANTINE-OUT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topic: "jneo.advisory.quarantine"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payloadFormat: JSON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signalTag: "advisory.quarantine"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maxQueueSize: 5000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audit: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localAuditFile: "/var/log/jneopallium/kafka-audit.jsonl"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perTagSafetyMode: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INCIDENT-OUT: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THREAT-HYPO: ADVISORY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QUARANTINE-OUT: SHADOW   # quarantine стартує в SHADOW per security policy</w:t>
            </w:r>
          </w:p>
        </w:tc>
      </w:tr>
    </w:tbl>
    <w:p>
      <w:pPr>
        <w:spacing w:after="60" w:before="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7.4 Довідник полів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cluster.bootstrapServers</w:t>
      </w:r>
      <w:r>
        <w:rPr>
          <w:rFonts w:ascii="Arial" w:cs="Arial" w:eastAsia="Arial" w:hAnsi="Arial"/>
          <w:sz w:val="22"/>
          <w:szCs w:val="22"/>
        </w:rPr>
        <w:t xml:space="preserve"> — стандартний Kafka bootstrap-servers list. Comma-separated host:port pairs. Принаймні три брокера у виробництві для failover.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cluster.consumerGroupId</w:t>
      </w:r>
      <w:r>
        <w:rPr>
          <w:rFonts w:ascii="Arial" w:cs="Arial" w:eastAsia="Arial" w:hAnsi="Arial"/>
          <w:sz w:val="22"/>
          <w:szCs w:val="22"/>
        </w:rPr>
        <w:t xml:space="preserve"> — consumer group, до якої міст приєднується. Кожен Jneopallium worker має мати власну consumer group; ділення group між workers партиціонує consumption топіків між ними, що рідко є тим, чого ви хочете.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cluster.enableAutoCommit</w:t>
      </w:r>
      <w:r>
        <w:rPr>
          <w:rFonts w:ascii="Arial" w:cs="Arial" w:eastAsia="Arial" w:hAnsi="Arial"/>
          <w:sz w:val="22"/>
          <w:szCs w:val="22"/>
        </w:rPr>
        <w:t xml:space="preserve">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. Міст commit'ить offsets явно після кожного успішного poll-batch — auto-commit ризикує втратою decoder-збоїв, бо offset просувається перед верифікацією decode.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cluster.maxPollRecords</w:t>
      </w:r>
      <w:r>
        <w:rPr>
          <w:rFonts w:ascii="Arial" w:cs="Arial" w:eastAsia="Arial" w:hAnsi="Arial"/>
          <w:sz w:val="22"/>
          <w:szCs w:val="22"/>
        </w:rPr>
        <w:t xml:space="preserve"> — consumer's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max.poll.records</w:t>
      </w:r>
      <w:r>
        <w:rPr>
          <w:rFonts w:ascii="Arial" w:cs="Arial" w:eastAsia="Arial" w:hAnsi="Arial"/>
          <w:sz w:val="22"/>
          <w:szCs w:val="22"/>
        </w:rPr>
        <w:t xml:space="preserve">. За замовчуванням 500. Нижче для high-latency декодерів; вище для тісних циклів.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security.protocol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PLAINTEXT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SSL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SASL_PLAINTEXT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SASL_SSL</w:t>
      </w:r>
      <w:r>
        <w:rPr>
          <w:rFonts w:ascii="Arial" w:cs="Arial" w:eastAsia="Arial" w:hAnsi="Arial"/>
          <w:sz w:val="22"/>
          <w:szCs w:val="22"/>
        </w:rPr>
        <w:t xml:space="preserve">. Виробництво: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SASL_SSL</w:t>
      </w:r>
      <w:r>
        <w:rPr>
          <w:rFonts w:ascii="Arial" w:cs="Arial" w:eastAsia="Arial" w:hAnsi="Arial"/>
          <w:sz w:val="22"/>
          <w:szCs w:val="22"/>
        </w:rPr>
        <w:t xml:space="preserve">. Розробка проти локального брокера: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PLAINTEXT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security.saslMechanism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PLAIN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SCRAM-SHA-256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SCRAM-SHA-512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OAUTHBEARER</w:t>
      </w:r>
      <w:r>
        <w:rPr>
          <w:rFonts w:ascii="Arial" w:cs="Arial" w:eastAsia="Arial" w:hAnsi="Arial"/>
          <w:sz w:val="22"/>
          <w:szCs w:val="22"/>
        </w:rPr>
        <w:t xml:space="preserve">. Поговоріть з вашою Kafka admin-командою; відповідь institution-specific.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security.clientIdEnv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clientSecretEnv</w:t>
      </w:r>
      <w:r>
        <w:rPr>
          <w:rFonts w:ascii="Arial" w:cs="Arial" w:eastAsia="Arial" w:hAnsi="Arial"/>
          <w:sz w:val="22"/>
          <w:szCs w:val="22"/>
        </w:rPr>
        <w:t xml:space="preserve"> — env-var імена, ніколи літеральні облікові дані.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schemaRegistry.url</w:t>
      </w:r>
      <w:r>
        <w:rPr>
          <w:rFonts w:ascii="Arial" w:cs="Arial" w:eastAsia="Arial" w:hAnsi="Arial"/>
          <w:sz w:val="22"/>
          <w:szCs w:val="22"/>
        </w:rPr>
        <w:t xml:space="preserve"> — Confluent Schema Registry URL. Потрібний лише коли принаймні одна прив'язка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decoder: AVRO_SCHEMA_REGISTRY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reads[].topic</w:t>
      </w:r>
      <w:r>
        <w:rPr>
          <w:rFonts w:ascii="Arial" w:cs="Arial" w:eastAsia="Arial" w:hAnsi="Arial"/>
          <w:sz w:val="22"/>
          <w:szCs w:val="22"/>
        </w:rPr>
        <w:t xml:space="preserve"> — Kafka-топік. Міст підписується одноразово при старті; topic patterns (regex) не підтримуються за дизайном — явні топіки роблять trace аудиту чіткішим.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reads[].payloadFormat</w:t>
      </w:r>
      <w:r>
        <w:rPr>
          <w:rFonts w:ascii="Arial" w:cs="Arial" w:eastAsia="Arial" w:hAnsi="Arial"/>
          <w:sz w:val="22"/>
          <w:szCs w:val="22"/>
        </w:rPr>
        <w:t xml:space="preserve">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JSON</w:t>
      </w:r>
      <w:r>
        <w:rPr>
          <w:rFonts w:ascii="Arial" w:cs="Arial" w:eastAsia="Arial" w:hAnsi="Arial"/>
          <w:sz w:val="22"/>
          <w:szCs w:val="22"/>
        </w:rPr>
        <w:t xml:space="preserve"> (за замовчуванням)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AVRO</w:t>
      </w:r>
      <w:r>
        <w:rPr>
          <w:rFonts w:ascii="Arial" w:cs="Arial" w:eastAsia="Arial" w:hAnsi="Arial"/>
          <w:sz w:val="22"/>
          <w:szCs w:val="22"/>
        </w:rPr>
        <w:t xml:space="preserve">. Визначає, чи raw bytes передаються JSON-декодеру чи Avro-декодеру для schema-registry decoding.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reads[].decoder</w:t>
      </w:r>
      <w:r>
        <w:rPr>
          <w:rFonts w:ascii="Arial" w:cs="Arial" w:eastAsia="Arial" w:hAnsi="Arial"/>
          <w:sz w:val="22"/>
          <w:szCs w:val="22"/>
        </w:rPr>
        <w:t xml:space="preserve"> — рядок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name()</w:t>
      </w:r>
      <w:r>
        <w:rPr>
          <w:rFonts w:ascii="Arial" w:cs="Arial" w:eastAsia="Arial" w:hAnsi="Arial"/>
          <w:sz w:val="22"/>
          <w:szCs w:val="22"/>
        </w:rPr>
        <w:t xml:space="preserve"> декодера. Вбудовані опції: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LOGSTASH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ZEEK_CONN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SURICATA_EVE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OSQUERY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AVRO_SCHEMA_REGISTRY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ANOMALY_SCORE_JSON</w:t>
      </w:r>
      <w:r>
        <w:rPr>
          <w:rFonts w:ascii="Arial" w:cs="Arial" w:eastAsia="Arial" w:hAnsi="Arial"/>
          <w:sz w:val="22"/>
          <w:szCs w:val="22"/>
        </w:rPr>
        <w:t xml:space="preserve">. Кастомні декодери реєструють власне ім'я.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reads[].targetSignal</w:t>
      </w:r>
      <w:r>
        <w:rPr>
          <w:rFonts w:ascii="Arial" w:cs="Arial" w:eastAsia="Arial" w:hAnsi="Arial"/>
          <w:sz w:val="22"/>
          <w:szCs w:val="22"/>
        </w:rPr>
        <w:t xml:space="preserve"> — target signal kind: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LOG_EVENT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PACKET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SIGNATURE_MATCH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SYSCALL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ANOMALY_SCORE</w:t>
      </w:r>
      <w:r>
        <w:rPr>
          <w:rFonts w:ascii="Arial" w:cs="Arial" w:eastAsia="Arial" w:hAnsi="Arial"/>
          <w:sz w:val="22"/>
          <w:szCs w:val="22"/>
        </w:rPr>
        <w:t xml:space="preserve">. Декодер має виробляти сигнали цього kind; невідповідності логують warning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DECODER_TYPE_MISMATCH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reads[].failurePolicy</w:t>
      </w:r>
      <w:r>
        <w:rPr>
          <w:rFonts w:ascii="Arial" w:cs="Arial" w:eastAsia="Arial" w:hAnsi="Arial"/>
          <w:sz w:val="22"/>
          <w:szCs w:val="22"/>
        </w:rPr>
        <w:t xml:space="preserve"> — per-binding bad-record policy: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(за замовчуванням — halt binding на failed offset і audit)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SKIP_AND_LOG</w:t>
      </w:r>
      <w:r>
        <w:rPr>
          <w:rFonts w:ascii="Arial" w:cs="Arial" w:eastAsia="Arial" w:hAnsi="Arial"/>
          <w:sz w:val="22"/>
          <w:szCs w:val="22"/>
        </w:rPr>
        <w:t xml:space="preserve"> (advance offset, audit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, drop). Виберіть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для security-critical топіків, де пропущений record гірший за stuck consumer; виберіть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SKIP_AND_LOG</w:t>
      </w:r>
      <w:r>
        <w:rPr>
          <w:rFonts w:ascii="Arial" w:cs="Arial" w:eastAsia="Arial" w:hAnsi="Arial"/>
          <w:sz w:val="22"/>
          <w:szCs w:val="22"/>
        </w:rPr>
        <w:t xml:space="preserve"> для noisy non-critical streams.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writes[].topic</w:t>
      </w:r>
      <w:r>
        <w:rPr>
          <w:rFonts w:ascii="Arial" w:cs="Arial" w:eastAsia="Arial" w:hAnsi="Arial"/>
          <w:sz w:val="22"/>
          <w:szCs w:val="22"/>
        </w:rPr>
        <w:t xml:space="preserve"> — дорадчий топік. Конвенція: префіксуйте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jneo.advisory.</w:t>
      </w:r>
      <w:r>
        <w:rPr>
          <w:rFonts w:ascii="Arial" w:cs="Arial" w:eastAsia="Arial" w:hAnsi="Arial"/>
          <w:sz w:val="22"/>
          <w:szCs w:val="22"/>
        </w:rPr>
        <w:t xml:space="preserve">, щоб SOC-команда могла wildcard-match на ньому.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writes[].maxQueueSize</w:t>
      </w:r>
      <w:r>
        <w:rPr>
          <w:rFonts w:ascii="Arial" w:cs="Arial" w:eastAsia="Arial" w:hAnsi="Arial"/>
          <w:sz w:val="22"/>
          <w:szCs w:val="22"/>
        </w:rPr>
        <w:t xml:space="preserve"> — per-binding outbound queue cap. За замовчуванням 10 000. Backpressure коли брокер повільний.</w:t>
      </w:r>
    </w:p>
    <w:p>
      <w:pPr>
        <w:spacing w:after="80" w:before="8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ключі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. Легальні значення: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AUTONOMOUS</w:t>
      </w:r>
      <w:r>
        <w:rPr>
          <w:rFonts w:ascii="Arial" w:cs="Arial" w:eastAsia="Arial" w:hAnsi="Arial"/>
          <w:sz w:val="22"/>
          <w:szCs w:val="22"/>
        </w:rPr>
        <w:t xml:space="preserve"> відхилено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IllegalArgumentException</w:t>
      </w:r>
      <w:r>
        <w:rPr>
          <w:rFonts w:ascii="Arial" w:cs="Arial" w:eastAsia="Arial" w:hAnsi="Arial"/>
          <w:sz w:val="22"/>
          <w:szCs w:val="22"/>
        </w:rPr>
        <w:t xml:space="preserve"> при завантаженні. За замовчуванням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SHADOW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8. Підключення Java-сторони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Мінімальний драйвер: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package com.example.soc;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com.rakovpublic.jneuropallium.worker.bridge.common.AbstractBridgeAuditOutput;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com.rakovpublic.jneuropallium.worker.bridge.kafka.DefaultKafkaTransport;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com.rakovpublic.jneuropallium.worker.bridge.kafka.KafkaAdvisoryOutputAggregator;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com.rakovpublic.jneuropallium.worker.bridge.kafka.KafkaAuditOutput;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com.rakovpublic.jneuropallium.worker.bridge.kafka.KafkaBridgeConfig;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com.rakovpublic.jneuropallium.worker.bridge.kafka.KafkaBridgeConfigLoader;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com.rakovpublic.jneuropallium.worker.bridge.kafka.KafkaClientService;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com.rakovpublic.jneuropallium.worker.bridge.kafka.KafkaLogInput;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com.rakovpublic.jneuropallium.worker.bridge.kafka.KafkaNetworkInput;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com.rakovpublic.jneuropallium.worker.bridge.kafka.KafkaSignalMapper;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com.rakovpublic.jneuropallium.worker.bridge.kafka.KafkaSyscallInput;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com.rakovpublic.jneuropallium.worker.bridge.kafka.KafkaTransport;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java.nio.file.Path;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public final class KafkaBootstrap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1. Завантажуємо YAML. AUTONOMOUS відхилено при завантаженні.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KafkaBridgeConfig cfg = KafkaBridgeConfigLoader.load(Path.of("kafka-bridge.yml"));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// 2. Відкриваємо приймач аудиту.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try (AbstractBridgeAuditOutput audit = new KafkaAuditOutput(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Path.of(cfg.audit().localAuditFile())))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3. Будуємо транспорт. Виробництво обгортає Kafka consumer +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//    producer. Тести інжектують in-memory транспорт.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try (KafkaTransport transport = new DefaultKafkaTransport(cfg))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4. Будуємо signal mapper (розв'язує декодери за іменем).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KafkaSignalMapper mapper = new KafkaSignalMapper(cfg);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5. Будуємо клієнтський сервіс.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KafkaClientService svc = new KafkaClientService(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cfg, transport, mapper,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6. Підписуємось на всі read-топіки. Ідемпотентно. Переживає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//    consumer-group rebalances автоматично.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svc.start();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try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7. Будуємо три входи за родиною сигналів.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KafkaLogInput     logs    = new KafkaLogInput("kafka-logs",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KafkaNetworkInput network = new KafkaNetworkInput("kafka-net",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KafkaSyscallInput syscalls = new KafkaSyscallInput("kafka-sys", svc);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8. Будуємо агрегатор. Публікує дорадчі повідомлення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   лише в дорадчі топіки.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KafkaAdvisoryOutputAggregator agg =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new KafkaAdvisoryOutputAggregator(cfg, svc, audit);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// 9. Реєструємо в worker'і.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worker.registerInput(logs);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worker.registerInput(network);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worker.registerInput(syscalls);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worker.registerOutputAggregator(agg);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worker.run();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 finally 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svc.close();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Дві нотатки варто підкреслити.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Три входи за родиною сигналів.</w:t>
      </w:r>
      <w:r>
        <w:rPr>
          <w:rFonts w:ascii="Arial" w:cs="Arial" w:eastAsia="Arial" w:hAnsi="Arial"/>
          <w:sz w:val="22"/>
          <w:szCs w:val="22"/>
        </w:rPr>
        <w:t xml:space="preserve"> Logs (general-purpose log events + anomaly scores), network (Zeek conn records + Suricata signature matches), syscalls (osquery host-телеметрія). Розділення дзеркалить, як SOC-аналітики природно категоризують телеметрію; нижчі нейрони приєднуються до відповідного входу.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Offset commit автоматичний per poll batch.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KafkaClientService.start()</w:t>
      </w:r>
      <w:r>
        <w:rPr>
          <w:rFonts w:ascii="Arial" w:cs="Arial" w:eastAsia="Arial" w:hAnsi="Arial"/>
          <w:sz w:val="22"/>
          <w:szCs w:val="22"/>
        </w:rPr>
        <w:t xml:space="preserve"> конфігурує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enable.auto.commit=false</w:t>
      </w:r>
      <w:r>
        <w:rPr>
          <w:rFonts w:ascii="Arial" w:cs="Arial" w:eastAsia="Arial" w:hAnsi="Arial"/>
          <w:sz w:val="22"/>
          <w:szCs w:val="22"/>
        </w:rPr>
        <w:t xml:space="preserve"> і commit'ить явно після кожного успішного poll-циклу. Decoder-збій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halt'ить binding на failed offset — перезапустіть worker після виправлення джерела чи розширення декодера, і consumption відновлюється з failed record.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9. Поради щодо моделювання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9.1 Що прив'язувати на вході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Типове SOC AI-розгортання потребує: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Records мережевих з'єднань</w:t>
      </w:r>
      <w:r>
        <w:rPr>
          <w:rFonts w:ascii="Arial" w:cs="Arial" w:eastAsia="Arial" w:hAnsi="Arial"/>
          <w:sz w:val="22"/>
          <w:szCs w:val="22"/>
        </w:rPr>
        <w:t xml:space="preserve"> — Zeek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conn.log</w:t>
      </w:r>
      <w:r>
        <w:rPr>
          <w:rFonts w:ascii="Arial" w:cs="Arial" w:eastAsia="Arial" w:hAnsi="Arial"/>
          <w:sz w:val="22"/>
          <w:szCs w:val="22"/>
        </w:rPr>
        <w:t xml:space="preserve"> — baseline. Кожне з'єднання виробляє record із source/dest IP, ports, protocol, byte counts.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Network IDS alerts</w:t>
      </w:r>
      <w:r>
        <w:rPr>
          <w:rFonts w:ascii="Arial" w:cs="Arial" w:eastAsia="Arial" w:hAnsi="Arial"/>
          <w:sz w:val="22"/>
          <w:szCs w:val="22"/>
        </w:rPr>
        <w:t xml:space="preserve"> — Suricata EVE alerts. Кожен signature match стає сигналом.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 process-телеметрія</w:t>
      </w:r>
      <w:r>
        <w:rPr>
          <w:rFonts w:ascii="Arial" w:cs="Arial" w:eastAsia="Arial" w:hAnsi="Arial"/>
          <w:sz w:val="22"/>
          <w:szCs w:val="22"/>
        </w:rPr>
        <w:t xml:space="preserve"> — osquery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processes</w:t>
      </w:r>
      <w:r>
        <w:rPr>
          <w:rFonts w:ascii="Arial" w:cs="Arial" w:eastAsia="Arial" w:hAnsi="Arial"/>
          <w:sz w:val="22"/>
          <w:szCs w:val="22"/>
        </w:rPr>
        <w:t xml:space="preserve"> table snapshots. Спот abnormal process trees, підозрілі parent-child relationships.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Authentication-логи</w:t>
      </w:r>
      <w:r>
        <w:rPr>
          <w:rFonts w:ascii="Arial" w:cs="Arial" w:eastAsia="Arial" w:hAnsi="Arial"/>
          <w:sz w:val="22"/>
          <w:szCs w:val="22"/>
        </w:rPr>
        <w:t xml:space="preserve"> — Logstash-shipped auth.log / Windows Event Log / SSH log. Спот credential-stuffing чи password-spraying.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 anomaly scores</w:t>
      </w:r>
      <w:r>
        <w:rPr>
          <w:rFonts w:ascii="Arial" w:cs="Arial" w:eastAsia="Arial" w:hAnsi="Arial"/>
          <w:sz w:val="22"/>
          <w:szCs w:val="22"/>
        </w:rPr>
        <w:t xml:space="preserve"> — якщо у вас є ML-моделі deinde, що виробляють scores на Kafka, міст споживає їх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AnomalyScoreSignal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Починайте з малого. Перше розгортання лише з Zeek + Suricata достатнє, щоб продемонструвати цінність; розширюйте binding-list, коли команда стане комфортною з audit-trail.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9.2 Таблиця вибору декодера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кожного відомого SOC-log-формату правильний вибір декодера: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Source-формат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`decoder` значення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`targetSignal`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 сигналу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Logstash-shipped 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LOGSTASH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LOG_EVENT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LogEventSignal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Zeek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conn.log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ZEEK_CONN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PACKET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PacketSignal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Suricata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eve.json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SURICATA_EVE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SIGNATURE_MATCH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SignatureMatchSignal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osquery results 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OSQUERY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SYSCALL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SyscallSignal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 anomaly 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ANOMALY_SCORE_JSON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ANOMALY_SCORE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AnomalyScoreSignal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Avro через Schema Registry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AVRO_SCHEMA_REGISTRY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(див. схему)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(мапиться за field convention)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форматів, що не в цій таблиці, див. §6 для додавання кастомного декодера.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9.3 Додавання нового ingress-топіка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Триступенева процедура: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YAML: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reads:</w:t>
      </w:r>
      <w:r>
        <w:rPr>
          <w:rFonts w:ascii="Arial" w:cs="Arial" w:eastAsia="Arial" w:hAnsi="Arial"/>
          <w:sz w:val="22"/>
          <w:szCs w:val="22"/>
        </w:rPr>
        <w:t xml:space="preserve">-запис з унікальним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bindingId</w:t>
      </w:r>
      <w:r>
        <w:rPr>
          <w:rFonts w:ascii="Arial" w:cs="Arial" w:eastAsia="Arial" w:hAnsi="Arial"/>
          <w:sz w:val="22"/>
          <w:szCs w:val="22"/>
        </w:rPr>
        <w:t xml:space="preserve">, ім'ям топіка, відповідним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targetSignal</w:t>
      </w:r>
      <w:r>
        <w:rPr>
          <w:rFonts w:ascii="Arial" w:cs="Arial" w:eastAsia="Arial" w:hAnsi="Arial"/>
          <w:sz w:val="22"/>
          <w:szCs w:val="22"/>
        </w:rPr>
        <w:t xml:space="preserve"> і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signalTagPrefix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Java-нейрони (опціонально):</w:t>
      </w:r>
      <w:r>
        <w:rPr>
          <w:rFonts w:ascii="Arial" w:cs="Arial" w:eastAsia="Arial" w:hAnsi="Arial"/>
          <w:sz w:val="22"/>
          <w:szCs w:val="22"/>
        </w:rPr>
        <w:t xml:space="preserve"> додайте нейрони, що споживають сигнали, що відповідають новому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signalTagPrefix</w:t>
      </w:r>
      <w:r>
        <w:rPr>
          <w:rFonts w:ascii="Arial" w:cs="Arial" w:eastAsia="Arial" w:hAnsi="Arial"/>
          <w:sz w:val="22"/>
          <w:szCs w:val="22"/>
        </w:rPr>
        <w:t xml:space="preserve">. Якщо пропустите це, сигнали ставляться в чергу й скидаються на підлогу.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 worker.</w:t>
      </w:r>
      <w:r>
        <w:rPr>
          <w:rFonts w:ascii="Arial" w:cs="Arial" w:eastAsia="Arial" w:hAnsi="Arial"/>
          <w:sz w:val="22"/>
          <w:szCs w:val="22"/>
        </w:rPr>
        <w:t xml:space="preserve"> Міст підписується при старті; зміни YAML не підхоплюються наживо.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9.4 Додавання нового дорадчого egress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Для додаткового дорадчого egress-топіка (наприклад, нового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jneo.advisory.firewall_block</w:t>
      </w:r>
      <w:r>
        <w:rPr>
          <w:rFonts w:ascii="Arial" w:cs="Arial" w:eastAsia="Arial" w:hAnsi="Arial"/>
          <w:sz w:val="22"/>
          <w:szCs w:val="22"/>
        </w:rPr>
        <w:t xml:space="preserve">-топіка, який випускав би новий neural-модуль):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— write binding.</w:t>
      </w:r>
      <w:r>
        <w:rPr>
          <w:rFonts w:ascii="Arial" w:cs="Arial" w:eastAsia="Arial" w:hAnsi="Arial"/>
          <w:sz w:val="22"/>
          <w:szCs w:val="22"/>
        </w:rPr>
        <w:t xml:space="preserve"> Додайте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writes:</w:t>
      </w:r>
      <w:r>
        <w:rPr>
          <w:rFonts w:ascii="Arial" w:cs="Arial" w:eastAsia="Arial" w:hAnsi="Arial"/>
          <w:sz w:val="22"/>
          <w:szCs w:val="22"/>
        </w:rPr>
        <w:t xml:space="preserve">-запис з топіком і стабільним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Починайте в SHADOW: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perTagSafetyMode: { NEW-BINDING: SHADOW }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Код — нейрон:</w:t>
      </w:r>
      <w:r>
        <w:rPr>
          <w:rFonts w:ascii="Arial" w:cs="Arial" w:eastAsia="Arial" w:hAnsi="Arial"/>
          <w:sz w:val="22"/>
          <w:szCs w:val="22"/>
        </w:rPr>
        <w:t xml:space="preserve"> нейрон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IncidentReportSignal</w:t>
      </w:r>
      <w:r>
        <w:rPr>
          <w:rFonts w:ascii="Arial" w:cs="Arial" w:eastAsia="Arial" w:hAnsi="Arial"/>
          <w:sz w:val="22"/>
          <w:szCs w:val="22"/>
        </w:rPr>
        <w:t xml:space="preserve"> (чи один з інших підтримуваних типів), що несе новий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signalTag</w:t>
      </w:r>
      <w:r>
        <w:rPr>
          <w:rFonts w:ascii="Arial" w:cs="Arial" w:eastAsia="Arial" w:hAnsi="Arial"/>
          <w:sz w:val="22"/>
          <w:szCs w:val="22"/>
        </w:rPr>
        <w:t xml:space="preserve">. Signal-class dispatch агрегатора маршрутизує його.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Спостерігайте SHADOW протягом періоду спостереження.</w:t>
      </w:r>
      <w:r>
        <w:rPr>
          <w:rFonts w:ascii="Arial" w:cs="Arial" w:eastAsia="Arial" w:hAnsi="Arial"/>
          <w:sz w:val="22"/>
          <w:szCs w:val="22"/>
        </w:rPr>
        <w:t xml:space="preserve"> Перегляньте JSONL аудиту, щоб перевірити, що міст би опублікував розумні повідомлення.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Підвищіть до ADVISORY.</w:t>
      </w:r>
      <w:r>
        <w:rPr>
          <w:rFonts w:ascii="Arial" w:cs="Arial" w:eastAsia="Arial" w:hAnsi="Arial"/>
          <w:sz w:val="22"/>
          <w:szCs w:val="22"/>
        </w:rPr>
        <w:t xml:space="preserve"> Перезапустіть. Дорадчий топік починає отримувати повідомлення.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сходинки AUTONOMOUS. Quarantine-дії залишаються gated оператором-чи-SOAR.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9.5 Кастомний декодер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Щоб підтримати новий log-формат: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Напишіть реалізацію `PayloadDecoder`.</w:t>
      </w:r>
      <w:r>
        <w:rPr>
          <w:rFonts w:ascii="Arial" w:cs="Arial" w:eastAsia="Arial" w:hAnsi="Arial"/>
          <w:sz w:val="22"/>
          <w:szCs w:val="22"/>
        </w:rPr>
        <w:t xml:space="preserve"> ~50-150 рядків залежно від складності формату. Декодер володіє екстракцією мітки часу, штампуванням якості та формуванням signal-payload.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Зареєструйте за іменем.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name()</w:t>
      </w:r>
      <w:r>
        <w:rPr>
          <w:rFonts w:ascii="Arial" w:cs="Arial" w:eastAsia="Arial" w:hAnsi="Arial"/>
          <w:sz w:val="22"/>
          <w:szCs w:val="22"/>
        </w:rPr>
        <w:t xml:space="preserve"> декодера — це рядок, на який посилається YAML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decoder:</w:t>
      </w:r>
      <w:r>
        <w:rPr>
          <w:rFonts w:ascii="Arial" w:cs="Arial" w:eastAsia="Arial" w:hAnsi="Arial"/>
          <w:sz w:val="22"/>
          <w:szCs w:val="22"/>
        </w:rPr>
        <w:t xml:space="preserve">. Реєстр signal mapper'а використовує Java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ServiceLoader</w:t>
      </w:r>
      <w:r>
        <w:rPr>
          <w:rFonts w:ascii="Arial" w:cs="Arial" w:eastAsia="Arial" w:hAnsi="Arial"/>
          <w:sz w:val="22"/>
          <w:szCs w:val="22"/>
        </w:rPr>
        <w:t xml:space="preserve"> чи явний реєстр — перевірте, який, прочитавши source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KafkaSignalMapper</w:t>
      </w:r>
      <w:r>
        <w:rPr>
          <w:rFonts w:ascii="Arial" w:cs="Arial" w:eastAsia="Arial" w:hAnsi="Arial"/>
          <w:sz w:val="22"/>
          <w:szCs w:val="22"/>
        </w:rPr>
        <w:t xml:space="preserve"> для вашої версії.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Додайте YAML-прив'язку</w:t>
      </w:r>
      <w:r>
        <w:rPr>
          <w:rFonts w:ascii="Arial" w:cs="Arial" w:eastAsia="Arial" w:hAnsi="Arial"/>
          <w:sz w:val="22"/>
          <w:szCs w:val="22"/>
        </w:rPr>
        <w:t xml:space="preserve"> з новим значенням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decoder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Unit-тести декодера</w:t>
      </w:r>
      <w:r>
        <w:rPr>
          <w:rFonts w:ascii="Arial" w:cs="Arial" w:eastAsia="Arial" w:hAnsi="Arial"/>
          <w:sz w:val="22"/>
          <w:szCs w:val="22"/>
        </w:rPr>
        <w:t xml:space="preserve"> — стверджуйте, що репрезентативні input bytes виробляють очікуваний список сигналів, включно з полями якості й мітки часу. Існуючі decoder-тести репозиторію — це template.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10. Failure policy і семантика consumer-offset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Kafka-модель offset — це найважливіша операційна проблема. Коли декодер падає на record, існують дві розумні поведінки: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`STOP_AT_FAILED_OFFSET`</w:t>
      </w:r>
      <w:r>
        <w:rPr>
          <w:rFonts w:ascii="Arial" w:cs="Arial" w:eastAsia="Arial" w:hAnsi="Arial"/>
          <w:sz w:val="22"/>
          <w:szCs w:val="22"/>
        </w:rPr>
        <w:t xml:space="preserve"> (за замовчуванням) — offset НЕ просувається повз failed record. Consumer halt'ить на цій партиції. Подальші poll'и продовжують повертати той самий bad record. Міст логує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</w:t>
      </w:r>
      <w:r>
        <w:rPr>
          <w:rFonts w:ascii="Arial" w:cs="Arial" w:eastAsia="Arial" w:hAnsi="Arial"/>
          <w:sz w:val="22"/>
          <w:szCs w:val="22"/>
        </w:rPr>
        <w:t xml:space="preserve">-записи аудиту, але продовжує намагатися.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Перезапустіть після виправлення джерела чи розширення декодера; consumption відновлюється з failed offset.</w:t>
      </w:r>
      <w:r>
        <w:rPr>
          <w:rFonts w:ascii="Arial" w:cs="Arial" w:eastAsia="Arial" w:hAnsi="Arial"/>
          <w:sz w:val="22"/>
          <w:szCs w:val="22"/>
        </w:rPr>
        <w:t xml:space="preserve"> Використовуйте це для security-critical топіків, де silently dropped record гірший за stuck consumer.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`SKIP_AND_LOG`</w:t>
      </w:r>
      <w:r>
        <w:rPr>
          <w:rFonts w:ascii="Arial" w:cs="Arial" w:eastAsia="Arial" w:hAnsi="Arial"/>
          <w:sz w:val="22"/>
          <w:szCs w:val="22"/>
        </w:rPr>
        <w:t xml:space="preserve"> — offset просувається навіть при decode-збої. Міст пише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reason=DECODER_FAILURE</w:t>
      </w:r>
      <w:r>
        <w:rPr>
          <w:rFonts w:ascii="Arial" w:cs="Arial" w:eastAsia="Arial" w:hAnsi="Arial"/>
          <w:sz w:val="22"/>
          <w:szCs w:val="22"/>
        </w:rPr>
        <w:t xml:space="preserve">-запис аудиту з offset і raw value (truncated для безпеки). Використовуйте це для noisy non-critical streams, де occasional malformed messages очікувані.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Типова конфігурація використовує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для Suricata і Zeek (un-parseable Suricata alert — це security incident сам по собі),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SKIP_AND_LOG</w:t>
      </w:r>
      <w:r>
        <w:rPr>
          <w:rFonts w:ascii="Arial" w:cs="Arial" w:eastAsia="Arial" w:hAnsi="Arial"/>
          <w:sz w:val="22"/>
          <w:szCs w:val="22"/>
        </w:rPr>
        <w:t xml:space="preserve"> для chatty application logs, де occasional malformed JSON нормальний.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Типове значення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cluster.enableAutoCommit: false</w:t>
      </w:r>
      <w:r>
        <w:rPr>
          <w:rFonts w:ascii="Arial" w:cs="Arial" w:eastAsia="Arial" w:hAnsi="Arial"/>
          <w:sz w:val="22"/>
          <w:szCs w:val="22"/>
        </w:rPr>
        <w:t xml:space="preserve"> паровано з explicit per-batch commit всередині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KafkaClientService</w:t>
      </w:r>
      <w:r>
        <w:rPr>
          <w:rFonts w:ascii="Arial" w:cs="Arial" w:eastAsia="Arial" w:hAnsi="Arial"/>
          <w:sz w:val="22"/>
          <w:szCs w:val="22"/>
        </w:rPr>
        <w:t xml:space="preserve">. Poll повертає 500 records; усі 500 декодуються; якщо кожна вдається, offset commit'иться на найвищому. Якщо одна падає під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, offset commit'иться на останньому успішному record мінус один — failed record залишається в голові наступного poll. Якщо одна падає під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SKIP_AND_LOG</w:t>
      </w:r>
      <w:r>
        <w:rPr>
          <w:rFonts w:ascii="Arial" w:cs="Arial" w:eastAsia="Arial" w:hAnsi="Arial"/>
          <w:sz w:val="22"/>
          <w:szCs w:val="22"/>
        </w:rPr>
        <w:t xml:space="preserve">, offset commit'иться в кінці batch.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11. Алгоритм дорадчого виходу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Коли worker викликає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KafkaAdvisoryOutputAggregator.save()</w:t>
      </w:r>
      <w:r>
        <w:rPr>
          <w:rFonts w:ascii="Arial" w:cs="Arial" w:eastAsia="Arial" w:hAnsi="Arial"/>
          <w:sz w:val="22"/>
          <w:szCs w:val="22"/>
        </w:rPr>
        <w:t xml:space="preserve">, для кожного result-сигналу: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`IncidentReportSignal`: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write-binding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tag</w:t>
      </w:r>
      <w:r>
        <w:rPr>
          <w:rFonts w:ascii="Arial" w:cs="Arial" w:eastAsia="Arial" w:hAnsi="Arial"/>
          <w:sz w:val="22"/>
          <w:szCs w:val="22"/>
        </w:rPr>
        <w:t xml:space="preserve"> ("advisory.incident" за замовчуванням). UNBOUND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reason=UNBOUND_SIGNAL_TYPE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per-binding режим безпеки. SHADOW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Без публікації.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Кодує як JSON (incident type, severity, evidence neurons, timestamp).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Публікує через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KafkaClientService.publish(topic, json)</w:t>
      </w:r>
      <w:r>
        <w:rPr>
          <w:rFonts w:ascii="Arial" w:cs="Arial" w:eastAsia="Arial" w:hAnsi="Arial"/>
          <w:sz w:val="22"/>
          <w:szCs w:val="22"/>
        </w:rPr>
        <w:t xml:space="preserve">. APPLIED → 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reason=INCIDENT_PUBLISHED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`ThreatHypothesisSignal`: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binding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advisory.threat</w:t>
      </w:r>
      <w:r>
        <w:rPr>
          <w:rFonts w:ascii="Arial" w:cs="Arial" w:eastAsia="Arial" w:hAnsi="Arial"/>
          <w:sz w:val="22"/>
          <w:szCs w:val="22"/>
        </w:rPr>
        <w:t xml:space="preserve">. Той самий SHADOW / publish-шлях.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reason=THREAT_PUBLISHED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`QuarantineRequestSignal`: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Розв'язує binding для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advisory.quarantine</w:t>
      </w:r>
      <w:r>
        <w:rPr>
          <w:rFonts w:ascii="Arial" w:cs="Arial" w:eastAsia="Arial" w:hAnsi="Arial"/>
          <w:sz w:val="22"/>
          <w:szCs w:val="22"/>
        </w:rPr>
        <w:t xml:space="preserve">. Той самий SHADOW / publish-шлях. Часто тримається в SHADOW довше за інші два через operational ризик.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APPLIED reason=QUARANTINE_PUBLISHED</w:t>
      </w:r>
      <w:r>
        <w:rPr>
          <w:rFonts w:ascii="Arial" w:cs="Arial" w:eastAsia="Arial" w:hAnsi="Arial"/>
          <w:sz w:val="22"/>
          <w:szCs w:val="22"/>
        </w:rPr>
        <w:t xml:space="preserve"> або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INTERLOCK_TRIP</w:t>
      </w:r>
      <w:r>
        <w:rPr>
          <w:rFonts w:ascii="Arial" w:cs="Arial" w:eastAsia="Arial" w:hAnsi="Arial"/>
          <w:sz w:val="22"/>
          <w:szCs w:val="22"/>
        </w:rPr>
        <w:t xml:space="preserve"> (аудит трактує quarantine як interlock-equivalent).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`TransparencyLogSignal`: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Завжди пишеться в локальний JSONL-аудит.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Якщо існує binding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advisory.audit</w:t>
      </w:r>
      <w:r>
        <w:rPr>
          <w:rFonts w:ascii="Arial" w:cs="Arial" w:eastAsia="Arial" w:hAnsi="Arial"/>
          <w:sz w:val="22"/>
          <w:szCs w:val="22"/>
        </w:rPr>
        <w:t xml:space="preserve">, також публікується в цей топік.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clamp, немає rate-limit, немає interlock fail-safe — це повідомлення, не значення виконавчого механізму. Простіший алгоритм відображає простішу авторитетність.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12. Аудит і прозорість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пише один JSONL-запис на рішення: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"ts":         1740000000000,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"run":        12345,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"bridge":     "kafka",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"verdict":    "APPLIED",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"tag":        "advisory.incident",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"reason":     "INCIDENT_PUBLISHED",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"safetyMode": "ADVISORY",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"kafkaTopic": "jneo.advisory.incident",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"kafkaOffset": 12345678,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"evidenceNeurons": ["IncidentClassifier-3", "ThreatScoring-2"]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Записи, які ви побачите: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`verdict`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`reason`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Тригер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INCIDENT_PUBLISHED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Incident report опубліковано в дорадчий топік.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THREAT_PUBLISHED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Threat hypothesis опубліковано.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QUARANTINE_PUBLISHED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Quarantine request опубліковано.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RECORD_DECODED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 record декодовано в N сигналів.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OFFSET_COMMITTED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Poll batch commit'нуто на offset N.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APPLIED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BRIDGE_RECONNECTED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Consumer-group rebalance оброблено.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SHADOW_MODE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Advisory в SHADOW; без публікації.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UNBOUND_SIGNAL_TYPE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Тег сигналу не має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writes: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-запису.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DECODER_TYPE_MISMATCH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Декодер виробив неправильний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targetSignal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DECODER_FAILURE:&lt;клас&gt;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Декодер кинув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DecoderException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OFFSET_STUCK_AT:&lt;offset&gt;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STOP_AT_FAILED_OFFSET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halt'нув binding.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PUBLISH_ERROR:&lt;деталь&gt;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Producer-side помилка.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QUEUE_FULL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Outbound advisory queue на cap.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INTERLOCK_TRIP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QUARANTINE_REQUESTED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Quarantine request signal бачено (advisory).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Audit-write збої ізолюються згідно з framework §5: міст продовжує працювати, і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KafkaAuditOutput.isDegraded() == true</w:t>
      </w:r>
      <w:r>
        <w:rPr>
          <w:rFonts w:ascii="Arial" w:cs="Arial" w:eastAsia="Arial" w:hAnsi="Arial"/>
          <w:sz w:val="22"/>
          <w:szCs w:val="22"/>
        </w:rPr>
        <w:t xml:space="preserve">. Audit log — лише локальний — жодного дзеркала на syslog чи в audit Kafka-топік. Існуючий log-конвеєр SOC уже агрегує security-події; bridge-аудит для bridge-level рішень, не для security-телеметрія duplication.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13. Робочі процедури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13.1 Димовий тест проти локального Kafka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Найшвидша наскрізна перевірка: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Kafka-брокер: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docker run -p 9092:9092 --rm apache/kafka:3.9.0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Створіть тестові топіки: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docker exec -it &lt;container&gt; kafka-topics.sh --bootstrap-server localhost:9092 \      --create --topic zeek.conn    docker exec -it &lt;container&gt; kafka-topics.sh --bootstrap-server localhost:9092 \      --create --topic suricata.eve    docker exec -it &lt;container&gt; kafka-topics.sh --bootstrap-server localhost:9092 \      --create --topic jneo.advisory.incident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Збережіть мінімальну конфігурацію §7.2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kafka-bridge.yml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Запустіть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KafkaBootstrap</w:t>
      </w:r>
      <w:r>
        <w:rPr>
          <w:rFonts w:ascii="Arial" w:cs="Arial" w:eastAsia="Arial" w:hAnsi="Arial"/>
          <w:sz w:val="22"/>
          <w:szCs w:val="22"/>
        </w:rPr>
        <w:t xml:space="preserve"> (§8).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Виробіть тестовий Zeek-record: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bash    echo '{"ts":1740000000.0,"id.orig_h":"10.0.0.1","id.resp_h":"10.0.0.2", \      "id.resp_p":443,"proto":"tcp","duration":12.3,"orig_bytes":1024,"resp_bytes":2048}' | \      docker exec -i &lt;container&gt; kafka-console-producer.sh \        --bootstrap-server localhost:9092 --topic zeek.conn    </w:t>
      </w:r>
      <w:r>
        <w:rPr>
          <w:rFonts w:ascii="Arial" w:cs="Arial" w:eastAsia="Arial" w:hAnsi="Arial"/>
          <w:sz w:val="22"/>
          <w:szCs w:val="22"/>
        </w:rPr>
        <w:t xml:space="preserve">`</w:t>
      </w:r>
      <w:r>
        <w:rPr>
          <w:rFonts w:ascii="Arial" w:cs="Arial" w:eastAsia="Arial" w:hAnsi="Arial"/>
          <w:sz w:val="22"/>
          <w:szCs w:val="22"/>
        </w:rPr>
        <w:t xml:space="preserve">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Наступний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KafkaNetworkInput.readSignals()</w:t>
      </w:r>
      <w:r>
        <w:rPr>
          <w:rFonts w:ascii="Arial" w:cs="Arial" w:eastAsia="Arial" w:hAnsi="Arial"/>
          <w:sz w:val="22"/>
          <w:szCs w:val="22"/>
        </w:rPr>
        <w:t xml:space="preserve"> повертає один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PacketSignal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13.2 Перевірка ізоляції decoder-збою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Корисний тест: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Відправте malformed record у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binding (наприклад, raw text у топік, сконфігурований для Zeek JSON).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Спостерігайте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FAILED reason=DECODER_FAILURE</w:t>
      </w:r>
      <w:r>
        <w:rPr>
          <w:rFonts w:ascii="Arial" w:cs="Arial" w:eastAsia="Arial" w:hAnsi="Arial"/>
          <w:sz w:val="22"/>
          <w:szCs w:val="22"/>
        </w:rPr>
        <w:t xml:space="preserve"> в аудиті.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Спостерігайте, що consumption binding'а halt'иться.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Інші binding'и продовжують consuming.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Виправте джерело або розширте декодер. Перезапустіть worker. Failed record переробляється; якщо тепер декодується, consumption відновлюється.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Повторіть з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SKIP_AND_LOG</w:t>
      </w:r>
      <w:r>
        <w:rPr>
          <w:rFonts w:ascii="Arial" w:cs="Arial" w:eastAsia="Arial" w:hAnsi="Arial"/>
          <w:sz w:val="22"/>
          <w:szCs w:val="22"/>
        </w:rPr>
        <w:t xml:space="preserve"> і спостерігайте, що consumption просувається повз bad record.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13.3 Підвищення прив'язки з SHADOW до ADVISORY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Працюйте протягом періоду спостереження в SHADOW.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Перегляньте JSONL аудиту: кожна рекомендація з'являється як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REJECTED reason=SHADOW_MODE</w:t>
      </w:r>
      <w:r>
        <w:rPr>
          <w:rFonts w:ascii="Arial" w:cs="Arial" w:eastAsia="Arial" w:hAnsi="Arial"/>
          <w:sz w:val="22"/>
          <w:szCs w:val="22"/>
        </w:rPr>
        <w:t xml:space="preserve">. Перевірте, що запропоновані дорадчі повідомлення розумні.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SOC-аналітик-lead переглядає й схвалює.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Зупиніть. Відредагуйте YAML: змініть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perTagSafetyMode</w:t>
      </w:r>
      <w:r>
        <w:rPr>
          <w:rFonts w:ascii="Arial" w:cs="Arial" w:eastAsia="Arial" w:hAnsi="Arial"/>
          <w:sz w:val="22"/>
          <w:szCs w:val="22"/>
        </w:rPr>
        <w:t xml:space="preserve"> на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ADVISORY</w:t>
      </w:r>
      <w:r>
        <w:rPr>
          <w:rFonts w:ascii="Arial" w:cs="Arial" w:eastAsia="Arial" w:hAnsi="Arial"/>
          <w:sz w:val="22"/>
          <w:szCs w:val="22"/>
        </w:rPr>
        <w:t xml:space="preserve">. Перезапустіть.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Дорадчий топік починає отримувати повідомлення. SOC-інструментарій їх споживає.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Немає шляху ADVISORY → AUTONOMOUS. Quarantine залишається gated.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13.4 Consumer-group rebalance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обробляє rebalances прозоро: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Consumer-group rebalance тригерується (broker partition reassignment, new consumer joining, current consumer dying).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DefaultKafkaTransport.ConsumerRebalanceListener</w:t>
      </w:r>
      <w:r>
        <w:rPr>
          <w:rFonts w:ascii="Arial" w:cs="Arial" w:eastAsia="Arial" w:hAnsi="Arial"/>
          <w:sz w:val="22"/>
          <w:szCs w:val="22"/>
        </w:rPr>
        <w:t xml:space="preserve"> викликано. Pending decoded signals на revoked partitions скидаються, щоб уникнути offset misalignment.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Аудит випускає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BRIDGE_RECONNECTED reason=REBALANCE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Re-subscribe на нове partition assignment.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Відновлюємо polling з committed offset кожної partition.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Короткий gap у throughput під час rebalance — нормально. Виробництво має задавати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cluster.maxPollInterval</w:t>
      </w:r>
      <w:r>
        <w:rPr>
          <w:rFonts w:ascii="Arial" w:cs="Arial" w:eastAsia="Arial" w:hAnsi="Arial"/>
          <w:sz w:val="22"/>
          <w:szCs w:val="22"/>
        </w:rPr>
        <w:t xml:space="preserve"> достатньо довгим, щоб decoder-повільність не тригерила spurious rebalances.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14. Обмеження та подальша робота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Жодної сходинки `AUTONOMOUS`.</w:t>
      </w:r>
      <w:r>
        <w:rPr>
          <w:rFonts w:ascii="Arial" w:cs="Arial" w:eastAsia="Arial" w:hAnsi="Arial"/>
          <w:sz w:val="22"/>
          <w:szCs w:val="22"/>
        </w:rPr>
        <w:t xml:space="preserve"> Структурно. Quarantine-дії — downstream цього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Жодних topic-pattern subscriptions.</w:t>
      </w:r>
      <w:r>
        <w:rPr>
          <w:rFonts w:ascii="Arial" w:cs="Arial" w:eastAsia="Arial" w:hAnsi="Arial"/>
          <w:sz w:val="22"/>
          <w:szCs w:val="22"/>
        </w:rPr>
        <w:t xml:space="preserve"> Лише явний список топіків; trace аудиту чіткіший так.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Decoder-збої halt'ять лише уражене binding.</w:t>
      </w:r>
      <w:r>
        <w:rPr>
          <w:rFonts w:ascii="Arial" w:cs="Arial" w:eastAsia="Arial" w:hAnsi="Arial"/>
          <w:sz w:val="22"/>
          <w:szCs w:val="22"/>
        </w:rPr>
        <w:t xml:space="preserve"> Інші binding'и продовжують працювати. Майбутнє покращення могло б виставити per-binding throughput / failure metrics для alerting.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replay mode.</w:t>
      </w:r>
      <w:r>
        <w:rPr>
          <w:rFonts w:ascii="Arial" w:cs="Arial" w:eastAsia="Arial" w:hAnsi="Arial"/>
          <w:sz w:val="22"/>
          <w:szCs w:val="22"/>
        </w:rPr>
        <w:t xml:space="preserve"> Міст споживає з committed offset уперед. Для replay старих даних спрямуйте окремий worker на той самий топік зі свіжою consumer group.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JSON-only дорадчий egress.</w:t>
      </w:r>
      <w:r>
        <w:rPr>
          <w:rFonts w:ascii="Arial" w:cs="Arial" w:eastAsia="Arial" w:hAnsi="Arial"/>
          <w:sz w:val="22"/>
          <w:szCs w:val="22"/>
        </w:rPr>
        <w:t xml:space="preserve"> Avro на egress-стороні наразі не підтримується; дорадчі повідомлення завжди JSON. Майбутня Avro-підтримка потребувала б schema-реєстрації.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Жодного DLQ (dead-letter queue) для failed records.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STOP_AT_FAILED_OFFSET</w:t>
      </w:r>
      <w:r>
        <w:rPr>
          <w:rFonts w:ascii="Arial" w:cs="Arial" w:eastAsia="Arial" w:hAnsi="Arial"/>
          <w:sz w:val="22"/>
          <w:szCs w:val="22"/>
        </w:rPr>
        <w:t xml:space="preserve"> halt'ить, але не relocate. Майбутнє покращення могло б публікувати failed records у сконфігурований DLQ-топік для SOC review.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15. Регуляторна позиція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Аспект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Позиція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Стеля безпеки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ADVISORY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Структурна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AUTONOMOUS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відхилено при завантаженні.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Типовий режим per-binding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SHADOW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Кожна прив'язка має бути явно підвищена.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Quarantine-дії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дорадчі. Реальна containment — downstream (SOAR engine, аналітик-людина).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Авторитетність блокування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Жодної на Kafka-стороні. Міст не має security-виконавчого механізму.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Перевизначення оператора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застосовується.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Аудит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Лише локальний JSONL. Існуючий log-конвеєр SOC уже обробляє security-телеметрія.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Decoder pluggability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Нові формати додають клас. Інтерфейс стабільний.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MoC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Гаряче перезавантаження не підтримується. Зміни YAML йдуть через MoC об'єкта.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Standards alignment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Міст сам по собі не задовольняє жодної конкретної сертифікації (SOC 2, ISO 27001, PCI DSS). Він надає audit trails і структурні захисти, що потребують ці фреймворки.</w:t>
            </w:r>
          </w:p>
        </w:tc>
      </w:tr>
    </w:tbl>
    <w:p>
      <w:pPr>
        <w:spacing w:after="120" w:before="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Міст підходить як cognitive-AI шар сучасного SOC, де Kafka вже є log-substrate. Рекомендації течуть у дорадчі топіки; існуюча response-інфраструктура SOC (analyst workstations, SOAR engines, ticketing) вирішує щодо дії.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sz w:val="22"/>
          <w:szCs w:val="22"/>
        </w:rPr>
        <w:t xml:space="preserve">16. Посилання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08-KAFKA.md</w:t>
      </w:r>
      <w:r>
        <w:rPr>
          <w:rFonts w:ascii="Arial" w:cs="Arial" w:eastAsia="Arial" w:hAnsi="Arial"/>
          <w:sz w:val="22"/>
          <w:szCs w:val="22"/>
        </w:rPr>
        <w:t xml:space="preserve"> — специфікація мосту.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00-FRAMEWORK.md</w:t>
      </w:r>
      <w:r>
        <w:rPr>
          <w:rFonts w:ascii="Arial" w:cs="Arial" w:eastAsia="Arial" w:hAnsi="Arial"/>
          <w:sz w:val="22"/>
          <w:szCs w:val="22"/>
        </w:rPr>
        <w:t xml:space="preserve"> — універсальний контракт мостів.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Apache Kafka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https://kafka.apache.org/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Confluent Schema Registry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https://docs.confluent.io/platform/current/schema-registry/index.html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Strimzi (Kafka на Kubernetes)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https://strimzi.io/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Zeek (раніше Bro)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https://zeek.org/</w:t>
      </w:r>
      <w:r>
        <w:rPr>
          <w:rFonts w:ascii="Arial" w:cs="Arial" w:eastAsia="Arial" w:hAnsi="Arial"/>
          <w:sz w:val="22"/>
          <w:szCs w:val="22"/>
        </w:rPr>
        <w:t xml:space="preserve">. Документація формату conn-log.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Suricata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https://suricata.io/</w:t>
      </w:r>
      <w:r>
        <w:rPr>
          <w:rFonts w:ascii="Arial" w:cs="Arial" w:eastAsia="Arial" w:hAnsi="Arial"/>
          <w:sz w:val="22"/>
          <w:szCs w:val="22"/>
        </w:rPr>
        <w:t xml:space="preserve">. EVE JSON output формат.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osquery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https://osquery.io/</w:t>
      </w:r>
      <w:r>
        <w:rPr>
          <w:rFonts w:ascii="Arial" w:cs="Arial" w:eastAsia="Arial" w:hAnsi="Arial"/>
          <w:sz w:val="22"/>
          <w:szCs w:val="22"/>
        </w:rPr>
        <w:t xml:space="preserve">. Схема host-телеметрія.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Elastic Logstash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https://www.elastic.co/logstash/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MITRE ATT&amp;CK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https://attack.mitre.org/</w:t>
      </w:r>
      <w:r>
        <w:rPr>
          <w:rFonts w:ascii="Arial" w:cs="Arial" w:eastAsia="Arial" w:hAnsi="Arial"/>
          <w:sz w:val="22"/>
          <w:szCs w:val="22"/>
        </w:rPr>
        <w:t xml:space="preserve">. Adversary tactics і techniques, на які може посилатися advisory-вивід.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NIST SP 800-94 —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https://csrc.nist.gov/publications/detail/sp/800-94/final</w:t>
      </w:r>
      <w:r>
        <w:rPr>
          <w:rFonts w:ascii="Arial" w:cs="Arial" w:eastAsia="Arial" w:hAnsi="Arial"/>
          <w:sz w:val="22"/>
          <w:szCs w:val="22"/>
        </w:rPr>
        <w:t xml:space="preserve">. Guide to Intrusion Detection and Prevention Systems.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Раковський, Д. (2024).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Framework for Natural Neuron Network Modeling: The Jneopallium Approach.</w:t>
      </w:r>
      <w:r>
        <w:rPr>
          <w:rFonts w:ascii="Arial" w:cs="Arial" w:eastAsia="Arial" w:hAnsi="Arial"/>
          <w:sz w:val="22"/>
          <w:szCs w:val="22"/>
        </w:rPr>
        <w:t xml:space="preserve"> IJSR 13(7).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Сторінка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з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Побудова моделей з Apache Kafka та Jneopallium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Побудова моделей з Apache Kafka та Jneopallium</dc:title>
  <dc:creator>Jneopallium</dc:creator>
  <cp:lastModifiedBy>Un-named</cp:lastModifiedBy>
  <cp:revision>1</cp:revision>
  <dcterms:created xsi:type="dcterms:W3CDTF">2026-05-16T11:33:17.333Z</dcterms:created>
  <dcterms:modified xsi:type="dcterms:W3CDTF">2026-05-16T11:33:17.346Z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