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PROTESTOS “BLACK LIVES MATTER” E OUTRAS MANIFESTAÇÕES CONTRA O RACISMO SISTÊMICO E A BRUTALIDADE POLICIAL</w:t>
      </w:r>
    </w:p>
    <w:p>
      <w:pPr>
        <w:pStyle w:val="Heading2"/>
      </w:pPr>
      <w:r>
        <w:t>1 INTRODUÇÃO</w:t>
      </w:r>
    </w:p>
    <w:p>
      <w:r>
        <w:t>O racismo e a violência policial são temas recorrentes em debates sobre direitos humanos e justiça social. O movimento Black Lives Matter tem sido um dos principais expoentes na luta contra a brutalidade policial e a discriminação racial.</w:t>
      </w:r>
    </w:p>
    <w:p>
      <w:pPr>
        <w:pStyle w:val="Heading2"/>
      </w:pPr>
      <w:r>
        <w:t>2 DESENVOLVIMENTO</w:t>
      </w:r>
    </w:p>
    <w:p>
      <w:r>
        <w:t>Como líderes africanos nas Nações Unidas, as últimas semanas de protestos pelo assassinato de George Floyd sob custódia policial deixaram-nos indignados com a injustiça da prática do racismo, que continua difundida em nosso país anfitrião e em todo o mundo.</w:t>
        <w:br/>
        <w:t>Jamais haverá palavras para descrever o profundo trauma e o sofrimento intergeracional que resultaram da injustiça racial perpetrada ao longo dos séculos, particularmente contra pessoas de ascendência africana. Apenas condenar expressões e atos de racismo não é suficiente.</w:t>
        <w:br/>
        <w:t>O secretário-geral das Nações Unidas, António Guterres, afirmou que “precisamos alçar a voz contra todas as expressões de racismo e casos de comportamento racista”. Após o assassinato do senhor George Floyd, o grito Black Lives Matter (Vidas de pessoas negras importam), que ecoou nos Estados Unidos e em todo o mundo, é mais do que um slogan. Realmente, ele não representa apenas um discurso, mas reafirma a necessidade de garantir a dignidade humana comum.</w:t>
      </w:r>
    </w:p>
    <w:p>
      <w:pPr>
        <w:pStyle w:val="Heading2"/>
      </w:pPr>
      <w:r>
        <w:t>3 CONSIDERAÇÕES FINAIS</w:t>
      </w:r>
    </w:p>
    <w:p>
      <w:r>
        <w:t>Diante do exposto, observa-se que a luta contra o racismo sistêmico e a brutalidade policial exige ações concretas e eficazes. O reconhecimento da desigualdade racial e o engajamento de diferentes setores da sociedade são essenciais para promover mudanças estruturais e garantir a equidade.</w:t>
      </w:r>
    </w:p>
    <w:p>
      <w:pPr>
        <w:pStyle w:val="Heading2"/>
      </w:pPr>
      <w:r>
        <w:t>REFERÊNCIAS</w:t>
      </w:r>
    </w:p>
    <w:p>
      <w:r>
        <w:t>ASSOCIAÇÃO BRASILEIRA DE NORMAS TÉCNICAS. NBR 14724:2011 – Informação e documentação – Trabalhos acadêmicos – Apresentação. Rio de Janeiro: ABNT, 2011.</w:t>
      </w:r>
    </w:p>
    <w:p>
      <w:r>
        <w:t>GUTERRES, António. Declaração sobre o racismo e os protestos Black Lives Matter. Disponível em: &lt;https://www.un.org/pt/&gt;. Acesso em: [data do acesso].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