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7D" w:rsidRDefault="0084137D" w:rsidP="0084137D">
      <w:pPr>
        <w:jc w:val="center"/>
        <w:rPr>
          <w:rFonts w:ascii="Arial" w:hAnsi="Arial" w:cs="Arial"/>
          <w:sz w:val="40"/>
        </w:rPr>
      </w:pPr>
    </w:p>
    <w:p w:rsidR="00FC6CE4" w:rsidRPr="0084137D" w:rsidRDefault="0084137D" w:rsidP="0084137D">
      <w:pPr>
        <w:jc w:val="center"/>
        <w:rPr>
          <w:rFonts w:ascii="Arial" w:hAnsi="Arial" w:cs="Arial"/>
          <w:sz w:val="40"/>
          <w:u w:val="single"/>
        </w:rPr>
      </w:pPr>
      <w:bookmarkStart w:id="0" w:name="_GoBack"/>
      <w:r w:rsidRPr="0084137D">
        <w:rPr>
          <w:rFonts w:ascii="Arial" w:hAnsi="Arial" w:cs="Arial"/>
          <w:sz w:val="40"/>
          <w:u w:val="single"/>
        </w:rPr>
        <w:t>Batting Performance Analysis</w:t>
      </w:r>
    </w:p>
    <w:bookmarkEnd w:id="0"/>
    <w:p w:rsidR="0084137D" w:rsidRDefault="0084137D"/>
    <w:p w:rsidR="0084137D" w:rsidRPr="0084137D" w:rsidRDefault="0084137D" w:rsidP="0084137D">
      <w:pPr>
        <w:shd w:val="clear" w:color="auto" w:fill="FFFFFF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091E42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91E42"/>
          <w:sz w:val="30"/>
          <w:szCs w:val="30"/>
        </w:rPr>
        <w:t xml:space="preserve">Q1) </w:t>
      </w:r>
      <w:proofErr w:type="spellStart"/>
      <w:r w:rsidRPr="0084137D">
        <w:rPr>
          <w:rFonts w:ascii="Segoe UI" w:eastAsia="Times New Roman" w:hAnsi="Segoe UI" w:cs="Segoe UI"/>
          <w:b/>
          <w:bCs/>
          <w:color w:val="091E42"/>
          <w:sz w:val="30"/>
          <w:szCs w:val="30"/>
        </w:rPr>
        <w:t>Favourite</w:t>
      </w:r>
      <w:proofErr w:type="spellEnd"/>
      <w:r w:rsidRPr="0084137D">
        <w:rPr>
          <w:rFonts w:ascii="Segoe UI" w:eastAsia="Times New Roman" w:hAnsi="Segoe UI" w:cs="Segoe UI"/>
          <w:b/>
          <w:bCs/>
          <w:color w:val="091E42"/>
          <w:sz w:val="30"/>
          <w:szCs w:val="30"/>
        </w:rPr>
        <w:t xml:space="preserve"> Country</w:t>
      </w:r>
    </w:p>
    <w:p w:rsidR="0084137D" w:rsidRPr="0084137D" w:rsidRDefault="0084137D" w:rsidP="008413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Using the data set, find out the country against which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Virat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Kohli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has the maximum batting average. Here, the batting average is given by (the total number of runs scored by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Kohli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)</w:t>
      </w:r>
      <w:proofErr w:type="gram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/(</w:t>
      </w:r>
      <w:proofErr w:type="gram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the total number of matches played by him). Do not calculate the batting average as (the total number of runs scored by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Kohli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)</w:t>
      </w:r>
      <w:proofErr w:type="gram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/(</w:t>
      </w:r>
      <w:proofErr w:type="gram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the total number of matches played by him in which he got out), as is usually done in </w:t>
      </w:r>
      <w:hyperlink r:id="rId6" w:tgtFrame="_blank" w:history="1">
        <w:r w:rsidRPr="0084137D">
          <w:rPr>
            <w:rFonts w:ascii="Segoe UI" w:eastAsia="Times New Roman" w:hAnsi="Segoe UI" w:cs="Segoe UI"/>
            <w:color w:val="4F8AFB"/>
            <w:sz w:val="24"/>
            <w:szCs w:val="24"/>
          </w:rPr>
          <w:t>cricket terminology</w:t>
        </w:r>
      </w:hyperlink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:rsidR="0084137D" w:rsidRPr="0084137D" w:rsidRDefault="0084137D" w:rsidP="008413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b/>
          <w:bCs/>
          <w:color w:val="091E42"/>
          <w:sz w:val="24"/>
          <w:szCs w:val="24"/>
        </w:rPr>
        <w:t>Note: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 Check the data dictionary provided above if you have any confusion regarding the formula.</w:t>
      </w:r>
    </w:p>
    <w:p w:rsidR="0084137D" w:rsidRDefault="0084137D"/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Bangladesh</w:t>
      </w: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One way to convert the runs into a proper format is to split the ‘Runs’ column to remove the * sign. Then,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modify the data types of the split columns and perform all your operations on that column. Here,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plot the average of the runs against the opposition.</w:t>
      </w:r>
    </w:p>
    <w:p w:rsidR="0084137D" w:rsidRDefault="0084137D" w:rsidP="0084137D">
      <w:pPr>
        <w:pStyle w:val="ListParagraph"/>
      </w:pPr>
    </w:p>
    <w:p w:rsidR="0084137D" w:rsidRDefault="0084137D" w:rsidP="0084137D">
      <w:pPr>
        <w:pStyle w:val="ListParagraph"/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>Q2)</w:t>
      </w:r>
      <w:r>
        <w:t xml:space="preserve"> </w:t>
      </w:r>
      <w:r>
        <w:rPr>
          <w:rFonts w:ascii="Segoe UI" w:hAnsi="Segoe UI" w:cs="Segoe UI"/>
          <w:color w:val="091E42"/>
          <w:sz w:val="30"/>
          <w:szCs w:val="30"/>
        </w:rPr>
        <w:t>Range of Runs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Plot a histogram to identify the bucket in which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has scored runs the most number of times.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  <w:r>
        <w:rPr>
          <w:rStyle w:val="Strong"/>
          <w:rFonts w:ascii="Segoe UI" w:hAnsi="Segoe UI" w:cs="Segoe UI"/>
          <w:color w:val="091E42"/>
        </w:rPr>
        <w:t>Note:</w:t>
      </w:r>
      <w:r>
        <w:rPr>
          <w:rFonts w:ascii="Segoe UI" w:hAnsi="Segoe UI" w:cs="Segoe UI"/>
          <w:color w:val="091E42"/>
        </w:rPr>
        <w:t> Ensure that you have created the bin widths appropriately.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[0–10)</w:t>
      </w: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will get this answer after plotting the histogram. Remember to change the bin widths accordingly, and perform the aggregation on the count of runs as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want the number of times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Virat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has scored in these areas.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</w:p>
    <w:p w:rsidR="0084137D" w:rsidRDefault="0084137D" w:rsidP="0084137D"/>
    <w:p w:rsidR="0084137D" w:rsidRDefault="0084137D" w:rsidP="0084137D"/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proofErr w:type="gramStart"/>
      <w:r w:rsidRPr="0084137D">
        <w:rPr>
          <w:rFonts w:ascii="Segoe UI" w:hAnsi="Segoe UI" w:cs="Segoe UI"/>
          <w:color w:val="091E42"/>
          <w:sz w:val="30"/>
          <w:szCs w:val="30"/>
        </w:rPr>
        <w:t xml:space="preserve">Q3) </w:t>
      </w:r>
      <w:r>
        <w:rPr>
          <w:rFonts w:ascii="Segoe UI" w:hAnsi="Segoe UI" w:cs="Segoe UI"/>
          <w:color w:val="091E42"/>
          <w:sz w:val="30"/>
          <w:szCs w:val="30"/>
        </w:rPr>
        <w:t>Nervous 90s?</w:t>
      </w:r>
      <w:proofErr w:type="gramEnd"/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What is the average strike rate of the matches in which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has scored 90–100 runs (excluding 100 runs)?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  <w:r>
        <w:rPr>
          <w:rStyle w:val="Strong"/>
          <w:rFonts w:ascii="Segoe UI" w:hAnsi="Segoe UI" w:cs="Segoe UI"/>
          <w:color w:val="091E42"/>
        </w:rPr>
        <w:t>Note:</w:t>
      </w:r>
      <w:r>
        <w:rPr>
          <w:rFonts w:ascii="Segoe UI" w:hAnsi="Segoe UI" w:cs="Segoe UI"/>
          <w:color w:val="091E42"/>
        </w:rPr>
        <w:t> Ensure that you have created the bin widths appropriately.</w:t>
      </w:r>
    </w:p>
    <w:p w:rsidR="0084137D" w:rsidRDefault="0084137D" w:rsidP="0084137D">
      <w:p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93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add the ‘SR’ measure as additional information through the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colour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. Tableau will indicate the strike rate when you click on the 90–100 histogram </w:t>
      </w:r>
      <w:proofErr w:type="gram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bar</w:t>
      </w:r>
      <w:proofErr w:type="gram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>Q4)</w:t>
      </w:r>
      <w:r>
        <w:rPr>
          <w:rFonts w:ascii="Segoe UI" w:hAnsi="Segoe UI" w:cs="Segoe UI"/>
          <w:color w:val="091E42"/>
        </w:rPr>
        <w:t xml:space="preserve"> </w:t>
      </w:r>
      <w:r>
        <w:rPr>
          <w:rFonts w:ascii="Segoe UI" w:hAnsi="Segoe UI" w:cs="Segoe UI"/>
          <w:color w:val="091E42"/>
          <w:sz w:val="30"/>
          <w:szCs w:val="30"/>
        </w:rPr>
        <w:t>Boundaries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Using the previous histogram, determine the interval of runs in which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scored the maximum number of 6s. Additionally, mention the total number of 4s that he hit in the same bracket.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  <w:r>
        <w:rPr>
          <w:rStyle w:val="Strong"/>
          <w:rFonts w:ascii="Segoe UI" w:hAnsi="Segoe UI" w:cs="Segoe UI"/>
          <w:color w:val="091E42"/>
        </w:rPr>
        <w:t>Note:</w:t>
      </w:r>
      <w:r>
        <w:rPr>
          <w:rFonts w:ascii="Segoe UI" w:hAnsi="Segoe UI" w:cs="Segoe UI"/>
          <w:color w:val="091E42"/>
        </w:rPr>
        <w:t> Ensure that the histogram has been binned correctly.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100–110, 90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One way to solve this is to add the ‘6s’ and ‘4s’ columns to the histogram. Then,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compare and check the run bracket in which he hit the maximum number of sixes and report the corresponding number of fours in that bracket.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>Q5)</w:t>
      </w:r>
      <w:r>
        <w:rPr>
          <w:rFonts w:ascii="Segoe UI" w:hAnsi="Segoe UI" w:cs="Segoe UI"/>
          <w:color w:val="091E42"/>
        </w:rPr>
        <w:t xml:space="preserve"> </w:t>
      </w:r>
      <w:r>
        <w:rPr>
          <w:rFonts w:ascii="Segoe UI" w:hAnsi="Segoe UI" w:cs="Segoe UI"/>
          <w:color w:val="091E42"/>
          <w:sz w:val="30"/>
          <w:szCs w:val="30"/>
        </w:rPr>
        <w:t xml:space="preserve">Leg </w:t>
      </w:r>
      <w:proofErr w:type="gramStart"/>
      <w:r>
        <w:rPr>
          <w:rFonts w:ascii="Segoe UI" w:hAnsi="Segoe UI" w:cs="Segoe UI"/>
          <w:color w:val="091E42"/>
          <w:sz w:val="30"/>
          <w:szCs w:val="30"/>
        </w:rPr>
        <w:t>Before</w:t>
      </w:r>
      <w:proofErr w:type="gramEnd"/>
      <w:r>
        <w:rPr>
          <w:rFonts w:ascii="Segoe UI" w:hAnsi="Segoe UI" w:cs="Segoe UI"/>
          <w:color w:val="091E42"/>
          <w:sz w:val="30"/>
          <w:szCs w:val="30"/>
        </w:rPr>
        <w:t xml:space="preserve"> Wicket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Plot a pie chart to find out the approximate percentage of the times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was declared out by LBW in all of his innings. Take into account all of his innings, including the ones in which he remained not out.</w:t>
      </w: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6.8%</w:t>
      </w: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t>Use</w:t>
      </w:r>
      <w:proofErr w:type="gram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  ‘Dismissal’</w:t>
      </w:r>
      <w:proofErr w:type="gram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 as a dimension and the count of any numerical variable, such as innings, as a measure. Plot a pie chart, choose the quick calculation table by right-clicking on the measure value, and choose the percentage.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 xml:space="preserve">Q6) </w:t>
      </w:r>
      <w:r>
        <w:rPr>
          <w:rFonts w:ascii="Segoe UI" w:hAnsi="Segoe UI" w:cs="Segoe UI"/>
          <w:color w:val="091E42"/>
          <w:sz w:val="30"/>
          <w:szCs w:val="30"/>
        </w:rPr>
        <w:t>Innings-wise Analysis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Suppose you want to </w:t>
      </w:r>
      <w:proofErr w:type="spellStart"/>
      <w:r>
        <w:rPr>
          <w:rFonts w:ascii="Segoe UI" w:hAnsi="Segoe UI" w:cs="Segoe UI"/>
          <w:color w:val="091E42"/>
        </w:rPr>
        <w:t>visualise</w:t>
      </w:r>
      <w:proofErr w:type="spellEnd"/>
      <w:r>
        <w:rPr>
          <w:rFonts w:ascii="Segoe UI" w:hAnsi="Segoe UI" w:cs="Segoe UI"/>
          <w:color w:val="091E42"/>
        </w:rPr>
        <w:t xml:space="preserve"> the consistency of the runs scored by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in each of his innings. Which of the following plots will be the most appropriate for this </w:t>
      </w:r>
      <w:proofErr w:type="spellStart"/>
      <w:r>
        <w:rPr>
          <w:rFonts w:ascii="Segoe UI" w:hAnsi="Segoe UI" w:cs="Segoe UI"/>
          <w:color w:val="091E42"/>
        </w:rPr>
        <w:t>visualisation</w:t>
      </w:r>
      <w:proofErr w:type="spellEnd"/>
      <w:r>
        <w:rPr>
          <w:rFonts w:ascii="Segoe UI" w:hAnsi="Segoe UI" w:cs="Segoe UI"/>
          <w:color w:val="091E42"/>
        </w:rPr>
        <w:t>?</w:t>
      </w: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A box plot with x = Opposition and y = Runs scored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Box plots are almost always the best choice for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visualising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the spread of a numeric variable because they show the entire range of values and how they are distributed, rather than aggregate statistics like mean or median.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 xml:space="preserve">Q7) </w:t>
      </w:r>
      <w:r>
        <w:rPr>
          <w:rFonts w:ascii="Segoe UI" w:hAnsi="Segoe UI" w:cs="Segoe UI"/>
          <w:color w:val="091E42"/>
          <w:sz w:val="30"/>
          <w:szCs w:val="30"/>
        </w:rPr>
        <w:t>Improvement in Q2–Q4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In which of the following years did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Kohli’s</w:t>
      </w:r>
      <w:proofErr w:type="spellEnd"/>
      <w:r>
        <w:rPr>
          <w:rFonts w:ascii="Segoe UI" w:hAnsi="Segoe UI" w:cs="Segoe UI"/>
          <w:color w:val="091E42"/>
        </w:rPr>
        <w:t xml:space="preserve"> runs continue to improve in the Q2-Q4 period, given that he played at least one match in that period?</w:t>
      </w: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2013 and 2015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First,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add ‘Start Date’ in the columns and ‘Runs Scored’ in the rows (or in the ‘Color’ in the ‘Marks’ card). Then, create a drill-down from the year class into the quarter class, as year class would be the default class in the Tableau workspace. Now,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check the years in which scores exist in Q2, Q3 and Q4. </w:t>
      </w: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Finally,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see if the runs scored form an upward straight line (or darkening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colour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gradient), indicating that he kept improving his scores.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>Q8)</w:t>
      </w:r>
      <w:r>
        <w:rPr>
          <w:rFonts w:ascii="Segoe UI" w:hAnsi="Segoe UI" w:cs="Segoe UI"/>
          <w:color w:val="091E42"/>
        </w:rPr>
        <w:t xml:space="preserve"> </w:t>
      </w:r>
      <w:r>
        <w:rPr>
          <w:rFonts w:ascii="Segoe UI" w:hAnsi="Segoe UI" w:cs="Segoe UI"/>
          <w:color w:val="091E42"/>
          <w:sz w:val="30"/>
          <w:szCs w:val="30"/>
        </w:rPr>
        <w:t>Runs Scored Before Getting Caught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Against which of the following countries did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score the maximum runs in the matches where the mode of dismissal was ‘caught’?</w:t>
      </w: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Australia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t xml:space="preserve">One way to solve this is to create a bar graph with ‘Runs’ (taken as a measure after being split) in the rows and ‘Opposition’ in the columns. Then,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add the mode of dismissal as a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colour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field. </w:t>
      </w:r>
      <w:r w:rsidR="0000255A"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observe that the number of runs scored against Australia is the highest at 664.</w:t>
      </w:r>
    </w:p>
    <w:p w:rsidR="0000255A" w:rsidRDefault="0000255A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00255A" w:rsidRDefault="0000255A" w:rsidP="0000255A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00255A">
        <w:rPr>
          <w:rFonts w:ascii="Segoe UI" w:hAnsi="Segoe UI" w:cs="Segoe UI"/>
          <w:color w:val="091E42"/>
          <w:sz w:val="30"/>
          <w:szCs w:val="30"/>
        </w:rPr>
        <w:t xml:space="preserve">Q9) </w:t>
      </w:r>
      <w:proofErr w:type="spellStart"/>
      <w:r>
        <w:rPr>
          <w:rFonts w:ascii="Segoe UI" w:hAnsi="Segoe UI" w:cs="Segoe UI"/>
          <w:color w:val="091E42"/>
          <w:sz w:val="30"/>
          <w:szCs w:val="30"/>
        </w:rPr>
        <w:t>Favourite</w:t>
      </w:r>
      <w:proofErr w:type="spellEnd"/>
      <w:r>
        <w:rPr>
          <w:rFonts w:ascii="Segoe UI" w:hAnsi="Segoe UI" w:cs="Segoe UI"/>
          <w:color w:val="091E42"/>
          <w:sz w:val="30"/>
          <w:szCs w:val="30"/>
        </w:rPr>
        <w:t xml:space="preserve"> Position </w:t>
      </w:r>
      <w:proofErr w:type="gramStart"/>
      <w:r>
        <w:rPr>
          <w:rFonts w:ascii="Segoe UI" w:hAnsi="Segoe UI" w:cs="Segoe UI"/>
          <w:color w:val="091E42"/>
          <w:sz w:val="30"/>
          <w:szCs w:val="30"/>
        </w:rPr>
        <w:t>Against</w:t>
      </w:r>
      <w:proofErr w:type="gramEnd"/>
      <w:r>
        <w:rPr>
          <w:rFonts w:ascii="Segoe UI" w:hAnsi="Segoe UI" w:cs="Segoe UI"/>
          <w:color w:val="091E42"/>
          <w:sz w:val="30"/>
          <w:szCs w:val="30"/>
        </w:rPr>
        <w:t xml:space="preserve"> England</w:t>
      </w:r>
    </w:p>
    <w:p w:rsidR="0000255A" w:rsidRDefault="0000255A" w:rsidP="000025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What is the batting position at which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has the best average against England?</w:t>
      </w:r>
    </w:p>
    <w:p w:rsidR="0000255A" w:rsidRPr="0000255A" w:rsidRDefault="0000255A" w:rsidP="0000255A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00255A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4</w:t>
      </w:r>
    </w:p>
    <w:p w:rsidR="0000255A" w:rsidRDefault="0000255A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First,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proofErr w:type="gram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take the ‘Runs Scored’ (after performing the split) as the measure and ‘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Pos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’ as a dimension. Once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have created the bar chart with the average runs scored and the position </w:t>
      </w:r>
      <w:proofErr w:type="gram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numbers,</w:t>
      </w:r>
      <w:proofErr w:type="gram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add the 'Opposition' dimension to the workspace by using the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colour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feature. </w:t>
      </w:r>
    </w:p>
    <w:p w:rsidR="0000255A" w:rsidRDefault="0000255A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So,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Virat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Kohli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has the best average against England at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Pos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4.</w:t>
      </w:r>
    </w:p>
    <w:p w:rsidR="0000255A" w:rsidRDefault="0000255A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00255A" w:rsidRDefault="0000255A" w:rsidP="0000255A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00255A">
        <w:rPr>
          <w:rFonts w:ascii="Segoe UI" w:hAnsi="Segoe UI" w:cs="Segoe UI"/>
          <w:color w:val="091E42"/>
          <w:sz w:val="30"/>
          <w:szCs w:val="30"/>
        </w:rPr>
        <w:t xml:space="preserve">Q10) </w:t>
      </w:r>
      <w:proofErr w:type="spellStart"/>
      <w:r>
        <w:rPr>
          <w:rFonts w:ascii="Segoe UI" w:hAnsi="Segoe UI" w:cs="Segoe UI"/>
          <w:color w:val="091E42"/>
          <w:sz w:val="30"/>
          <w:szCs w:val="30"/>
        </w:rPr>
        <w:t>Favourite</w:t>
      </w:r>
      <w:proofErr w:type="spellEnd"/>
      <w:r>
        <w:rPr>
          <w:rFonts w:ascii="Segoe UI" w:hAnsi="Segoe UI" w:cs="Segoe UI"/>
          <w:color w:val="091E42"/>
          <w:sz w:val="30"/>
          <w:szCs w:val="30"/>
        </w:rPr>
        <w:t xml:space="preserve"> Ground</w:t>
      </w:r>
    </w:p>
    <w:p w:rsidR="0000255A" w:rsidRDefault="0000255A" w:rsidP="000025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What is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Kohli’s</w:t>
      </w:r>
      <w:proofErr w:type="spellEnd"/>
      <w:r>
        <w:rPr>
          <w:rFonts w:ascii="Segoe UI" w:hAnsi="Segoe UI" w:cs="Segoe UI"/>
          <w:color w:val="091E42"/>
        </w:rPr>
        <w:t xml:space="preserve"> average strike rate in the ground where he has also batted for the longest time?</w:t>
      </w:r>
    </w:p>
    <w:p w:rsidR="0000255A" w:rsidRPr="0000255A" w:rsidRDefault="0000255A" w:rsidP="0000255A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00255A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94.3</w:t>
      </w:r>
    </w:p>
    <w:p w:rsidR="0000255A" w:rsidRPr="0000255A" w:rsidRDefault="0000255A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Plot a bar chart by taking ‘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Mins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’ in the rows and ‘Ground’ in the columns.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will find that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Virat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has spent the maximum amount of time in the Visakhapatnam ground. Now, add </w:t>
      </w:r>
      <w:proofErr w:type="gram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‘AVG(</w:t>
      </w:r>
      <w:proofErr w:type="gram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SR)’ as a detail to the current chart, and arrange the bars in the descendin</w:t>
      </w:r>
      <w:r>
        <w:rPr>
          <w:rFonts w:ascii="Segoe UI" w:eastAsia="Times New Roman" w:hAnsi="Segoe UI" w:cs="Segoe UI"/>
          <w:color w:val="091E42"/>
          <w:sz w:val="24"/>
          <w:szCs w:val="24"/>
        </w:rPr>
        <w:t>g order. Once</w:t>
      </w: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hover the cursor over the Vishakhapatnam bar,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proofErr w:type="gram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will get the average strike rate as 94.3.</w:t>
      </w:r>
    </w:p>
    <w:p w:rsidR="0000255A" w:rsidRPr="0000255A" w:rsidRDefault="0000255A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00255A" w:rsidRDefault="0000255A" w:rsidP="000025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</w:p>
    <w:p w:rsidR="0000255A" w:rsidRPr="0084137D" w:rsidRDefault="0000255A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P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091E42"/>
        </w:rPr>
      </w:pP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</w:p>
    <w:p w:rsidR="0084137D" w:rsidRDefault="0084137D" w:rsidP="0084137D"/>
    <w:sectPr w:rsidR="0084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26FAA"/>
    <w:multiLevelType w:val="hybridMultilevel"/>
    <w:tmpl w:val="FD5A0036"/>
    <w:lvl w:ilvl="0" w:tplc="883E4B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5029F"/>
    <w:multiLevelType w:val="hybridMultilevel"/>
    <w:tmpl w:val="E8C444F2"/>
    <w:lvl w:ilvl="0" w:tplc="294CB978">
      <w:numFmt w:val="bullet"/>
      <w:lvlText w:val=""/>
      <w:lvlJc w:val="left"/>
      <w:pPr>
        <w:ind w:left="740" w:hanging="38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7D"/>
    <w:rsid w:val="0000255A"/>
    <w:rsid w:val="0084137D"/>
    <w:rsid w:val="00FC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41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13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13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1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41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137D"/>
    <w:pPr>
      <w:ind w:left="720"/>
      <w:contextualSpacing/>
    </w:pPr>
  </w:style>
  <w:style w:type="character" w:customStyle="1" w:styleId="inline-feedback">
    <w:name w:val="inline-feedback"/>
    <w:basedOn w:val="DefaultParagraphFont"/>
    <w:rsid w:val="008413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41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13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13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1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41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137D"/>
    <w:pPr>
      <w:ind w:left="720"/>
      <w:contextualSpacing/>
    </w:pPr>
  </w:style>
  <w:style w:type="character" w:customStyle="1" w:styleId="inline-feedback">
    <w:name w:val="inline-feedback"/>
    <w:basedOn w:val="DefaultParagraphFont"/>
    <w:rsid w:val="0084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74479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90259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76052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9887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01158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56742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6569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01400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3524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86724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46131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tting_average_(cricket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2024-10-11T12:06:00Z</dcterms:created>
  <dcterms:modified xsi:type="dcterms:W3CDTF">2024-10-11T12:20:00Z</dcterms:modified>
</cp:coreProperties>
</file>