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Name:</w:t>
      </w:r>
    </w:p>
    <w:p w:rsidR="00000000" w:rsidDel="00000000" w:rsidP="00000000" w:rsidRDefault="00000000" w:rsidRPr="00000000" w14:paraId="00000002">
      <w:pPr>
        <w:rPr>
          <w:sz w:val="32"/>
          <w:szCs w:val="32"/>
        </w:rPr>
      </w:pPr>
      <w:r w:rsidDel="00000000" w:rsidR="00000000" w:rsidRPr="00000000">
        <w:rPr>
          <w:sz w:val="32"/>
          <w:szCs w:val="32"/>
          <w:rtl w:val="0"/>
        </w:rPr>
        <w:t xml:space="preserve">Class: D15C</w:t>
      </w:r>
    </w:p>
    <w:p w:rsidR="00000000" w:rsidDel="00000000" w:rsidP="00000000" w:rsidRDefault="00000000" w:rsidRPr="00000000" w14:paraId="00000003">
      <w:pPr>
        <w:rPr>
          <w:sz w:val="32"/>
          <w:szCs w:val="32"/>
        </w:rPr>
      </w:pPr>
      <w:r w:rsidDel="00000000" w:rsidR="00000000" w:rsidRPr="00000000">
        <w:rPr>
          <w:sz w:val="32"/>
          <w:szCs w:val="32"/>
          <w:rtl w:val="0"/>
        </w:rPr>
        <w:t xml:space="preserve">Roll. No: </w:t>
      </w:r>
    </w:p>
    <w:p w:rsidR="00000000" w:rsidDel="00000000" w:rsidP="00000000" w:rsidRDefault="00000000" w:rsidRPr="00000000" w14:paraId="00000004">
      <w:pPr>
        <w:spacing w:after="260" w:line="282.3529411764706" w:lineRule="auto"/>
        <w:rPr>
          <w:b w:val="1"/>
          <w:sz w:val="51"/>
          <w:szCs w:val="51"/>
        </w:rPr>
      </w:pPr>
      <w:r w:rsidDel="00000000" w:rsidR="00000000" w:rsidRPr="00000000">
        <w:rPr>
          <w:b w:val="1"/>
          <w:sz w:val="51"/>
          <w:szCs w:val="51"/>
          <w:rtl w:val="0"/>
        </w:rPr>
        <w:t xml:space="preserve">Experiment 04: Exploratory Data Analysis and Visualization</w:t>
      </w:r>
    </w:p>
    <w:p w:rsidR="00000000" w:rsidDel="00000000" w:rsidP="00000000" w:rsidRDefault="00000000" w:rsidRPr="00000000" w14:paraId="00000005">
      <w:pPr>
        <w:spacing w:after="180" w:before="560" w:line="288" w:lineRule="auto"/>
        <w:rPr>
          <w:b w:val="1"/>
          <w:sz w:val="35"/>
          <w:szCs w:val="35"/>
        </w:rPr>
      </w:pPr>
      <w:r w:rsidDel="00000000" w:rsidR="00000000" w:rsidRPr="00000000">
        <w:rPr>
          <w:b w:val="1"/>
          <w:sz w:val="35"/>
          <w:szCs w:val="35"/>
          <w:rtl w:val="0"/>
        </w:rPr>
        <w:t xml:space="preserve">Aim:</w:t>
      </w:r>
    </w:p>
    <w:p w:rsidR="00000000" w:rsidDel="00000000" w:rsidP="00000000" w:rsidRDefault="00000000" w:rsidRPr="00000000" w14:paraId="00000006">
      <w:pPr>
        <w:spacing w:after="280" w:line="360" w:lineRule="auto"/>
        <w:rPr>
          <w:sz w:val="23"/>
          <w:szCs w:val="23"/>
        </w:rPr>
      </w:pPr>
      <w:r w:rsidDel="00000000" w:rsidR="00000000" w:rsidRPr="00000000">
        <w:rPr>
          <w:sz w:val="23"/>
          <w:szCs w:val="23"/>
          <w:rtl w:val="0"/>
        </w:rPr>
        <w:t xml:space="preserve">To perform exploratory data analysis (EDA) and data visualization on the loan dataset using Python.</w:t>
      </w:r>
    </w:p>
    <w:p w:rsidR="00000000" w:rsidDel="00000000" w:rsidP="00000000" w:rsidRDefault="00000000" w:rsidRPr="00000000" w14:paraId="00000007">
      <w:pPr>
        <w:spacing w:after="180" w:before="560" w:line="288" w:lineRule="auto"/>
        <w:rPr>
          <w:b w:val="1"/>
          <w:sz w:val="35"/>
          <w:szCs w:val="35"/>
        </w:rPr>
      </w:pPr>
      <w:r w:rsidDel="00000000" w:rsidR="00000000" w:rsidRPr="00000000">
        <w:rPr>
          <w:b w:val="1"/>
          <w:sz w:val="35"/>
          <w:szCs w:val="35"/>
          <w:rtl w:val="0"/>
        </w:rPr>
        <w:t xml:space="preserve">Theory:</w:t>
      </w:r>
    </w:p>
    <w:p w:rsidR="00000000" w:rsidDel="00000000" w:rsidP="00000000" w:rsidRDefault="00000000" w:rsidRPr="00000000" w14:paraId="00000008">
      <w:pPr>
        <w:spacing w:after="180" w:before="400" w:line="288" w:lineRule="auto"/>
        <w:rPr>
          <w:b w:val="1"/>
          <w:sz w:val="30"/>
          <w:szCs w:val="30"/>
        </w:rPr>
      </w:pPr>
      <w:r w:rsidDel="00000000" w:rsidR="00000000" w:rsidRPr="00000000">
        <w:rPr>
          <w:b w:val="1"/>
          <w:sz w:val="30"/>
          <w:szCs w:val="30"/>
          <w:rtl w:val="0"/>
        </w:rPr>
        <w:t xml:space="preserve">Dataset Overview:</w:t>
      </w:r>
    </w:p>
    <w:p w:rsidR="00000000" w:rsidDel="00000000" w:rsidP="00000000" w:rsidRDefault="00000000" w:rsidRPr="00000000" w14:paraId="00000009">
      <w:pPr>
        <w:spacing w:after="280" w:line="360" w:lineRule="auto"/>
        <w:rPr>
          <w:sz w:val="23"/>
          <w:szCs w:val="23"/>
        </w:rPr>
      </w:pPr>
      <w:r w:rsidDel="00000000" w:rsidR="00000000" w:rsidRPr="00000000">
        <w:rPr>
          <w:sz w:val="23"/>
          <w:szCs w:val="23"/>
          <w:rtl w:val="0"/>
        </w:rPr>
        <w:t xml:space="preserve">The dataset used in this study contains 614 instances of loan applications, with 13 attributes describing applicant demographics, financial details, and loan characteristics. The columns include </w:t>
      </w:r>
      <w:r w:rsidDel="00000000" w:rsidR="00000000" w:rsidRPr="00000000">
        <w:rPr>
          <w:sz w:val="20"/>
          <w:szCs w:val="20"/>
          <w:rtl w:val="0"/>
        </w:rPr>
        <w:t xml:space="preserve">Loan_ID</w:t>
      </w:r>
      <w:r w:rsidDel="00000000" w:rsidR="00000000" w:rsidRPr="00000000">
        <w:rPr>
          <w:sz w:val="23"/>
          <w:szCs w:val="23"/>
          <w:rtl w:val="0"/>
        </w:rPr>
        <w:t xml:space="preserve">, </w:t>
      </w:r>
      <w:r w:rsidDel="00000000" w:rsidR="00000000" w:rsidRPr="00000000">
        <w:rPr>
          <w:sz w:val="20"/>
          <w:szCs w:val="20"/>
          <w:rtl w:val="0"/>
        </w:rPr>
        <w:t xml:space="preserve">Gender</w:t>
      </w:r>
      <w:r w:rsidDel="00000000" w:rsidR="00000000" w:rsidRPr="00000000">
        <w:rPr>
          <w:sz w:val="23"/>
          <w:szCs w:val="23"/>
          <w:rtl w:val="0"/>
        </w:rPr>
        <w:t xml:space="preserve">, </w:t>
      </w:r>
      <w:r w:rsidDel="00000000" w:rsidR="00000000" w:rsidRPr="00000000">
        <w:rPr>
          <w:sz w:val="20"/>
          <w:szCs w:val="20"/>
          <w:rtl w:val="0"/>
        </w:rPr>
        <w:t xml:space="preserve">Married</w:t>
      </w:r>
      <w:r w:rsidDel="00000000" w:rsidR="00000000" w:rsidRPr="00000000">
        <w:rPr>
          <w:sz w:val="23"/>
          <w:szCs w:val="23"/>
          <w:rtl w:val="0"/>
        </w:rPr>
        <w:t xml:space="preserve">, </w:t>
      </w:r>
      <w:r w:rsidDel="00000000" w:rsidR="00000000" w:rsidRPr="00000000">
        <w:rPr>
          <w:sz w:val="20"/>
          <w:szCs w:val="20"/>
          <w:rtl w:val="0"/>
        </w:rPr>
        <w:t xml:space="preserve">Dependents</w:t>
      </w:r>
      <w:r w:rsidDel="00000000" w:rsidR="00000000" w:rsidRPr="00000000">
        <w:rPr>
          <w:sz w:val="23"/>
          <w:szCs w:val="23"/>
          <w:rtl w:val="0"/>
        </w:rPr>
        <w:t xml:space="preserve">, </w:t>
      </w:r>
      <w:r w:rsidDel="00000000" w:rsidR="00000000" w:rsidRPr="00000000">
        <w:rPr>
          <w:sz w:val="20"/>
          <w:szCs w:val="20"/>
          <w:rtl w:val="0"/>
        </w:rPr>
        <w:t xml:space="preserve">Education</w:t>
      </w:r>
      <w:r w:rsidDel="00000000" w:rsidR="00000000" w:rsidRPr="00000000">
        <w:rPr>
          <w:sz w:val="23"/>
          <w:szCs w:val="23"/>
          <w:rtl w:val="0"/>
        </w:rPr>
        <w:t xml:space="preserve">, </w:t>
      </w:r>
      <w:r w:rsidDel="00000000" w:rsidR="00000000" w:rsidRPr="00000000">
        <w:rPr>
          <w:sz w:val="20"/>
          <w:szCs w:val="20"/>
          <w:rtl w:val="0"/>
        </w:rPr>
        <w:t xml:space="preserve">Self_Employed</w:t>
      </w:r>
      <w:r w:rsidDel="00000000" w:rsidR="00000000" w:rsidRPr="00000000">
        <w:rPr>
          <w:sz w:val="23"/>
          <w:szCs w:val="23"/>
          <w:rtl w:val="0"/>
        </w:rPr>
        <w:t xml:space="preserve">, </w:t>
      </w:r>
      <w:r w:rsidDel="00000000" w:rsidR="00000000" w:rsidRPr="00000000">
        <w:rPr>
          <w:sz w:val="20"/>
          <w:szCs w:val="20"/>
          <w:rtl w:val="0"/>
        </w:rPr>
        <w:t xml:space="preserve">ApplicantIncome</w:t>
      </w:r>
      <w:r w:rsidDel="00000000" w:rsidR="00000000" w:rsidRPr="00000000">
        <w:rPr>
          <w:sz w:val="23"/>
          <w:szCs w:val="23"/>
          <w:rtl w:val="0"/>
        </w:rPr>
        <w:t xml:space="preserve">, </w:t>
      </w:r>
      <w:r w:rsidDel="00000000" w:rsidR="00000000" w:rsidRPr="00000000">
        <w:rPr>
          <w:sz w:val="20"/>
          <w:szCs w:val="20"/>
          <w:rtl w:val="0"/>
        </w:rPr>
        <w:t xml:space="preserve">CoapplicantIncome</w:t>
      </w:r>
      <w:r w:rsidDel="00000000" w:rsidR="00000000" w:rsidRPr="00000000">
        <w:rPr>
          <w:sz w:val="23"/>
          <w:szCs w:val="23"/>
          <w:rtl w:val="0"/>
        </w:rPr>
        <w:t xml:space="preserve">, </w:t>
      </w:r>
      <w:r w:rsidDel="00000000" w:rsidR="00000000" w:rsidRPr="00000000">
        <w:rPr>
          <w:sz w:val="20"/>
          <w:szCs w:val="20"/>
          <w:rtl w:val="0"/>
        </w:rPr>
        <w:t xml:space="preserve">LoanAmount</w:t>
      </w:r>
      <w:r w:rsidDel="00000000" w:rsidR="00000000" w:rsidRPr="00000000">
        <w:rPr>
          <w:sz w:val="23"/>
          <w:szCs w:val="23"/>
          <w:rtl w:val="0"/>
        </w:rPr>
        <w:t xml:space="preserve">, </w:t>
      </w:r>
      <w:r w:rsidDel="00000000" w:rsidR="00000000" w:rsidRPr="00000000">
        <w:rPr>
          <w:sz w:val="20"/>
          <w:szCs w:val="20"/>
          <w:rtl w:val="0"/>
        </w:rPr>
        <w:t xml:space="preserve">Loan_Amount_Term</w:t>
      </w:r>
      <w:r w:rsidDel="00000000" w:rsidR="00000000" w:rsidRPr="00000000">
        <w:rPr>
          <w:sz w:val="23"/>
          <w:szCs w:val="23"/>
          <w:rtl w:val="0"/>
        </w:rPr>
        <w:t xml:space="preserve">, </w:t>
      </w:r>
      <w:r w:rsidDel="00000000" w:rsidR="00000000" w:rsidRPr="00000000">
        <w:rPr>
          <w:sz w:val="20"/>
          <w:szCs w:val="20"/>
          <w:rtl w:val="0"/>
        </w:rPr>
        <w:t xml:space="preserve">Credit_History</w:t>
      </w:r>
      <w:r w:rsidDel="00000000" w:rsidR="00000000" w:rsidRPr="00000000">
        <w:rPr>
          <w:sz w:val="23"/>
          <w:szCs w:val="23"/>
          <w:rtl w:val="0"/>
        </w:rPr>
        <w:t xml:space="preserve">, </w:t>
      </w:r>
      <w:r w:rsidDel="00000000" w:rsidR="00000000" w:rsidRPr="00000000">
        <w:rPr>
          <w:sz w:val="20"/>
          <w:szCs w:val="20"/>
          <w:rtl w:val="0"/>
        </w:rPr>
        <w:t xml:space="preserve">Property_Area</w:t>
      </w:r>
      <w:r w:rsidDel="00000000" w:rsidR="00000000" w:rsidRPr="00000000">
        <w:rPr>
          <w:sz w:val="23"/>
          <w:szCs w:val="23"/>
          <w:rtl w:val="0"/>
        </w:rPr>
        <w:t xml:space="preserve">, and </w:t>
      </w:r>
      <w:r w:rsidDel="00000000" w:rsidR="00000000" w:rsidRPr="00000000">
        <w:rPr>
          <w:sz w:val="20"/>
          <w:szCs w:val="20"/>
          <w:rtl w:val="0"/>
        </w:rPr>
        <w:t xml:space="preserve">Loan_Status</w:t>
      </w:r>
      <w:r w:rsidDel="00000000" w:rsidR="00000000" w:rsidRPr="00000000">
        <w:rPr>
          <w:sz w:val="23"/>
          <w:szCs w:val="23"/>
          <w:rtl w:val="0"/>
        </w:rPr>
        <w:t xml:space="preserve"> (the target variable, Y/N). EDA is performed on the raw dataset to understand its natural characteristics before preprocessing, which was addressed in Experiment 03.</w:t>
      </w:r>
    </w:p>
    <w:p w:rsidR="00000000" w:rsidDel="00000000" w:rsidP="00000000" w:rsidRDefault="00000000" w:rsidRPr="00000000" w14:paraId="0000000A">
      <w:pPr>
        <w:spacing w:after="180" w:before="400" w:line="288" w:lineRule="auto"/>
        <w:rPr>
          <w:b w:val="1"/>
          <w:sz w:val="30"/>
          <w:szCs w:val="30"/>
        </w:rPr>
      </w:pPr>
      <w:r w:rsidDel="00000000" w:rsidR="00000000" w:rsidRPr="00000000">
        <w:rPr>
          <w:b w:val="1"/>
          <w:sz w:val="30"/>
          <w:szCs w:val="30"/>
          <w:rtl w:val="0"/>
        </w:rPr>
        <w:t xml:space="preserve">Significance of EDA for Loan Approval Prediction:</w:t>
      </w:r>
    </w:p>
    <w:p w:rsidR="00000000" w:rsidDel="00000000" w:rsidP="00000000" w:rsidRDefault="00000000" w:rsidRPr="00000000" w14:paraId="0000000B">
      <w:pPr>
        <w:spacing w:after="280" w:line="360" w:lineRule="auto"/>
        <w:rPr>
          <w:sz w:val="23"/>
          <w:szCs w:val="23"/>
        </w:rPr>
      </w:pPr>
      <w:r w:rsidDel="00000000" w:rsidR="00000000" w:rsidRPr="00000000">
        <w:rPr>
          <w:sz w:val="23"/>
          <w:szCs w:val="23"/>
          <w:rtl w:val="0"/>
        </w:rPr>
        <w:t xml:space="preserve">EDA is a crucial step in data analysis and model building. Here’s why:</w:t>
      </w:r>
    </w:p>
    <w:p w:rsidR="00000000" w:rsidDel="00000000" w:rsidP="00000000" w:rsidRDefault="00000000" w:rsidRPr="00000000" w14:paraId="0000000C">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b w:val="1"/>
          <w:sz w:val="23"/>
          <w:szCs w:val="23"/>
          <w:rtl w:val="0"/>
        </w:rPr>
        <w:t xml:space="preserve">Data Cleaning &amp; Quality Check</w:t>
      </w:r>
      <w:r w:rsidDel="00000000" w:rsidR="00000000" w:rsidRPr="00000000">
        <w:rPr>
          <w:sz w:val="23"/>
          <w:szCs w:val="23"/>
          <w:rtl w:val="0"/>
        </w:rPr>
        <w:t xml:space="preserve">:</w:t>
      </w:r>
    </w:p>
    <w:p w:rsidR="00000000" w:rsidDel="00000000" w:rsidP="00000000" w:rsidRDefault="00000000" w:rsidRPr="00000000" w14:paraId="0000000D">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sz w:val="23"/>
          <w:szCs w:val="23"/>
          <w:rtl w:val="0"/>
        </w:rPr>
        <w:t xml:space="preserve">Identifies missing values, inconsistencies, and outliers (e.g., extreme </w:t>
      </w:r>
      <w:r w:rsidDel="00000000" w:rsidR="00000000" w:rsidRPr="00000000">
        <w:rPr>
          <w:sz w:val="20"/>
          <w:szCs w:val="20"/>
          <w:rtl w:val="0"/>
        </w:rPr>
        <w:t xml:space="preserve">ApplicantIncome</w:t>
      </w:r>
      <w:r w:rsidDel="00000000" w:rsidR="00000000" w:rsidRPr="00000000">
        <w:rPr>
          <w:sz w:val="23"/>
          <w:szCs w:val="23"/>
          <w:rtl w:val="0"/>
        </w:rPr>
        <w:t xml:space="preserve"> values).</w:t>
      </w:r>
    </w:p>
    <w:p w:rsidR="00000000" w:rsidDel="00000000" w:rsidP="00000000" w:rsidRDefault="00000000" w:rsidRPr="00000000" w14:paraId="0000000E">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Understanding Data Distribution</w:t>
      </w:r>
      <w:r w:rsidDel="00000000" w:rsidR="00000000" w:rsidRPr="00000000">
        <w:rPr>
          <w:sz w:val="23"/>
          <w:szCs w:val="23"/>
          <w:rtl w:val="0"/>
        </w:rPr>
        <w:t xml:space="preserve">:</w:t>
      </w:r>
    </w:p>
    <w:p w:rsidR="00000000" w:rsidDel="00000000" w:rsidP="00000000" w:rsidRDefault="00000000" w:rsidRPr="00000000" w14:paraId="0000000F">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sz w:val="23"/>
          <w:szCs w:val="23"/>
          <w:rtl w:val="0"/>
        </w:rPr>
        <w:t xml:space="preserve">Visualizes distributions (e.g., skewness in </w:t>
      </w:r>
      <w:r w:rsidDel="00000000" w:rsidR="00000000" w:rsidRPr="00000000">
        <w:rPr>
          <w:sz w:val="20"/>
          <w:szCs w:val="20"/>
          <w:rtl w:val="0"/>
        </w:rPr>
        <w:t xml:space="preserve">ApplicantIncome</w:t>
      </w:r>
      <w:r w:rsidDel="00000000" w:rsidR="00000000" w:rsidRPr="00000000">
        <w:rPr>
          <w:sz w:val="23"/>
          <w:szCs w:val="23"/>
          <w:rtl w:val="0"/>
        </w:rPr>
        <w:t xml:space="preserve">) to guide preprocessing steps.</w:t>
      </w:r>
    </w:p>
    <w:p w:rsidR="00000000" w:rsidDel="00000000" w:rsidP="00000000" w:rsidRDefault="00000000" w:rsidRPr="00000000" w14:paraId="00000010">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Identifying Key Features</w:t>
      </w:r>
      <w:r w:rsidDel="00000000" w:rsidR="00000000" w:rsidRPr="00000000">
        <w:rPr>
          <w:sz w:val="23"/>
          <w:szCs w:val="23"/>
          <w:rtl w:val="0"/>
        </w:rPr>
        <w:t xml:space="preserve">:</w:t>
      </w:r>
    </w:p>
    <w:p w:rsidR="00000000" w:rsidDel="00000000" w:rsidP="00000000" w:rsidRDefault="00000000" w:rsidRPr="00000000" w14:paraId="00000011">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sz w:val="23"/>
          <w:szCs w:val="23"/>
          <w:rtl w:val="0"/>
        </w:rPr>
        <w:t xml:space="preserve">Determines which features (e.g., </w:t>
      </w:r>
      <w:r w:rsidDel="00000000" w:rsidR="00000000" w:rsidRPr="00000000">
        <w:rPr>
          <w:sz w:val="20"/>
          <w:szCs w:val="20"/>
          <w:rtl w:val="0"/>
        </w:rPr>
        <w:t xml:space="preserve">Credit_History</w:t>
      </w:r>
      <w:r w:rsidDel="00000000" w:rsidR="00000000" w:rsidRPr="00000000">
        <w:rPr>
          <w:sz w:val="23"/>
          <w:szCs w:val="23"/>
          <w:rtl w:val="0"/>
        </w:rPr>
        <w:t xml:space="preserve">) influence loan approval.</w:t>
      </w:r>
    </w:p>
    <w:p w:rsidR="00000000" w:rsidDel="00000000" w:rsidP="00000000" w:rsidRDefault="00000000" w:rsidRPr="00000000" w14:paraId="00000012">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pPr>
      <w:r w:rsidDel="00000000" w:rsidR="00000000" w:rsidRPr="00000000">
        <w:rPr>
          <w:sz w:val="23"/>
          <w:szCs w:val="23"/>
          <w:rtl w:val="0"/>
        </w:rPr>
        <w:t xml:space="preserve">Helps eliminate redundant variables.</w:t>
      </w:r>
    </w:p>
    <w:p w:rsidR="00000000" w:rsidDel="00000000" w:rsidP="00000000" w:rsidRDefault="00000000" w:rsidRPr="00000000" w14:paraId="00000013">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Detecting Relationships &amp; Patterns</w:t>
      </w:r>
      <w:r w:rsidDel="00000000" w:rsidR="00000000" w:rsidRPr="00000000">
        <w:rPr>
          <w:sz w:val="23"/>
          <w:szCs w:val="23"/>
          <w:rtl w:val="0"/>
        </w:rPr>
        <w:t xml:space="preserve">:</w:t>
      </w:r>
    </w:p>
    <w:p w:rsidR="00000000" w:rsidDel="00000000" w:rsidP="00000000" w:rsidRDefault="00000000" w:rsidRPr="00000000" w14:paraId="00000014">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sz w:val="23"/>
          <w:szCs w:val="23"/>
          <w:rtl w:val="0"/>
        </w:rPr>
        <w:t xml:space="preserve">Correlation analysis reveals dependencies (e.g., between </w:t>
      </w:r>
      <w:r w:rsidDel="00000000" w:rsidR="00000000" w:rsidRPr="00000000">
        <w:rPr>
          <w:sz w:val="20"/>
          <w:szCs w:val="20"/>
          <w:rtl w:val="0"/>
        </w:rPr>
        <w:t xml:space="preserve">ApplicantIncome</w:t>
      </w:r>
      <w:r w:rsidDel="00000000" w:rsidR="00000000" w:rsidRPr="00000000">
        <w:rPr>
          <w:sz w:val="23"/>
          <w:szCs w:val="23"/>
          <w:rtl w:val="0"/>
        </w:rPr>
        <w:t xml:space="preserve"> and </w:t>
      </w:r>
      <w:r w:rsidDel="00000000" w:rsidR="00000000" w:rsidRPr="00000000">
        <w:rPr>
          <w:sz w:val="20"/>
          <w:szCs w:val="20"/>
          <w:rtl w:val="0"/>
        </w:rPr>
        <w:t xml:space="preserve">LoanAmount</w:t>
      </w:r>
      <w:r w:rsidDel="00000000" w:rsidR="00000000" w:rsidRPr="00000000">
        <w:rPr>
          <w:sz w:val="23"/>
          <w:szCs w:val="23"/>
          <w:rtl w:val="0"/>
        </w:rPr>
        <w:t xml:space="preserve">).</w:t>
      </w:r>
    </w:p>
    <w:p w:rsidR="00000000" w:rsidDel="00000000" w:rsidP="00000000" w:rsidRDefault="00000000" w:rsidRPr="00000000" w14:paraId="00000015">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pPr>
      <w:r w:rsidDel="00000000" w:rsidR="00000000" w:rsidRPr="00000000">
        <w:rPr>
          <w:sz w:val="23"/>
          <w:szCs w:val="23"/>
          <w:rtl w:val="0"/>
        </w:rPr>
        <w:t xml:space="preserve">Useful for feature selection in machine learning.</w:t>
      </w:r>
    </w:p>
    <w:p w:rsidR="00000000" w:rsidDel="00000000" w:rsidP="00000000" w:rsidRDefault="00000000" w:rsidRPr="00000000" w14:paraId="0000001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Improving Model Interpretability</w:t>
      </w:r>
      <w:r w:rsidDel="00000000" w:rsidR="00000000" w:rsidRPr="00000000">
        <w:rPr>
          <w:sz w:val="23"/>
          <w:szCs w:val="23"/>
          <w:rtl w:val="0"/>
        </w:rPr>
        <w:t xml:space="preserve">:</w:t>
      </w:r>
    </w:p>
    <w:p w:rsidR="00000000" w:rsidDel="00000000" w:rsidP="00000000" w:rsidRDefault="00000000" w:rsidRPr="00000000" w14:paraId="00000017">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pPr>
      <w:r w:rsidDel="00000000" w:rsidR="00000000" w:rsidRPr="00000000">
        <w:rPr>
          <w:sz w:val="23"/>
          <w:szCs w:val="23"/>
          <w:rtl w:val="0"/>
        </w:rPr>
        <w:t xml:space="preserve">Helps choose appropriate preprocessing techniques (e.g., normalization for skewed data).</w:t>
      </w:r>
    </w:p>
    <w:p w:rsidR="00000000" w:rsidDel="00000000" w:rsidP="00000000" w:rsidRDefault="00000000" w:rsidRPr="00000000" w14:paraId="00000018">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440" w:before="0" w:beforeAutospacing="0" w:lineRule="auto"/>
        <w:ind w:left="1440" w:hanging="360"/>
        <w:rPr/>
      </w:pPr>
      <w:r w:rsidDel="00000000" w:rsidR="00000000" w:rsidRPr="00000000">
        <w:rPr>
          <w:sz w:val="23"/>
          <w:szCs w:val="23"/>
          <w:rtl w:val="0"/>
        </w:rPr>
        <w:t xml:space="preserve">Assists in selecting models based on feature relationships.</w:t>
      </w:r>
    </w:p>
    <w:p w:rsidR="00000000" w:rsidDel="00000000" w:rsidP="00000000" w:rsidRDefault="00000000" w:rsidRPr="00000000" w14:paraId="00000019">
      <w:pPr>
        <w:spacing w:after="180" w:before="400" w:line="288" w:lineRule="auto"/>
        <w:rPr>
          <w:b w:val="1"/>
          <w:sz w:val="30"/>
          <w:szCs w:val="30"/>
        </w:rPr>
      </w:pPr>
      <w:r w:rsidDel="00000000" w:rsidR="00000000" w:rsidRPr="00000000">
        <w:rPr>
          <w:b w:val="1"/>
          <w:sz w:val="30"/>
          <w:szCs w:val="30"/>
          <w:rtl w:val="0"/>
        </w:rPr>
        <w:t xml:space="preserve">1. Descriptive Analysis - Statistical Measures of Central Tendency</w:t>
      </w:r>
    </w:p>
    <w:p w:rsidR="00000000" w:rsidDel="00000000" w:rsidP="00000000" w:rsidRDefault="00000000" w:rsidRPr="00000000" w14:paraId="0000001A">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rPr/>
      </w:pPr>
      <w:r w:rsidDel="00000000" w:rsidR="00000000" w:rsidRPr="00000000">
        <w:rPr>
          <w:sz w:val="23"/>
          <w:szCs w:val="23"/>
          <w:rtl w:val="0"/>
        </w:rPr>
        <w:t xml:space="preserve">Central tendency measures indicate the "center" of the data distribution.</w:t>
      </w:r>
    </w:p>
    <w:p w:rsidR="00000000" w:rsidDel="00000000" w:rsidP="00000000" w:rsidRDefault="00000000" w:rsidRPr="00000000" w14:paraId="0000001B">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pPr>
      <w:r w:rsidDel="00000000" w:rsidR="00000000" w:rsidRPr="00000000">
        <w:rPr>
          <w:sz w:val="23"/>
          <w:szCs w:val="23"/>
          <w:rtl w:val="0"/>
        </w:rPr>
        <w:t xml:space="preserve">Includes:</w:t>
      </w:r>
    </w:p>
    <w:p w:rsidR="00000000" w:rsidDel="00000000" w:rsidP="00000000" w:rsidRDefault="00000000" w:rsidRPr="00000000" w14:paraId="0000001C">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sz w:val="23"/>
          <w:szCs w:val="23"/>
          <w:rtl w:val="0"/>
        </w:rPr>
        <w:t xml:space="preserve">Mean</w:t>
      </w:r>
      <w:r w:rsidDel="00000000" w:rsidR="00000000" w:rsidRPr="00000000">
        <w:rPr>
          <w:sz w:val="23"/>
          <w:szCs w:val="23"/>
          <w:rtl w:val="0"/>
        </w:rPr>
        <w:t xml:space="preserve">: Represents the average value (e.g., typical </w:t>
      </w:r>
      <w:r w:rsidDel="00000000" w:rsidR="00000000" w:rsidRPr="00000000">
        <w:rPr>
          <w:sz w:val="20"/>
          <w:szCs w:val="20"/>
          <w:rtl w:val="0"/>
        </w:rPr>
        <w:t xml:space="preserve">ApplicantIncome</w:t>
      </w:r>
      <w:r w:rsidDel="00000000" w:rsidR="00000000" w:rsidRPr="00000000">
        <w:rPr>
          <w:sz w:val="23"/>
          <w:szCs w:val="23"/>
          <w:rtl w:val="0"/>
        </w:rPr>
        <w:t xml:space="preserve">).</w:t>
      </w:r>
    </w:p>
    <w:p w:rsidR="00000000" w:rsidDel="00000000" w:rsidP="00000000" w:rsidRDefault="00000000" w:rsidRPr="00000000" w14:paraId="0000001D">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sz w:val="23"/>
          <w:szCs w:val="23"/>
          <w:rtl w:val="0"/>
        </w:rPr>
        <w:t xml:space="preserve">Median</w:t>
      </w:r>
      <w:r w:rsidDel="00000000" w:rsidR="00000000" w:rsidRPr="00000000">
        <w:rPr>
          <w:sz w:val="23"/>
          <w:szCs w:val="23"/>
          <w:rtl w:val="0"/>
        </w:rPr>
        <w:t xml:space="preserve">: The middle value, robust to outliers (e.g., for </w:t>
      </w:r>
      <w:r w:rsidDel="00000000" w:rsidR="00000000" w:rsidRPr="00000000">
        <w:rPr>
          <w:sz w:val="20"/>
          <w:szCs w:val="20"/>
          <w:rtl w:val="0"/>
        </w:rPr>
        <w:t xml:space="preserve">LoanAmount</w:t>
      </w:r>
      <w:r w:rsidDel="00000000" w:rsidR="00000000" w:rsidRPr="00000000">
        <w:rPr>
          <w:sz w:val="23"/>
          <w:szCs w:val="23"/>
          <w:rtl w:val="0"/>
        </w:rPr>
        <w:t xml:space="preserve">).</w:t>
      </w:r>
    </w:p>
    <w:p w:rsidR="00000000" w:rsidDel="00000000" w:rsidP="00000000" w:rsidRDefault="00000000" w:rsidRPr="00000000" w14:paraId="0000001E">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sz w:val="23"/>
          <w:szCs w:val="23"/>
          <w:rtl w:val="0"/>
        </w:rPr>
        <w:t xml:space="preserve">Mode</w:t>
      </w:r>
      <w:r w:rsidDel="00000000" w:rsidR="00000000" w:rsidRPr="00000000">
        <w:rPr>
          <w:sz w:val="23"/>
          <w:szCs w:val="23"/>
          <w:rtl w:val="0"/>
        </w:rPr>
        <w:t xml:space="preserve">: The most frequent value, useful for categorical data (e.g., </w:t>
      </w:r>
      <w:r w:rsidDel="00000000" w:rsidR="00000000" w:rsidRPr="00000000">
        <w:rPr>
          <w:sz w:val="20"/>
          <w:szCs w:val="20"/>
          <w:rtl w:val="0"/>
        </w:rPr>
        <w:t xml:space="preserve">Gender</w:t>
      </w:r>
      <w:r w:rsidDel="00000000" w:rsidR="00000000" w:rsidRPr="00000000">
        <w:rPr>
          <w:sz w:val="23"/>
          <w:szCs w:val="23"/>
          <w:rtl w:val="0"/>
        </w:rPr>
        <w:t xml:space="preserve">).</w:t>
      </w:r>
    </w:p>
    <w:p w:rsidR="00000000" w:rsidDel="00000000" w:rsidP="00000000" w:rsidRDefault="00000000" w:rsidRPr="00000000" w14:paraId="0000001F">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Relevance</w:t>
      </w:r>
      <w:r w:rsidDel="00000000" w:rsidR="00000000" w:rsidRPr="00000000">
        <w:rPr>
          <w:sz w:val="23"/>
          <w:szCs w:val="23"/>
          <w:rtl w:val="0"/>
        </w:rPr>
        <w:t xml:space="preserve">:</w:t>
      </w:r>
    </w:p>
    <w:p w:rsidR="00000000" w:rsidDel="00000000" w:rsidP="00000000" w:rsidRDefault="00000000" w:rsidRPr="00000000" w14:paraId="00000020">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sz w:val="23"/>
          <w:szCs w:val="23"/>
          <w:rtl w:val="0"/>
        </w:rPr>
        <w:t xml:space="preserve">The average </w:t>
      </w:r>
      <w:r w:rsidDel="00000000" w:rsidR="00000000" w:rsidRPr="00000000">
        <w:rPr>
          <w:sz w:val="20"/>
          <w:szCs w:val="20"/>
          <w:rtl w:val="0"/>
        </w:rPr>
        <w:t xml:space="preserve">ApplicantIncome</w:t>
      </w:r>
      <w:r w:rsidDel="00000000" w:rsidR="00000000" w:rsidRPr="00000000">
        <w:rPr>
          <w:sz w:val="23"/>
          <w:szCs w:val="23"/>
          <w:rtl w:val="0"/>
        </w:rPr>
        <w:t xml:space="preserve"> highlights typical applicant earnings.</w:t>
      </w:r>
    </w:p>
    <w:p w:rsidR="00000000" w:rsidDel="00000000" w:rsidP="00000000" w:rsidRDefault="00000000" w:rsidRPr="00000000" w14:paraId="00000021">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sz w:val="23"/>
          <w:szCs w:val="23"/>
          <w:rtl w:val="0"/>
        </w:rPr>
        <w:t xml:space="preserve">The median </w:t>
      </w:r>
      <w:r w:rsidDel="00000000" w:rsidR="00000000" w:rsidRPr="00000000">
        <w:rPr>
          <w:sz w:val="20"/>
          <w:szCs w:val="20"/>
          <w:rtl w:val="0"/>
        </w:rPr>
        <w:t xml:space="preserve">LoanAmount</w:t>
      </w:r>
      <w:r w:rsidDel="00000000" w:rsidR="00000000" w:rsidRPr="00000000">
        <w:rPr>
          <w:sz w:val="23"/>
          <w:szCs w:val="23"/>
          <w:rtl w:val="0"/>
        </w:rPr>
        <w:t xml:space="preserve"> avoids skew from outliers.</w:t>
      </w:r>
    </w:p>
    <w:p w:rsidR="00000000" w:rsidDel="00000000" w:rsidP="00000000" w:rsidRDefault="00000000" w:rsidRPr="00000000" w14:paraId="00000022">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440" w:before="0" w:beforeAutospacing="0" w:lineRule="auto"/>
        <w:ind w:left="1440" w:hanging="360"/>
      </w:pPr>
      <w:r w:rsidDel="00000000" w:rsidR="00000000" w:rsidRPr="00000000">
        <w:rPr>
          <w:sz w:val="23"/>
          <w:szCs w:val="23"/>
          <w:rtl w:val="0"/>
        </w:rPr>
        <w:t xml:space="preserve">The mode of </w:t>
      </w:r>
      <w:r w:rsidDel="00000000" w:rsidR="00000000" w:rsidRPr="00000000">
        <w:rPr>
          <w:sz w:val="20"/>
          <w:szCs w:val="20"/>
          <w:rtl w:val="0"/>
        </w:rPr>
        <w:t xml:space="preserve">Dependents</w:t>
      </w:r>
      <w:r w:rsidDel="00000000" w:rsidR="00000000" w:rsidRPr="00000000">
        <w:rPr>
          <w:sz w:val="23"/>
          <w:szCs w:val="23"/>
          <w:rtl w:val="0"/>
        </w:rPr>
        <w:t xml:space="preserve"> shows the most common family structure.</w:t>
      </w:r>
    </w:p>
    <w:p w:rsidR="00000000" w:rsidDel="00000000" w:rsidP="00000000" w:rsidRDefault="00000000" w:rsidRPr="00000000" w14:paraId="00000023">
      <w:pPr>
        <w:spacing w:after="180" w:before="400" w:line="288" w:lineRule="auto"/>
        <w:rPr>
          <w:b w:val="1"/>
          <w:sz w:val="30"/>
          <w:szCs w:val="30"/>
        </w:rPr>
      </w:pPr>
      <w:r w:rsidDel="00000000" w:rsidR="00000000" w:rsidRPr="00000000">
        <w:rPr>
          <w:b w:val="1"/>
          <w:sz w:val="30"/>
          <w:szCs w:val="30"/>
          <w:rtl w:val="0"/>
        </w:rPr>
        <w:t xml:space="preserve">2. Descriptive Analysis - Statistical Measures of Dispersion</w:t>
      </w:r>
    </w:p>
    <w:p w:rsidR="00000000" w:rsidDel="00000000" w:rsidP="00000000" w:rsidRDefault="00000000" w:rsidRPr="00000000" w14:paraId="0000002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rPr/>
      </w:pPr>
      <w:r w:rsidDel="00000000" w:rsidR="00000000" w:rsidRPr="00000000">
        <w:rPr>
          <w:sz w:val="23"/>
          <w:szCs w:val="23"/>
          <w:rtl w:val="0"/>
        </w:rPr>
        <w:t xml:space="preserve">Dispersion measures the spread of data.</w:t>
      </w:r>
    </w:p>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pPr>
      <w:r w:rsidDel="00000000" w:rsidR="00000000" w:rsidRPr="00000000">
        <w:rPr>
          <w:sz w:val="23"/>
          <w:szCs w:val="23"/>
          <w:rtl w:val="0"/>
        </w:rPr>
        <w:t xml:space="preserve">Includes:</w:t>
      </w:r>
    </w:p>
    <w:p w:rsidR="00000000" w:rsidDel="00000000" w:rsidP="00000000" w:rsidRDefault="00000000" w:rsidRPr="00000000" w14:paraId="00000026">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sz w:val="23"/>
          <w:szCs w:val="23"/>
          <w:rtl w:val="0"/>
        </w:rPr>
        <w:t xml:space="preserve">Standard Deviation</w:t>
      </w:r>
      <w:r w:rsidDel="00000000" w:rsidR="00000000" w:rsidRPr="00000000">
        <w:rPr>
          <w:sz w:val="23"/>
          <w:szCs w:val="23"/>
          <w:rtl w:val="0"/>
        </w:rPr>
        <w:t xml:space="preserve">: Shows deviation from the mean.</w:t>
      </w:r>
    </w:p>
    <w:p w:rsidR="00000000" w:rsidDel="00000000" w:rsidP="00000000" w:rsidRDefault="00000000" w:rsidRPr="00000000" w14:paraId="0000002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sz w:val="23"/>
          <w:szCs w:val="23"/>
          <w:rtl w:val="0"/>
        </w:rPr>
        <w:t xml:space="preserve">Variance</w:t>
      </w:r>
      <w:r w:rsidDel="00000000" w:rsidR="00000000" w:rsidRPr="00000000">
        <w:rPr>
          <w:sz w:val="23"/>
          <w:szCs w:val="23"/>
          <w:rtl w:val="0"/>
        </w:rPr>
        <w:t xml:space="preserve">: Quantifies spread (squared standard deviation).</w:t>
      </w:r>
    </w:p>
    <w:p w:rsidR="00000000" w:rsidDel="00000000" w:rsidP="00000000" w:rsidRDefault="00000000" w:rsidRPr="00000000" w14:paraId="0000002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sz w:val="23"/>
          <w:szCs w:val="23"/>
          <w:rtl w:val="0"/>
        </w:rPr>
        <w:t xml:space="preserve">Range</w:t>
      </w:r>
      <w:r w:rsidDel="00000000" w:rsidR="00000000" w:rsidRPr="00000000">
        <w:rPr>
          <w:sz w:val="23"/>
          <w:szCs w:val="23"/>
          <w:rtl w:val="0"/>
        </w:rPr>
        <w:t xml:space="preserve">: Difference between maximum and minimum values.</w:t>
      </w:r>
    </w:p>
    <w:p w:rsidR="00000000" w:rsidDel="00000000" w:rsidP="00000000" w:rsidRDefault="00000000" w:rsidRPr="00000000" w14:paraId="00000029">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sz w:val="23"/>
          <w:szCs w:val="23"/>
          <w:rtl w:val="0"/>
        </w:rPr>
        <w:t xml:space="preserve">Interquartile Range (IQR)</w:t>
      </w:r>
      <w:r w:rsidDel="00000000" w:rsidR="00000000" w:rsidRPr="00000000">
        <w:rPr>
          <w:sz w:val="23"/>
          <w:szCs w:val="23"/>
          <w:rtl w:val="0"/>
        </w:rPr>
        <w:t xml:space="preserve">: Range of the middle 50%, useful for outlier detection.</w:t>
      </w:r>
    </w:p>
    <w:p w:rsidR="00000000" w:rsidDel="00000000" w:rsidP="00000000" w:rsidRDefault="00000000" w:rsidRPr="00000000" w14:paraId="0000002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Relevance</w:t>
      </w:r>
      <w:r w:rsidDel="00000000" w:rsidR="00000000" w:rsidRPr="00000000">
        <w:rPr>
          <w:sz w:val="23"/>
          <w:szCs w:val="23"/>
          <w:rtl w:val="0"/>
        </w:rPr>
        <w:t xml:space="preserve">:</w:t>
      </w:r>
    </w:p>
    <w:p w:rsidR="00000000" w:rsidDel="00000000" w:rsidP="00000000" w:rsidRDefault="00000000" w:rsidRPr="00000000" w14:paraId="0000002B">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sz w:val="23"/>
          <w:szCs w:val="23"/>
          <w:rtl w:val="0"/>
        </w:rPr>
        <w:t xml:space="preserve">High variance in </w:t>
      </w:r>
      <w:r w:rsidDel="00000000" w:rsidR="00000000" w:rsidRPr="00000000">
        <w:rPr>
          <w:sz w:val="20"/>
          <w:szCs w:val="20"/>
          <w:rtl w:val="0"/>
        </w:rPr>
        <w:t xml:space="preserve">ApplicantIncome</w:t>
      </w:r>
      <w:r w:rsidDel="00000000" w:rsidR="00000000" w:rsidRPr="00000000">
        <w:rPr>
          <w:sz w:val="23"/>
          <w:szCs w:val="23"/>
          <w:rtl w:val="0"/>
        </w:rPr>
        <w:t xml:space="preserve"> indicates diverse earnings.</w:t>
      </w:r>
    </w:p>
    <w:p w:rsidR="00000000" w:rsidDel="00000000" w:rsidP="00000000" w:rsidRDefault="00000000" w:rsidRPr="00000000" w14:paraId="0000002C">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sz w:val="23"/>
          <w:szCs w:val="23"/>
          <w:rtl w:val="0"/>
        </w:rPr>
        <w:t xml:space="preserve">IQR of </w:t>
      </w:r>
      <w:r w:rsidDel="00000000" w:rsidR="00000000" w:rsidRPr="00000000">
        <w:rPr>
          <w:sz w:val="20"/>
          <w:szCs w:val="20"/>
          <w:rtl w:val="0"/>
        </w:rPr>
        <w:t xml:space="preserve">LoanAmount</w:t>
      </w:r>
      <w:r w:rsidDel="00000000" w:rsidR="00000000" w:rsidRPr="00000000">
        <w:rPr>
          <w:sz w:val="23"/>
          <w:szCs w:val="23"/>
          <w:rtl w:val="0"/>
        </w:rPr>
        <w:t xml:space="preserve"> helps identify typical loan sizes and outliers.</w:t>
      </w:r>
    </w:p>
    <w:p w:rsidR="00000000" w:rsidDel="00000000" w:rsidP="00000000" w:rsidRDefault="00000000" w:rsidRPr="00000000" w14:paraId="0000002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440" w:before="0" w:beforeAutospacing="0" w:lineRule="auto"/>
        <w:ind w:left="1440" w:hanging="360"/>
      </w:pPr>
      <w:r w:rsidDel="00000000" w:rsidR="00000000" w:rsidRPr="00000000">
        <w:rPr>
          <w:sz w:val="23"/>
          <w:szCs w:val="23"/>
          <w:rtl w:val="0"/>
        </w:rPr>
        <w:t xml:space="preserve">Standard deviation of </w:t>
      </w:r>
      <w:r w:rsidDel="00000000" w:rsidR="00000000" w:rsidRPr="00000000">
        <w:rPr>
          <w:sz w:val="20"/>
          <w:szCs w:val="20"/>
          <w:rtl w:val="0"/>
        </w:rPr>
        <w:t xml:space="preserve">Credit_History</w:t>
      </w:r>
      <w:r w:rsidDel="00000000" w:rsidR="00000000" w:rsidRPr="00000000">
        <w:rPr>
          <w:sz w:val="23"/>
          <w:szCs w:val="23"/>
          <w:rtl w:val="0"/>
        </w:rPr>
        <w:t xml:space="preserve"> shows consistency in credit profiles.</w:t>
      </w:r>
    </w:p>
    <w:p w:rsidR="00000000" w:rsidDel="00000000" w:rsidP="00000000" w:rsidRDefault="00000000" w:rsidRPr="00000000" w14:paraId="0000002E">
      <w:pPr>
        <w:spacing w:after="180" w:before="400" w:line="288" w:lineRule="auto"/>
        <w:rPr>
          <w:b w:val="1"/>
          <w:sz w:val="30"/>
          <w:szCs w:val="30"/>
        </w:rPr>
      </w:pPr>
      <w:r w:rsidDel="00000000" w:rsidR="00000000" w:rsidRPr="00000000">
        <w:rPr>
          <w:b w:val="1"/>
          <w:sz w:val="30"/>
          <w:szCs w:val="30"/>
          <w:rtl w:val="0"/>
        </w:rPr>
        <w:t xml:space="preserve">3. Correlation Between Attributes</w:t>
      </w:r>
    </w:p>
    <w:p w:rsidR="00000000" w:rsidDel="00000000" w:rsidP="00000000" w:rsidRDefault="00000000" w:rsidRPr="00000000" w14:paraId="0000002F">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rPr/>
      </w:pPr>
      <w:r w:rsidDel="00000000" w:rsidR="00000000" w:rsidRPr="00000000">
        <w:rPr>
          <w:sz w:val="23"/>
          <w:szCs w:val="23"/>
          <w:rtl w:val="0"/>
        </w:rPr>
        <w:t xml:space="preserve">Correlation measures the strength of relationships between variables.</w:t>
      </w:r>
    </w:p>
    <w:p w:rsidR="00000000" w:rsidDel="00000000" w:rsidP="00000000" w:rsidRDefault="00000000" w:rsidRPr="00000000" w14:paraId="00000030">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pPr>
      <w:r w:rsidDel="00000000" w:rsidR="00000000" w:rsidRPr="00000000">
        <w:rPr>
          <w:sz w:val="23"/>
          <w:szCs w:val="23"/>
          <w:rtl w:val="0"/>
        </w:rPr>
        <w:t xml:space="preserve">The Pearson correlation coefficient (-1 to +1) helps determine:</w:t>
      </w:r>
    </w:p>
    <w:p w:rsidR="00000000" w:rsidDel="00000000" w:rsidP="00000000" w:rsidRDefault="00000000" w:rsidRPr="00000000" w14:paraId="00000031">
      <w:pPr>
        <w:numPr>
          <w:ilvl w:val="1"/>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sz w:val="23"/>
          <w:szCs w:val="23"/>
          <w:rtl w:val="0"/>
        </w:rPr>
        <w:t xml:space="preserve">If </w:t>
      </w:r>
      <w:r w:rsidDel="00000000" w:rsidR="00000000" w:rsidRPr="00000000">
        <w:rPr>
          <w:sz w:val="20"/>
          <w:szCs w:val="20"/>
          <w:rtl w:val="0"/>
        </w:rPr>
        <w:t xml:space="preserve">ApplicantIncome</w:t>
      </w:r>
      <w:r w:rsidDel="00000000" w:rsidR="00000000" w:rsidRPr="00000000">
        <w:rPr>
          <w:sz w:val="23"/>
          <w:szCs w:val="23"/>
          <w:rtl w:val="0"/>
        </w:rPr>
        <w:t xml:space="preserve"> and </w:t>
      </w:r>
      <w:r w:rsidDel="00000000" w:rsidR="00000000" w:rsidRPr="00000000">
        <w:rPr>
          <w:sz w:val="20"/>
          <w:szCs w:val="20"/>
          <w:rtl w:val="0"/>
        </w:rPr>
        <w:t xml:space="preserve">LoanAmount</w:t>
      </w:r>
      <w:r w:rsidDel="00000000" w:rsidR="00000000" w:rsidRPr="00000000">
        <w:rPr>
          <w:sz w:val="23"/>
          <w:szCs w:val="23"/>
          <w:rtl w:val="0"/>
        </w:rPr>
        <w:t xml:space="preserve"> are correlated, higher incomes might lead to larger loans.</w:t>
      </w:r>
    </w:p>
    <w:p w:rsidR="00000000" w:rsidDel="00000000" w:rsidP="00000000" w:rsidRDefault="00000000" w:rsidRPr="00000000" w14:paraId="00000032">
      <w:pPr>
        <w:numPr>
          <w:ilvl w:val="1"/>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sz w:val="23"/>
          <w:szCs w:val="23"/>
          <w:rtl w:val="0"/>
        </w:rPr>
        <w:t xml:space="preserve">If </w:t>
      </w:r>
      <w:r w:rsidDel="00000000" w:rsidR="00000000" w:rsidRPr="00000000">
        <w:rPr>
          <w:sz w:val="20"/>
          <w:szCs w:val="20"/>
          <w:rtl w:val="0"/>
        </w:rPr>
        <w:t xml:space="preserve">Credit_History</w:t>
      </w:r>
      <w:r w:rsidDel="00000000" w:rsidR="00000000" w:rsidRPr="00000000">
        <w:rPr>
          <w:sz w:val="23"/>
          <w:szCs w:val="23"/>
          <w:rtl w:val="0"/>
        </w:rPr>
        <w:t xml:space="preserve"> correlates with </w:t>
      </w:r>
      <w:r w:rsidDel="00000000" w:rsidR="00000000" w:rsidRPr="00000000">
        <w:rPr>
          <w:sz w:val="20"/>
          <w:szCs w:val="20"/>
          <w:rtl w:val="0"/>
        </w:rPr>
        <w:t xml:space="preserve">Loan_Status</w:t>
      </w:r>
      <w:r w:rsidDel="00000000" w:rsidR="00000000" w:rsidRPr="00000000">
        <w:rPr>
          <w:sz w:val="23"/>
          <w:szCs w:val="23"/>
          <w:rtl w:val="0"/>
        </w:rPr>
        <w:t xml:space="preserve">, it’s a key predictor.</w:t>
      </w:r>
    </w:p>
    <w:p w:rsidR="00000000" w:rsidDel="00000000" w:rsidP="00000000" w:rsidRDefault="00000000" w:rsidRPr="00000000" w14:paraId="00000033">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Relevance</w:t>
      </w:r>
      <w:r w:rsidDel="00000000" w:rsidR="00000000" w:rsidRPr="00000000">
        <w:rPr>
          <w:sz w:val="23"/>
          <w:szCs w:val="23"/>
          <w:rtl w:val="0"/>
        </w:rPr>
        <w:t xml:space="preserve">:</w:t>
      </w:r>
    </w:p>
    <w:p w:rsidR="00000000" w:rsidDel="00000000" w:rsidP="00000000" w:rsidRDefault="00000000" w:rsidRPr="00000000" w14:paraId="00000034">
      <w:pPr>
        <w:numPr>
          <w:ilvl w:val="1"/>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pPr>
      <w:r w:rsidDel="00000000" w:rsidR="00000000" w:rsidRPr="00000000">
        <w:rPr>
          <w:sz w:val="23"/>
          <w:szCs w:val="23"/>
          <w:rtl w:val="0"/>
        </w:rPr>
        <w:t xml:space="preserve">Identifies key predictors for loan approval.</w:t>
      </w:r>
    </w:p>
    <w:p w:rsidR="00000000" w:rsidDel="00000000" w:rsidP="00000000" w:rsidRDefault="00000000" w:rsidRPr="00000000" w14:paraId="00000035">
      <w:pPr>
        <w:numPr>
          <w:ilvl w:val="1"/>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pPr>
      <w:r w:rsidDel="00000000" w:rsidR="00000000" w:rsidRPr="00000000">
        <w:rPr>
          <w:sz w:val="23"/>
          <w:szCs w:val="23"/>
          <w:rtl w:val="0"/>
        </w:rPr>
        <w:t xml:space="preserve">Detects multicollinearity to remove redundant features.</w:t>
      </w:r>
    </w:p>
    <w:p w:rsidR="00000000" w:rsidDel="00000000" w:rsidP="00000000" w:rsidRDefault="00000000" w:rsidRPr="00000000" w14:paraId="00000036">
      <w:pPr>
        <w:numPr>
          <w:ilvl w:val="1"/>
          <w:numId w:val="11"/>
        </w:numPr>
        <w:pBdr>
          <w:top w:color="000000" w:space="0" w:sz="0" w:val="none"/>
          <w:left w:color="000000" w:space="0" w:sz="0" w:val="none"/>
          <w:bottom w:color="000000" w:space="0" w:sz="0" w:val="none"/>
          <w:right w:color="000000" w:space="0" w:sz="0" w:val="none"/>
          <w:between w:color="000000" w:space="0" w:sz="0" w:val="none"/>
        </w:pBdr>
        <w:spacing w:after="440" w:before="0" w:beforeAutospacing="0" w:lineRule="auto"/>
        <w:ind w:left="1440" w:hanging="360"/>
        <w:rPr/>
      </w:pPr>
      <w:r w:rsidDel="00000000" w:rsidR="00000000" w:rsidRPr="00000000">
        <w:rPr>
          <w:sz w:val="23"/>
          <w:szCs w:val="23"/>
          <w:rtl w:val="0"/>
        </w:rPr>
        <w:t xml:space="preserve">Guides feature selection for modeling.</w:t>
      </w:r>
    </w:p>
    <w:p w:rsidR="00000000" w:rsidDel="00000000" w:rsidP="00000000" w:rsidRDefault="00000000" w:rsidRPr="00000000" w14:paraId="00000037">
      <w:pPr>
        <w:spacing w:after="180" w:before="400" w:line="288" w:lineRule="auto"/>
        <w:rPr>
          <w:b w:val="1"/>
          <w:sz w:val="30"/>
          <w:szCs w:val="30"/>
        </w:rPr>
      </w:pPr>
      <w:r w:rsidDel="00000000" w:rsidR="00000000" w:rsidRPr="00000000">
        <w:rPr>
          <w:b w:val="1"/>
          <w:sz w:val="30"/>
          <w:szCs w:val="30"/>
          <w:rtl w:val="0"/>
        </w:rPr>
        <w:t xml:space="preserve">4. Different Visualization Techniques &amp; Their Uses</w:t>
      </w:r>
    </w:p>
    <w:p w:rsidR="00000000" w:rsidDel="00000000" w:rsidP="00000000" w:rsidRDefault="00000000" w:rsidRPr="00000000" w14:paraId="00000038">
      <w:pPr>
        <w:spacing w:after="280" w:line="360" w:lineRule="auto"/>
        <w:rPr>
          <w:sz w:val="23"/>
          <w:szCs w:val="23"/>
        </w:rPr>
      </w:pPr>
      <w:r w:rsidDel="00000000" w:rsidR="00000000" w:rsidRPr="00000000">
        <w:rPr>
          <w:sz w:val="23"/>
          <w:szCs w:val="23"/>
          <w:rtl w:val="0"/>
        </w:rPr>
        <w:t xml:space="preserve">Visualizations help interpret patterns, detect anomalies, and support inferences. Suitable methods include:</w:t>
      </w:r>
    </w:p>
    <w:p w:rsidR="00000000" w:rsidDel="00000000" w:rsidP="00000000" w:rsidRDefault="00000000" w:rsidRPr="00000000" w14:paraId="00000039">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b w:val="1"/>
          <w:sz w:val="23"/>
          <w:szCs w:val="23"/>
          <w:rtl w:val="0"/>
        </w:rPr>
        <w:t xml:space="preserve">Histogram</w:t>
      </w:r>
      <w:r w:rsidDel="00000000" w:rsidR="00000000" w:rsidRPr="00000000">
        <w:rPr>
          <w:sz w:val="23"/>
          <w:szCs w:val="23"/>
          <w:rtl w:val="0"/>
        </w:rPr>
        <w:t xml:space="preserve">: Shows distributions (e.g., </w:t>
      </w:r>
      <w:r w:rsidDel="00000000" w:rsidR="00000000" w:rsidRPr="00000000">
        <w:rPr>
          <w:sz w:val="20"/>
          <w:szCs w:val="20"/>
          <w:rtl w:val="0"/>
        </w:rPr>
        <w:t xml:space="preserve">ApplicantIncome</w:t>
      </w:r>
      <w:r w:rsidDel="00000000" w:rsidR="00000000" w:rsidRPr="00000000">
        <w:rPr>
          <w:sz w:val="23"/>
          <w:szCs w:val="23"/>
          <w:rtl w:val="0"/>
        </w:rPr>
        <w:t xml:space="preserve">).</w:t>
      </w:r>
    </w:p>
    <w:p w:rsidR="00000000" w:rsidDel="00000000" w:rsidP="00000000" w:rsidRDefault="00000000" w:rsidRPr="00000000" w14:paraId="0000003A">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Boxplot</w:t>
      </w:r>
      <w:r w:rsidDel="00000000" w:rsidR="00000000" w:rsidRPr="00000000">
        <w:rPr>
          <w:sz w:val="23"/>
          <w:szCs w:val="23"/>
          <w:rtl w:val="0"/>
        </w:rPr>
        <w:t xml:space="preserve">: Highlights outliers and comparisons (e.g., </w:t>
      </w:r>
      <w:r w:rsidDel="00000000" w:rsidR="00000000" w:rsidRPr="00000000">
        <w:rPr>
          <w:sz w:val="20"/>
          <w:szCs w:val="20"/>
          <w:rtl w:val="0"/>
        </w:rPr>
        <w:t xml:space="preserve">LoanAmount</w:t>
      </w:r>
      <w:r w:rsidDel="00000000" w:rsidR="00000000" w:rsidRPr="00000000">
        <w:rPr>
          <w:sz w:val="23"/>
          <w:szCs w:val="23"/>
          <w:rtl w:val="0"/>
        </w:rPr>
        <w:t xml:space="preserve"> by </w:t>
      </w:r>
      <w:r w:rsidDel="00000000" w:rsidR="00000000" w:rsidRPr="00000000">
        <w:rPr>
          <w:sz w:val="20"/>
          <w:szCs w:val="20"/>
          <w:rtl w:val="0"/>
        </w:rPr>
        <w:t xml:space="preserve">Loan_Status</w:t>
      </w:r>
      <w:r w:rsidDel="00000000" w:rsidR="00000000" w:rsidRPr="00000000">
        <w:rPr>
          <w:sz w:val="23"/>
          <w:szCs w:val="23"/>
          <w:rtl w:val="0"/>
        </w:rPr>
        <w:t xml:space="preserve">).</w:t>
      </w:r>
    </w:p>
    <w:p w:rsidR="00000000" w:rsidDel="00000000" w:rsidP="00000000" w:rsidRDefault="00000000" w:rsidRPr="00000000" w14:paraId="0000003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Heatmap</w:t>
      </w:r>
      <w:r w:rsidDel="00000000" w:rsidR="00000000" w:rsidRPr="00000000">
        <w:rPr>
          <w:sz w:val="23"/>
          <w:szCs w:val="23"/>
          <w:rtl w:val="0"/>
        </w:rPr>
        <w:t xml:space="preserve">: Visualizes correlations.</w:t>
      </w:r>
    </w:p>
    <w:p w:rsidR="00000000" w:rsidDel="00000000" w:rsidP="00000000" w:rsidRDefault="00000000" w:rsidRPr="00000000" w14:paraId="0000003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80" w:before="0" w:beforeAutospacing="0" w:lineRule="auto"/>
        <w:ind w:left="720" w:hanging="360"/>
      </w:pPr>
      <w:r w:rsidDel="00000000" w:rsidR="00000000" w:rsidRPr="00000000">
        <w:rPr>
          <w:b w:val="1"/>
          <w:sz w:val="23"/>
          <w:szCs w:val="23"/>
          <w:rtl w:val="0"/>
        </w:rPr>
        <w:t xml:space="preserve">Scatter Plot</w:t>
      </w:r>
      <w:r w:rsidDel="00000000" w:rsidR="00000000" w:rsidRPr="00000000">
        <w:rPr>
          <w:sz w:val="23"/>
          <w:szCs w:val="23"/>
          <w:rtl w:val="0"/>
        </w:rPr>
        <w:t xml:space="preserve">: Analyzes relationships (e.g., </w:t>
      </w:r>
      <w:r w:rsidDel="00000000" w:rsidR="00000000" w:rsidRPr="00000000">
        <w:rPr>
          <w:sz w:val="20"/>
          <w:szCs w:val="20"/>
          <w:rtl w:val="0"/>
        </w:rPr>
        <w:t xml:space="preserve">ApplicantIncome</w:t>
      </w:r>
      <w:r w:rsidDel="00000000" w:rsidR="00000000" w:rsidRPr="00000000">
        <w:rPr>
          <w:sz w:val="23"/>
          <w:szCs w:val="23"/>
          <w:rtl w:val="0"/>
        </w:rPr>
        <w:t xml:space="preserve"> vs. </w:t>
      </w:r>
      <w:r w:rsidDel="00000000" w:rsidR="00000000" w:rsidRPr="00000000">
        <w:rPr>
          <w:sz w:val="20"/>
          <w:szCs w:val="20"/>
          <w:rtl w:val="0"/>
        </w:rPr>
        <w:t xml:space="preserve">LoanAmount</w:t>
      </w:r>
      <w:r w:rsidDel="00000000" w:rsidR="00000000" w:rsidRPr="00000000">
        <w:rPr>
          <w:sz w:val="23"/>
          <w:szCs w:val="23"/>
          <w:rtl w:val="0"/>
        </w:rPr>
        <w:t xml:space="preserve">).</w:t>
      </w:r>
    </w:p>
    <w:p w:rsidR="00000000" w:rsidDel="00000000" w:rsidP="00000000" w:rsidRDefault="00000000" w:rsidRPr="00000000" w14:paraId="0000003D">
      <w:pPr>
        <w:spacing w:after="180" w:before="560" w:line="288" w:lineRule="auto"/>
        <w:rPr>
          <w:b w:val="1"/>
          <w:sz w:val="35"/>
          <w:szCs w:val="35"/>
        </w:rPr>
      </w:pPr>
      <w:r w:rsidDel="00000000" w:rsidR="00000000" w:rsidRPr="00000000">
        <w:rPr>
          <w:b w:val="1"/>
          <w:sz w:val="35"/>
          <w:szCs w:val="35"/>
          <w:rtl w:val="0"/>
        </w:rPr>
        <w:t xml:space="preserve">Code:</w:t>
      </w:r>
    </w:p>
    <w:p w:rsidR="00000000" w:rsidDel="00000000" w:rsidP="00000000" w:rsidRDefault="00000000" w:rsidRPr="00000000" w14:paraId="0000003E">
      <w:pPr>
        <w:spacing w:after="180" w:before="400" w:line="288" w:lineRule="auto"/>
        <w:rPr>
          <w:b w:val="1"/>
          <w:sz w:val="30"/>
          <w:szCs w:val="30"/>
        </w:rPr>
      </w:pPr>
      <w:r w:rsidDel="00000000" w:rsidR="00000000" w:rsidRPr="00000000">
        <w:rPr>
          <w:b w:val="1"/>
          <w:sz w:val="30"/>
          <w:szCs w:val="30"/>
          <w:rtl w:val="0"/>
        </w:rPr>
        <w:t xml:space="preserve">Step 1: Loading the Dataset and Initial Exploration</w:t>
      </w:r>
    </w:p>
    <w:p w:rsidR="00000000" w:rsidDel="00000000" w:rsidP="00000000" w:rsidRDefault="00000000" w:rsidRPr="00000000" w14:paraId="0000003F">
      <w:pPr>
        <w:spacing w:after="380" w:line="312" w:lineRule="auto"/>
        <w:rPr>
          <w:sz w:val="20"/>
          <w:szCs w:val="20"/>
        </w:rPr>
      </w:pPr>
      <w:r w:rsidDel="00000000" w:rsidR="00000000" w:rsidRPr="00000000">
        <w:rPr>
          <w:sz w:val="20"/>
          <w:szCs w:val="20"/>
        </w:rPr>
        <w:drawing>
          <wp:inline distB="114300" distT="114300" distL="114300" distR="114300">
            <wp:extent cx="5943600" cy="17907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80" w:line="360" w:lineRule="auto"/>
        <w:rPr>
          <w:sz w:val="23"/>
          <w:szCs w:val="23"/>
        </w:rPr>
      </w:pPr>
      <w:r w:rsidDel="00000000" w:rsidR="00000000" w:rsidRPr="00000000">
        <w:rPr>
          <w:b w:val="1"/>
          <w:sz w:val="23"/>
          <w:szCs w:val="23"/>
          <w:rtl w:val="0"/>
        </w:rPr>
        <w:t xml:space="preserve">Output</w:t>
      </w:r>
      <w:r w:rsidDel="00000000" w:rsidR="00000000" w:rsidRPr="00000000">
        <w:rPr>
          <w:sz w:val="23"/>
          <w:szCs w:val="23"/>
          <w:rtl w:val="0"/>
        </w:rPr>
        <w:t xml:space="preserve">:</w:t>
      </w:r>
    </w:p>
    <w:p w:rsidR="00000000" w:rsidDel="00000000" w:rsidP="00000000" w:rsidRDefault="00000000" w:rsidRPr="00000000" w14:paraId="00000041">
      <w:pPr>
        <w:spacing w:after="280" w:line="360" w:lineRule="auto"/>
        <w:rPr>
          <w:sz w:val="23"/>
          <w:szCs w:val="23"/>
        </w:rPr>
      </w:pPr>
      <w:r w:rsidDel="00000000" w:rsidR="00000000" w:rsidRPr="00000000">
        <w:rPr>
          <w:sz w:val="23"/>
          <w:szCs w:val="23"/>
        </w:rPr>
        <w:drawing>
          <wp:inline distB="114300" distT="114300" distL="114300" distR="114300">
            <wp:extent cx="5943600" cy="49276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180" w:before="400" w:line="288" w:lineRule="auto"/>
        <w:rPr>
          <w:b w:val="1"/>
          <w:sz w:val="30"/>
          <w:szCs w:val="30"/>
        </w:rPr>
      </w:pPr>
      <w:r w:rsidDel="00000000" w:rsidR="00000000" w:rsidRPr="00000000">
        <w:rPr>
          <w:b w:val="1"/>
          <w:sz w:val="30"/>
          <w:szCs w:val="30"/>
          <w:rtl w:val="0"/>
        </w:rPr>
        <w:t xml:space="preserve">Step 2: Task 1 - Descriptive Analysis - Statistical Measures of Central Tendency</w:t>
      </w:r>
    </w:p>
    <w:p w:rsidR="00000000" w:rsidDel="00000000" w:rsidP="00000000" w:rsidRDefault="00000000" w:rsidRPr="00000000" w14:paraId="00000044">
      <w:pPr>
        <w:spacing w:after="380" w:line="312" w:lineRule="auto"/>
        <w:rPr>
          <w:sz w:val="20"/>
          <w:szCs w:val="20"/>
        </w:rPr>
      </w:pPr>
      <w:r w:rsidDel="00000000" w:rsidR="00000000" w:rsidRPr="00000000">
        <w:rPr>
          <w:sz w:val="20"/>
          <w:szCs w:val="20"/>
        </w:rPr>
        <w:drawing>
          <wp:inline distB="114300" distT="114300" distL="114300" distR="114300">
            <wp:extent cx="5943600" cy="12827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80" w:line="360" w:lineRule="auto"/>
        <w:rPr>
          <w:sz w:val="23"/>
          <w:szCs w:val="23"/>
        </w:rPr>
      </w:pPr>
      <w:r w:rsidDel="00000000" w:rsidR="00000000" w:rsidRPr="00000000">
        <w:rPr>
          <w:b w:val="1"/>
          <w:sz w:val="23"/>
          <w:szCs w:val="23"/>
          <w:rtl w:val="0"/>
        </w:rPr>
        <w:t xml:space="preserve">Output</w:t>
      </w:r>
      <w:r w:rsidDel="00000000" w:rsidR="00000000" w:rsidRPr="00000000">
        <w:rPr>
          <w:sz w:val="23"/>
          <w:szCs w:val="23"/>
          <w:rtl w:val="0"/>
        </w:rPr>
        <w:t xml:space="preserve">:</w:t>
      </w:r>
    </w:p>
    <w:p w:rsidR="00000000" w:rsidDel="00000000" w:rsidP="00000000" w:rsidRDefault="00000000" w:rsidRPr="00000000" w14:paraId="00000046">
      <w:pPr>
        <w:spacing w:after="280" w:line="360" w:lineRule="auto"/>
        <w:rPr>
          <w:sz w:val="23"/>
          <w:szCs w:val="23"/>
        </w:rPr>
      </w:pPr>
      <w:r w:rsidDel="00000000" w:rsidR="00000000" w:rsidRPr="00000000">
        <w:rPr>
          <w:sz w:val="23"/>
          <w:szCs w:val="23"/>
        </w:rPr>
        <w:drawing>
          <wp:inline distB="114300" distT="114300" distL="114300" distR="114300">
            <wp:extent cx="5943600" cy="379730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660" w:line="312" w:lineRule="auto"/>
        <w:ind w:left="720" w:hanging="360"/>
        <w:rPr/>
      </w:pPr>
      <w:r w:rsidDel="00000000" w:rsidR="00000000" w:rsidRPr="00000000">
        <w:rPr>
          <w:rtl w:val="0"/>
        </w:rPr>
      </w:r>
    </w:p>
    <w:p w:rsidR="00000000" w:rsidDel="00000000" w:rsidP="00000000" w:rsidRDefault="00000000" w:rsidRPr="00000000" w14:paraId="0000004A">
      <w:pPr>
        <w:spacing w:after="280" w:line="360" w:lineRule="auto"/>
        <w:rPr>
          <w:sz w:val="23"/>
          <w:szCs w:val="23"/>
        </w:rPr>
      </w:pPr>
      <w:r w:rsidDel="00000000" w:rsidR="00000000" w:rsidRPr="00000000">
        <w:rPr>
          <w:b w:val="1"/>
          <w:sz w:val="23"/>
          <w:szCs w:val="23"/>
          <w:rtl w:val="0"/>
        </w:rPr>
        <w:t xml:space="preserve">Inferences</w:t>
      </w:r>
      <w:r w:rsidDel="00000000" w:rsidR="00000000" w:rsidRPr="00000000">
        <w:rPr>
          <w:sz w:val="23"/>
          <w:szCs w:val="23"/>
          <w:rtl w:val="0"/>
        </w:rPr>
        <w:t xml:space="preserve">:</w:t>
      </w:r>
    </w:p>
    <w:p w:rsidR="00000000" w:rsidDel="00000000" w:rsidP="00000000" w:rsidRDefault="00000000" w:rsidRPr="00000000" w14:paraId="0000004B">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sz w:val="23"/>
          <w:szCs w:val="23"/>
          <w:rtl w:val="0"/>
        </w:rPr>
        <w:t xml:space="preserve">The mean </w:t>
      </w:r>
      <w:r w:rsidDel="00000000" w:rsidR="00000000" w:rsidRPr="00000000">
        <w:rPr>
          <w:sz w:val="20"/>
          <w:szCs w:val="20"/>
          <w:rtl w:val="0"/>
        </w:rPr>
        <w:t xml:space="preserve">ApplicantIncome</w:t>
      </w:r>
      <w:r w:rsidDel="00000000" w:rsidR="00000000" w:rsidRPr="00000000">
        <w:rPr>
          <w:sz w:val="23"/>
          <w:szCs w:val="23"/>
          <w:rtl w:val="0"/>
        </w:rPr>
        <w:t xml:space="preserve"> (5403) is higher than the median (3812), indicating a right-skewed distribution with some high-income outliers.</w:t>
      </w:r>
    </w:p>
    <w:p w:rsidR="00000000" w:rsidDel="00000000" w:rsidP="00000000" w:rsidRDefault="00000000" w:rsidRPr="00000000" w14:paraId="0000004C">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sz w:val="23"/>
          <w:szCs w:val="23"/>
          <w:rtl w:val="0"/>
        </w:rPr>
        <w:t xml:space="preserve">The median </w:t>
      </w:r>
      <w:r w:rsidDel="00000000" w:rsidR="00000000" w:rsidRPr="00000000">
        <w:rPr>
          <w:sz w:val="20"/>
          <w:szCs w:val="20"/>
          <w:rtl w:val="0"/>
        </w:rPr>
        <w:t xml:space="preserve">CoapplicantIncome</w:t>
      </w:r>
      <w:r w:rsidDel="00000000" w:rsidR="00000000" w:rsidRPr="00000000">
        <w:rPr>
          <w:sz w:val="23"/>
          <w:szCs w:val="23"/>
          <w:rtl w:val="0"/>
        </w:rPr>
        <w:t xml:space="preserve"> (0) suggests most applicants don’t have a coapplicant, while the mean (1621) is pulled up by a few high values.</w:t>
      </w:r>
    </w:p>
    <w:p w:rsidR="00000000" w:rsidDel="00000000" w:rsidP="00000000" w:rsidRDefault="00000000" w:rsidRPr="00000000" w14:paraId="0000004D">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pPr>
      <w:r w:rsidDel="00000000" w:rsidR="00000000" w:rsidRPr="00000000">
        <w:rPr>
          <w:sz w:val="23"/>
          <w:szCs w:val="23"/>
          <w:rtl w:val="0"/>
        </w:rPr>
        <w:t xml:space="preserve">The mode shows most applicants are male, married, with no dependents, graduated, not self-employed, living in semiurban areas, and have their loans approved.</w:t>
      </w:r>
    </w:p>
    <w:p w:rsidR="00000000" w:rsidDel="00000000" w:rsidP="00000000" w:rsidRDefault="00000000" w:rsidRPr="00000000" w14:paraId="0000004E">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280" w:before="0" w:beforeAutospacing="0" w:lineRule="auto"/>
        <w:ind w:left="720" w:hanging="360"/>
      </w:pPr>
      <w:r w:rsidDel="00000000" w:rsidR="00000000" w:rsidRPr="00000000">
        <w:rPr>
          <w:b w:val="1"/>
          <w:sz w:val="23"/>
          <w:szCs w:val="23"/>
          <w:rtl w:val="0"/>
        </w:rPr>
        <w:t xml:space="preserve">Insight</w:t>
      </w:r>
      <w:r w:rsidDel="00000000" w:rsidR="00000000" w:rsidRPr="00000000">
        <w:rPr>
          <w:sz w:val="23"/>
          <w:szCs w:val="23"/>
          <w:rtl w:val="0"/>
        </w:rPr>
        <w:t xml:space="preserve">: The typical applicant earns around 3812, requests a loan of 128, and has a good credit history (1), with loan approval being more common.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180" w:before="400" w:line="288" w:lineRule="auto"/>
        <w:rPr>
          <w:b w:val="1"/>
          <w:sz w:val="30"/>
          <w:szCs w:val="30"/>
        </w:rPr>
      </w:pPr>
      <w:r w:rsidDel="00000000" w:rsidR="00000000" w:rsidRPr="00000000">
        <w:rPr>
          <w:b w:val="1"/>
          <w:sz w:val="30"/>
          <w:szCs w:val="30"/>
          <w:rtl w:val="0"/>
        </w:rPr>
        <w:t xml:space="preserve">Step 3: Task 2 - Descriptive Analysis - Statistical Measures of Dispersion</w:t>
      </w:r>
    </w:p>
    <w:p w:rsidR="00000000" w:rsidDel="00000000" w:rsidP="00000000" w:rsidRDefault="00000000" w:rsidRPr="00000000" w14:paraId="00000051">
      <w:pPr>
        <w:spacing w:after="380" w:line="312" w:lineRule="auto"/>
        <w:rPr>
          <w:sz w:val="20"/>
          <w:szCs w:val="20"/>
        </w:rPr>
      </w:pPr>
      <w:r w:rsidDel="00000000" w:rsidR="00000000" w:rsidRPr="00000000">
        <w:rPr>
          <w:sz w:val="20"/>
          <w:szCs w:val="20"/>
        </w:rPr>
        <w:drawing>
          <wp:inline distB="114300" distT="114300" distL="114300" distR="114300">
            <wp:extent cx="5943600" cy="10033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80" w:line="360" w:lineRule="auto"/>
        <w:rPr>
          <w:sz w:val="23"/>
          <w:szCs w:val="23"/>
        </w:rPr>
      </w:pPr>
      <w:r w:rsidDel="00000000" w:rsidR="00000000" w:rsidRPr="00000000">
        <w:rPr>
          <w:b w:val="1"/>
          <w:sz w:val="23"/>
          <w:szCs w:val="23"/>
          <w:rtl w:val="0"/>
        </w:rPr>
        <w:t xml:space="preserve">Output</w:t>
      </w:r>
      <w:r w:rsidDel="00000000" w:rsidR="00000000" w:rsidRPr="00000000">
        <w:rPr>
          <w:sz w:val="23"/>
          <w:szCs w:val="23"/>
          <w:rtl w:val="0"/>
        </w:rPr>
        <w:t xml:space="preserve">:</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660" w:line="312" w:lineRule="auto"/>
        <w:ind w:left="0" w:firstLine="0"/>
        <w:rPr>
          <w:sz w:val="20"/>
          <w:szCs w:val="20"/>
        </w:rPr>
      </w:pPr>
      <w:r w:rsidDel="00000000" w:rsidR="00000000" w:rsidRPr="00000000">
        <w:rPr>
          <w:b w:val="1"/>
          <w:sz w:val="23"/>
          <w:szCs w:val="23"/>
        </w:rPr>
        <w:drawing>
          <wp:inline distB="114300" distT="114300" distL="114300" distR="114300">
            <wp:extent cx="5943600" cy="58166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5816600"/>
                    </a:xfrm>
                    <a:prstGeom prst="rect"/>
                    <a:ln/>
                  </pic:spPr>
                </pic:pic>
              </a:graphicData>
            </a:graphic>
          </wp:inline>
        </w:drawing>
      </w:r>
      <w:r w:rsidDel="00000000" w:rsidR="00000000" w:rsidRPr="00000000">
        <w:rPr>
          <w:b w:val="1"/>
          <w:sz w:val="23"/>
          <w:szCs w:val="23"/>
          <w:rtl w:val="0"/>
        </w:rPr>
        <w:tab/>
      </w:r>
      <w:r w:rsidDel="00000000" w:rsidR="00000000" w:rsidRPr="00000000">
        <w:rPr>
          <w:rtl w:val="0"/>
        </w:rPr>
      </w:r>
    </w:p>
    <w:p w:rsidR="00000000" w:rsidDel="00000000" w:rsidP="00000000" w:rsidRDefault="00000000" w:rsidRPr="00000000" w14:paraId="00000054">
      <w:pPr>
        <w:spacing w:after="280" w:line="360" w:lineRule="auto"/>
        <w:rPr>
          <w:sz w:val="23"/>
          <w:szCs w:val="23"/>
        </w:rPr>
      </w:pPr>
      <w:r w:rsidDel="00000000" w:rsidR="00000000" w:rsidRPr="00000000">
        <w:rPr>
          <w:b w:val="1"/>
          <w:sz w:val="23"/>
          <w:szCs w:val="23"/>
          <w:rtl w:val="0"/>
        </w:rPr>
        <w:t xml:space="preserve">Inferences</w:t>
      </w:r>
      <w:r w:rsidDel="00000000" w:rsidR="00000000" w:rsidRPr="00000000">
        <w:rPr>
          <w:sz w:val="23"/>
          <w:szCs w:val="23"/>
          <w:rtl w:val="0"/>
        </w:rPr>
        <w:t xml:space="preserve">:</w:t>
      </w:r>
    </w:p>
    <w:p w:rsidR="00000000" w:rsidDel="00000000" w:rsidP="00000000" w:rsidRDefault="00000000" w:rsidRPr="00000000" w14:paraId="00000055">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sz w:val="20"/>
          <w:szCs w:val="20"/>
          <w:rtl w:val="0"/>
        </w:rPr>
        <w:t xml:space="preserve">ApplicantIncome</w:t>
      </w:r>
      <w:r w:rsidDel="00000000" w:rsidR="00000000" w:rsidRPr="00000000">
        <w:rPr>
          <w:sz w:val="23"/>
          <w:szCs w:val="23"/>
          <w:rtl w:val="0"/>
        </w:rPr>
        <w:t xml:space="preserve"> has a high standard deviation (6199) and range (80850), indicating significant variability, likely due to a few high earners.</w:t>
      </w:r>
    </w:p>
    <w:p w:rsidR="00000000" w:rsidDel="00000000" w:rsidP="00000000" w:rsidRDefault="00000000" w:rsidRPr="00000000" w14:paraId="00000056">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sz w:val="20"/>
          <w:szCs w:val="20"/>
          <w:rtl w:val="0"/>
        </w:rPr>
        <w:t xml:space="preserve">CoapplicantIncome</w:t>
      </w:r>
      <w:r w:rsidDel="00000000" w:rsidR="00000000" w:rsidRPr="00000000">
        <w:rPr>
          <w:sz w:val="23"/>
          <w:szCs w:val="23"/>
          <w:rtl w:val="0"/>
        </w:rPr>
        <w:t xml:space="preserve"> (std 2926, range 41667) and </w:t>
      </w:r>
      <w:r w:rsidDel="00000000" w:rsidR="00000000" w:rsidRPr="00000000">
        <w:rPr>
          <w:sz w:val="20"/>
          <w:szCs w:val="20"/>
          <w:rtl w:val="0"/>
        </w:rPr>
        <w:t xml:space="preserve">LoanAmount</w:t>
      </w:r>
      <w:r w:rsidDel="00000000" w:rsidR="00000000" w:rsidRPr="00000000">
        <w:rPr>
          <w:sz w:val="23"/>
          <w:szCs w:val="23"/>
          <w:rtl w:val="0"/>
        </w:rPr>
        <w:t xml:space="preserve"> (std 85.6, range 691) also show variability, with outliers affecting the spread.</w:t>
      </w:r>
    </w:p>
    <w:p w:rsidR="00000000" w:rsidDel="00000000" w:rsidP="00000000" w:rsidRDefault="00000000" w:rsidRPr="00000000" w14:paraId="00000057">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sz w:val="20"/>
          <w:szCs w:val="20"/>
          <w:rtl w:val="0"/>
        </w:rPr>
        <w:t xml:space="preserve">Loan_Amount_Term</w:t>
      </w:r>
      <w:r w:rsidDel="00000000" w:rsidR="00000000" w:rsidRPr="00000000">
        <w:rPr>
          <w:sz w:val="23"/>
          <w:szCs w:val="23"/>
          <w:rtl w:val="0"/>
        </w:rPr>
        <w:t xml:space="preserve"> (IQR 0) and </w:t>
      </w:r>
      <w:r w:rsidDel="00000000" w:rsidR="00000000" w:rsidRPr="00000000">
        <w:rPr>
          <w:sz w:val="20"/>
          <w:szCs w:val="20"/>
          <w:rtl w:val="0"/>
        </w:rPr>
        <w:t xml:space="preserve">Credit_History</w:t>
      </w:r>
      <w:r w:rsidDel="00000000" w:rsidR="00000000" w:rsidRPr="00000000">
        <w:rPr>
          <w:sz w:val="23"/>
          <w:szCs w:val="23"/>
          <w:rtl w:val="0"/>
        </w:rPr>
        <w:t xml:space="preserve"> (IQR 0) have minimal variation in the middle 50%, suggesting most loans have a standard term (360 months) and good credit history (1).</w:t>
      </w:r>
    </w:p>
    <w:p w:rsidR="00000000" w:rsidDel="00000000" w:rsidP="00000000" w:rsidRDefault="00000000" w:rsidRPr="00000000" w14:paraId="00000058">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280" w:before="0" w:beforeAutospacing="0" w:lineRule="auto"/>
        <w:ind w:left="720" w:hanging="360"/>
      </w:pPr>
      <w:r w:rsidDel="00000000" w:rsidR="00000000" w:rsidRPr="00000000">
        <w:rPr>
          <w:b w:val="1"/>
          <w:sz w:val="23"/>
          <w:szCs w:val="23"/>
          <w:rtl w:val="0"/>
        </w:rPr>
        <w:t xml:space="preserve">Insight</w:t>
      </w:r>
      <w:r w:rsidDel="00000000" w:rsidR="00000000" w:rsidRPr="00000000">
        <w:rPr>
          <w:sz w:val="23"/>
          <w:szCs w:val="23"/>
          <w:rtl w:val="0"/>
        </w:rPr>
        <w:t xml:space="preserve">: The wide spread in income and loan amount highlights the need for outlier handling, while the uniformity in loan term and credit history suggests these might be stable predictors.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180" w:before="400" w:line="288" w:lineRule="auto"/>
        <w:rPr>
          <w:b w:val="1"/>
          <w:sz w:val="30"/>
          <w:szCs w:val="30"/>
        </w:rPr>
      </w:pPr>
      <w:r w:rsidDel="00000000" w:rsidR="00000000" w:rsidRPr="00000000">
        <w:rPr>
          <w:b w:val="1"/>
          <w:sz w:val="30"/>
          <w:szCs w:val="30"/>
          <w:rtl w:val="0"/>
        </w:rPr>
        <w:t xml:space="preserve">Step 4: Task 3 - Correlation Between Attributes</w:t>
      </w:r>
    </w:p>
    <w:p w:rsidR="00000000" w:rsidDel="00000000" w:rsidP="00000000" w:rsidRDefault="00000000" w:rsidRPr="00000000" w14:paraId="0000005B">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660" w:line="312" w:lineRule="auto"/>
        <w:ind w:left="720" w:hanging="360"/>
        <w:rPr/>
      </w:pPr>
      <w:r w:rsidDel="00000000" w:rsidR="00000000" w:rsidRPr="00000000">
        <w:rPr>
          <w:sz w:val="20"/>
          <w:szCs w:val="20"/>
        </w:rPr>
        <w:drawing>
          <wp:inline distB="114300" distT="114300" distL="114300" distR="114300">
            <wp:extent cx="5943600" cy="18034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80" w:line="360" w:lineRule="auto"/>
        <w:rPr>
          <w:sz w:val="23"/>
          <w:szCs w:val="23"/>
        </w:rPr>
      </w:pPr>
      <w:r w:rsidDel="00000000" w:rsidR="00000000" w:rsidRPr="00000000">
        <w:rPr>
          <w:b w:val="1"/>
          <w:sz w:val="23"/>
          <w:szCs w:val="23"/>
          <w:rtl w:val="0"/>
        </w:rPr>
        <w:t xml:space="preserve">Inferences</w:t>
      </w:r>
      <w:r w:rsidDel="00000000" w:rsidR="00000000" w:rsidRPr="00000000">
        <w:rPr>
          <w:sz w:val="23"/>
          <w:szCs w:val="23"/>
          <w:rtl w:val="0"/>
        </w:rPr>
        <w:t xml:space="preserve">:</w:t>
      </w:r>
    </w:p>
    <w:p w:rsidR="00000000" w:rsidDel="00000000" w:rsidP="00000000" w:rsidRDefault="00000000" w:rsidRPr="00000000" w14:paraId="0000005D">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sz w:val="23"/>
          <w:szCs w:val="23"/>
          <w:rtl w:val="0"/>
        </w:rPr>
        <w:t xml:space="preserve">A moderate positive correlation (0.57) between </w:t>
      </w:r>
      <w:r w:rsidDel="00000000" w:rsidR="00000000" w:rsidRPr="00000000">
        <w:rPr>
          <w:sz w:val="20"/>
          <w:szCs w:val="20"/>
          <w:rtl w:val="0"/>
        </w:rPr>
        <w:t xml:space="preserve">ApplicantIncome</w:t>
      </w:r>
      <w:r w:rsidDel="00000000" w:rsidR="00000000" w:rsidRPr="00000000">
        <w:rPr>
          <w:sz w:val="23"/>
          <w:szCs w:val="23"/>
          <w:rtl w:val="0"/>
        </w:rPr>
        <w:t xml:space="preserve"> and </w:t>
      </w:r>
      <w:r w:rsidDel="00000000" w:rsidR="00000000" w:rsidRPr="00000000">
        <w:rPr>
          <w:sz w:val="20"/>
          <w:szCs w:val="20"/>
          <w:rtl w:val="0"/>
        </w:rPr>
        <w:t xml:space="preserve">LoanAmount</w:t>
      </w:r>
      <w:r w:rsidDel="00000000" w:rsidR="00000000" w:rsidRPr="00000000">
        <w:rPr>
          <w:sz w:val="23"/>
          <w:szCs w:val="23"/>
          <w:rtl w:val="0"/>
        </w:rPr>
        <w:t xml:space="preserve"> indicates higher-income applicants tend to request larger loans.</w:t>
      </w:r>
    </w:p>
    <w:p w:rsidR="00000000" w:rsidDel="00000000" w:rsidP="00000000" w:rsidRDefault="00000000" w:rsidRPr="00000000" w14:paraId="0000005E">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sz w:val="20"/>
          <w:szCs w:val="20"/>
          <w:rtl w:val="0"/>
        </w:rPr>
        <w:t xml:space="preserve">Credit_History</w:t>
      </w:r>
      <w:r w:rsidDel="00000000" w:rsidR="00000000" w:rsidRPr="00000000">
        <w:rPr>
          <w:sz w:val="23"/>
          <w:szCs w:val="23"/>
          <w:rtl w:val="0"/>
        </w:rPr>
        <w:t xml:space="preserve"> shows weak correlations with other features, suggesting it provides independent information.</w:t>
      </w:r>
    </w:p>
    <w:p w:rsidR="00000000" w:rsidDel="00000000" w:rsidP="00000000" w:rsidRDefault="00000000" w:rsidRPr="00000000" w14:paraId="0000005F">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pPr>
      <w:r w:rsidDel="00000000" w:rsidR="00000000" w:rsidRPr="00000000">
        <w:rPr>
          <w:sz w:val="23"/>
          <w:szCs w:val="23"/>
          <w:rtl w:val="0"/>
        </w:rPr>
        <w:t xml:space="preserve">Most correlations are weak, reducing the risk of multicollinearity in modeling.</w:t>
      </w:r>
    </w:p>
    <w:p w:rsidR="00000000" w:rsidDel="00000000" w:rsidP="00000000" w:rsidRDefault="00000000" w:rsidRPr="00000000" w14:paraId="00000060">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280" w:before="0" w:beforeAutospacing="0" w:lineRule="auto"/>
        <w:ind w:left="720" w:hanging="360"/>
      </w:pPr>
      <w:r w:rsidDel="00000000" w:rsidR="00000000" w:rsidRPr="00000000">
        <w:rPr>
          <w:b w:val="1"/>
          <w:sz w:val="23"/>
          <w:szCs w:val="23"/>
          <w:rtl w:val="0"/>
        </w:rPr>
        <w:t xml:space="preserve">Insight</w:t>
      </w:r>
      <w:r w:rsidDel="00000000" w:rsidR="00000000" w:rsidRPr="00000000">
        <w:rPr>
          <w:sz w:val="23"/>
          <w:szCs w:val="23"/>
          <w:rtl w:val="0"/>
        </w:rPr>
        <w:t xml:space="preserve">: </w:t>
      </w:r>
      <w:r w:rsidDel="00000000" w:rsidR="00000000" w:rsidRPr="00000000">
        <w:rPr>
          <w:sz w:val="20"/>
          <w:szCs w:val="20"/>
          <w:rtl w:val="0"/>
        </w:rPr>
        <w:t xml:space="preserve">ApplicantIncome</w:t>
      </w:r>
      <w:r w:rsidDel="00000000" w:rsidR="00000000" w:rsidRPr="00000000">
        <w:rPr>
          <w:sz w:val="23"/>
          <w:szCs w:val="23"/>
          <w:rtl w:val="0"/>
        </w:rPr>
        <w:t xml:space="preserve"> and </w:t>
      </w:r>
      <w:r w:rsidDel="00000000" w:rsidR="00000000" w:rsidRPr="00000000">
        <w:rPr>
          <w:sz w:val="20"/>
          <w:szCs w:val="20"/>
          <w:rtl w:val="0"/>
        </w:rPr>
        <w:t xml:space="preserve">LoanAmount</w:t>
      </w:r>
      <w:r w:rsidDel="00000000" w:rsidR="00000000" w:rsidRPr="00000000">
        <w:rPr>
          <w:sz w:val="23"/>
          <w:szCs w:val="23"/>
          <w:rtl w:val="0"/>
        </w:rPr>
        <w:t xml:space="preserve"> are key related features, while </w:t>
      </w:r>
      <w:r w:rsidDel="00000000" w:rsidR="00000000" w:rsidRPr="00000000">
        <w:rPr>
          <w:sz w:val="20"/>
          <w:szCs w:val="20"/>
          <w:rtl w:val="0"/>
        </w:rPr>
        <w:t xml:space="preserve">Credit_History</w:t>
      </w:r>
      <w:r w:rsidDel="00000000" w:rsidR="00000000" w:rsidRPr="00000000">
        <w:rPr>
          <w:sz w:val="23"/>
          <w:szCs w:val="23"/>
          <w:rtl w:val="0"/>
        </w:rPr>
        <w:t xml:space="preserve">’s role might be better understood with </w:t>
      </w:r>
      <w:r w:rsidDel="00000000" w:rsidR="00000000" w:rsidRPr="00000000">
        <w:rPr>
          <w:sz w:val="20"/>
          <w:szCs w:val="20"/>
          <w:rtl w:val="0"/>
        </w:rPr>
        <w:t xml:space="preserve">Loan_Status</w:t>
      </w:r>
      <w:r w:rsidDel="00000000" w:rsidR="00000000" w:rsidRPr="00000000">
        <w:rPr>
          <w:sz w:val="23"/>
          <w:szCs w:val="23"/>
          <w:rtl w:val="0"/>
        </w:rPr>
        <w:t xml:space="preserv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380" w:line="312" w:lineRule="auto"/>
        <w:rPr>
          <w:sz w:val="20"/>
          <w:szCs w:val="20"/>
        </w:rPr>
      </w:pPr>
      <w:r w:rsidDel="00000000" w:rsidR="00000000" w:rsidRPr="00000000">
        <w:rPr>
          <w:b w:val="1"/>
          <w:sz w:val="30"/>
          <w:szCs w:val="30"/>
        </w:rPr>
        <w:drawing>
          <wp:inline distB="114300" distT="114300" distL="114300" distR="114300">
            <wp:extent cx="5943600" cy="32258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80" w:line="360" w:lineRule="auto"/>
        <w:rPr>
          <w:sz w:val="23"/>
          <w:szCs w:val="23"/>
        </w:rPr>
      </w:pPr>
      <w:r w:rsidDel="00000000" w:rsidR="00000000" w:rsidRPr="00000000">
        <w:rPr>
          <w:b w:val="1"/>
          <w:sz w:val="23"/>
          <w:szCs w:val="23"/>
          <w:rtl w:val="0"/>
        </w:rPr>
        <w:t xml:space="preserve">Output</w:t>
      </w:r>
      <w:r w:rsidDel="00000000" w:rsidR="00000000" w:rsidRPr="00000000">
        <w:rPr>
          <w:sz w:val="23"/>
          <w:szCs w:val="23"/>
          <w:rtl w:val="0"/>
        </w:rPr>
        <w:t xml:space="preserve">:</w:t>
      </w:r>
    </w:p>
    <w:p w:rsidR="00000000" w:rsidDel="00000000" w:rsidP="00000000" w:rsidRDefault="00000000" w:rsidRPr="00000000" w14:paraId="00000064">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160" w:lineRule="auto"/>
        <w:ind w:left="1440" w:hanging="360"/>
      </w:pPr>
      <w:r w:rsidDel="00000000" w:rsidR="00000000" w:rsidRPr="00000000">
        <w:rPr>
          <w:b w:val="1"/>
          <w:sz w:val="23"/>
          <w:szCs w:val="23"/>
          <w:rtl w:val="0"/>
        </w:rPr>
        <w:t xml:space="preserve">Histogram of ApplicantIncome</w:t>
      </w:r>
      <w:r w:rsidDel="00000000" w:rsidR="00000000" w:rsidRPr="00000000">
        <w:rPr>
          <w:sz w:val="23"/>
          <w:szCs w:val="23"/>
          <w:rtl w:val="0"/>
        </w:rPr>
        <w:t xml:space="preserve">: Right-skewed distribution, peak at 0-5000, long tail to 80000.</w:t>
      </w:r>
    </w:p>
    <w:p w:rsidR="00000000" w:rsidDel="00000000" w:rsidP="00000000" w:rsidRDefault="00000000" w:rsidRPr="00000000" w14:paraId="00000065">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3"/>
          <w:szCs w:val="23"/>
          <w:u w:val="none"/>
        </w:rPr>
      </w:pPr>
      <w:r w:rsidDel="00000000" w:rsidR="00000000" w:rsidRPr="00000000">
        <w:rPr>
          <w:sz w:val="23"/>
          <w:szCs w:val="23"/>
        </w:rPr>
        <w:drawing>
          <wp:inline distB="114300" distT="114300" distL="114300" distR="114300">
            <wp:extent cx="5943600" cy="32131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sz w:val="23"/>
          <w:szCs w:val="23"/>
          <w:rtl w:val="0"/>
        </w:rPr>
        <w:t xml:space="preserve">Boxplot of LoanAmount by Loan_Status</w:t>
      </w:r>
      <w:r w:rsidDel="00000000" w:rsidR="00000000" w:rsidRPr="00000000">
        <w:rPr>
          <w:sz w:val="23"/>
          <w:szCs w:val="23"/>
          <w:rtl w:val="0"/>
        </w:rPr>
        <w:t xml:space="preserve">: </w:t>
      </w:r>
      <w:r w:rsidDel="00000000" w:rsidR="00000000" w:rsidRPr="00000000">
        <w:rPr>
          <w:sz w:val="23"/>
          <w:szCs w:val="23"/>
        </w:rPr>
        <w:drawing>
          <wp:inline distB="114300" distT="114300" distL="114300" distR="114300">
            <wp:extent cx="5943600" cy="29464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sz w:val="23"/>
          <w:szCs w:val="23"/>
          <w:rtl w:val="0"/>
        </w:rPr>
        <w:t xml:space="preserve">Correlation Heatmap</w:t>
      </w:r>
      <w:r w:rsidDel="00000000" w:rsidR="00000000" w:rsidRPr="00000000">
        <w:rPr>
          <w:sz w:val="23"/>
          <w:szCs w:val="23"/>
          <w:rtl w:val="0"/>
        </w:rPr>
        <w:t xml:space="preserve">: </w:t>
      </w:r>
      <w:r w:rsidDel="00000000" w:rsidR="00000000" w:rsidRPr="00000000">
        <w:rPr>
          <w:sz w:val="20"/>
          <w:szCs w:val="20"/>
          <w:rtl w:val="0"/>
        </w:rPr>
        <w:t xml:space="preserve">ApplicantIncome</w:t>
      </w:r>
      <w:r w:rsidDel="00000000" w:rsidR="00000000" w:rsidRPr="00000000">
        <w:rPr>
          <w:sz w:val="23"/>
          <w:szCs w:val="23"/>
          <w:rtl w:val="0"/>
        </w:rPr>
        <w:t xml:space="preserve"> vs. </w:t>
      </w:r>
      <w:r w:rsidDel="00000000" w:rsidR="00000000" w:rsidRPr="00000000">
        <w:rPr>
          <w:sz w:val="20"/>
          <w:szCs w:val="20"/>
          <w:rtl w:val="0"/>
        </w:rPr>
        <w:t xml:space="preserve">LoanAmount</w:t>
      </w:r>
      <w:r w:rsidDel="00000000" w:rsidR="00000000" w:rsidRPr="00000000">
        <w:rPr>
          <w:sz w:val="23"/>
          <w:szCs w:val="23"/>
          <w:rtl w:val="0"/>
        </w:rPr>
        <w:t xml:space="preserve"> (0.57), </w:t>
      </w:r>
      <w:r w:rsidDel="00000000" w:rsidR="00000000" w:rsidRPr="00000000">
        <w:rPr>
          <w:sz w:val="20"/>
          <w:szCs w:val="20"/>
          <w:rtl w:val="0"/>
        </w:rPr>
        <w:t xml:space="preserve">Credit_History</w:t>
      </w:r>
      <w:r w:rsidDel="00000000" w:rsidR="00000000" w:rsidRPr="00000000">
        <w:rPr>
          <w:sz w:val="23"/>
          <w:szCs w:val="23"/>
          <w:rtl w:val="0"/>
        </w:rPr>
        <w:t xml:space="preserve"> vs. </w:t>
      </w:r>
      <w:r w:rsidDel="00000000" w:rsidR="00000000" w:rsidRPr="00000000">
        <w:rPr>
          <w:sz w:val="20"/>
          <w:szCs w:val="20"/>
          <w:rtl w:val="0"/>
        </w:rPr>
        <w:t xml:space="preserve">Loan_Status_Numeric</w:t>
      </w:r>
      <w:r w:rsidDel="00000000" w:rsidR="00000000" w:rsidRPr="00000000">
        <w:rPr>
          <w:sz w:val="23"/>
          <w:szCs w:val="23"/>
          <w:rtl w:val="0"/>
        </w:rPr>
        <w:t xml:space="preserve"> (0.56), other correlations weak.</w:t>
      </w:r>
    </w:p>
    <w:p w:rsidR="00000000" w:rsidDel="00000000" w:rsidP="00000000" w:rsidRDefault="00000000" w:rsidRPr="00000000" w14:paraId="00000068">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sz w:val="23"/>
          <w:szCs w:val="23"/>
          <w:u w:val="none"/>
        </w:rPr>
      </w:pPr>
      <w:r w:rsidDel="00000000" w:rsidR="00000000" w:rsidRPr="00000000">
        <w:rPr>
          <w:sz w:val="23"/>
          <w:szCs w:val="23"/>
        </w:rPr>
        <w:drawing>
          <wp:inline distB="114300" distT="114300" distL="114300" distR="114300">
            <wp:extent cx="5943600" cy="42926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sz w:val="23"/>
          <w:szCs w:val="23"/>
          <w:rtl w:val="0"/>
        </w:rPr>
        <w:t xml:space="preserve">Scatter Plot of ApplicantIncome vs LoanAmount</w:t>
      </w:r>
      <w:r w:rsidDel="00000000" w:rsidR="00000000" w:rsidRPr="00000000">
        <w:rPr>
          <w:sz w:val="23"/>
          <w:szCs w:val="23"/>
          <w:rtl w:val="0"/>
        </w:rPr>
        <w:t xml:space="preserve">: Positive trend, clustering below 20000 income and 300 loan amount, more approved (Y) loans across all ranges.</w:t>
      </w:r>
    </w:p>
    <w:p w:rsidR="00000000" w:rsidDel="00000000" w:rsidP="00000000" w:rsidRDefault="00000000" w:rsidRPr="00000000" w14:paraId="0000006A">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440" w:before="0" w:beforeAutospacing="0" w:lineRule="auto"/>
        <w:ind w:left="1440" w:hanging="360"/>
        <w:rPr>
          <w:sz w:val="23"/>
          <w:szCs w:val="23"/>
          <w:u w:val="none"/>
        </w:rPr>
      </w:pPr>
      <w:r w:rsidDel="00000000" w:rsidR="00000000" w:rsidRPr="00000000">
        <w:rPr>
          <w:sz w:val="23"/>
          <w:szCs w:val="23"/>
        </w:rPr>
        <w:drawing>
          <wp:inline distB="114300" distT="114300" distL="114300" distR="114300">
            <wp:extent cx="5943600" cy="261620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80" w:line="360" w:lineRule="auto"/>
        <w:rPr>
          <w:sz w:val="23"/>
          <w:szCs w:val="23"/>
        </w:rPr>
      </w:pPr>
      <w:r w:rsidDel="00000000" w:rsidR="00000000" w:rsidRPr="00000000">
        <w:rPr>
          <w:b w:val="1"/>
          <w:sz w:val="23"/>
          <w:szCs w:val="23"/>
          <w:rtl w:val="0"/>
        </w:rPr>
        <w:t xml:space="preserve">Inferences</w:t>
      </w:r>
      <w:r w:rsidDel="00000000" w:rsidR="00000000" w:rsidRPr="00000000">
        <w:rPr>
          <w:sz w:val="23"/>
          <w:szCs w:val="23"/>
          <w:rtl w:val="0"/>
        </w:rPr>
        <w:t xml:space="preserve">:</w:t>
      </w:r>
    </w:p>
    <w:p w:rsidR="00000000" w:rsidDel="00000000" w:rsidP="00000000" w:rsidRDefault="00000000" w:rsidRPr="00000000" w14:paraId="0000006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b w:val="1"/>
          <w:sz w:val="23"/>
          <w:szCs w:val="23"/>
          <w:rtl w:val="0"/>
        </w:rPr>
        <w:t xml:space="preserve">Histogram</w:t>
      </w:r>
      <w:r w:rsidDel="00000000" w:rsidR="00000000" w:rsidRPr="00000000">
        <w:rPr>
          <w:sz w:val="23"/>
          <w:szCs w:val="23"/>
          <w:rtl w:val="0"/>
        </w:rPr>
        <w:t xml:space="preserve">: </w:t>
      </w:r>
      <w:r w:rsidDel="00000000" w:rsidR="00000000" w:rsidRPr="00000000">
        <w:rPr>
          <w:sz w:val="20"/>
          <w:szCs w:val="20"/>
          <w:rtl w:val="0"/>
        </w:rPr>
        <w:t xml:space="preserve">ApplicantIncome</w:t>
      </w:r>
      <w:r w:rsidDel="00000000" w:rsidR="00000000" w:rsidRPr="00000000">
        <w:rPr>
          <w:sz w:val="23"/>
          <w:szCs w:val="23"/>
          <w:rtl w:val="0"/>
        </w:rPr>
        <w:t xml:space="preserve"> is right-skewed, with most applicants earning below 5000, indicating a need for transformation or outlier handling.</w:t>
      </w:r>
    </w:p>
    <w:p w:rsidR="00000000" w:rsidDel="00000000" w:rsidP="00000000" w:rsidRDefault="00000000" w:rsidRPr="00000000" w14:paraId="0000006D">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Boxplot</w:t>
      </w:r>
      <w:r w:rsidDel="00000000" w:rsidR="00000000" w:rsidRPr="00000000">
        <w:rPr>
          <w:sz w:val="23"/>
          <w:szCs w:val="23"/>
          <w:rtl w:val="0"/>
        </w:rPr>
        <w:t xml:space="preserve">: </w:t>
      </w:r>
      <w:r w:rsidDel="00000000" w:rsidR="00000000" w:rsidRPr="00000000">
        <w:rPr>
          <w:sz w:val="20"/>
          <w:szCs w:val="20"/>
          <w:rtl w:val="0"/>
        </w:rPr>
        <w:t xml:space="preserve">LoanAmount</w:t>
      </w:r>
      <w:r w:rsidDel="00000000" w:rsidR="00000000" w:rsidRPr="00000000">
        <w:rPr>
          <w:sz w:val="23"/>
          <w:szCs w:val="23"/>
          <w:rtl w:val="0"/>
        </w:rPr>
        <w:t xml:space="preserve"> distributions are similar for approved (Y) and rejected (N) loans, with outliers more pronounced for Y, suggesting loan size alone isn’t a strong differentiator.</w:t>
      </w:r>
    </w:p>
    <w:p w:rsidR="00000000" w:rsidDel="00000000" w:rsidP="00000000" w:rsidRDefault="00000000" w:rsidRPr="00000000" w14:paraId="0000006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Heatmap</w:t>
      </w:r>
      <w:r w:rsidDel="00000000" w:rsidR="00000000" w:rsidRPr="00000000">
        <w:rPr>
          <w:sz w:val="23"/>
          <w:szCs w:val="23"/>
          <w:rtl w:val="0"/>
        </w:rPr>
        <w:t xml:space="preserve">: Moderate correlations between </w:t>
      </w:r>
      <w:r w:rsidDel="00000000" w:rsidR="00000000" w:rsidRPr="00000000">
        <w:rPr>
          <w:sz w:val="20"/>
          <w:szCs w:val="20"/>
          <w:rtl w:val="0"/>
        </w:rPr>
        <w:t xml:space="preserve">ApplicantIncome</w:t>
      </w:r>
      <w:r w:rsidDel="00000000" w:rsidR="00000000" w:rsidRPr="00000000">
        <w:rPr>
          <w:sz w:val="23"/>
          <w:szCs w:val="23"/>
          <w:rtl w:val="0"/>
        </w:rPr>
        <w:t xml:space="preserve"> and </w:t>
      </w:r>
      <w:r w:rsidDel="00000000" w:rsidR="00000000" w:rsidRPr="00000000">
        <w:rPr>
          <w:sz w:val="20"/>
          <w:szCs w:val="20"/>
          <w:rtl w:val="0"/>
        </w:rPr>
        <w:t xml:space="preserve">LoanAmount</w:t>
      </w:r>
      <w:r w:rsidDel="00000000" w:rsidR="00000000" w:rsidRPr="00000000">
        <w:rPr>
          <w:sz w:val="23"/>
          <w:szCs w:val="23"/>
          <w:rtl w:val="0"/>
        </w:rPr>
        <w:t xml:space="preserve"> (0.57) and </w:t>
      </w:r>
      <w:r w:rsidDel="00000000" w:rsidR="00000000" w:rsidRPr="00000000">
        <w:rPr>
          <w:sz w:val="20"/>
          <w:szCs w:val="20"/>
          <w:rtl w:val="0"/>
        </w:rPr>
        <w:t xml:space="preserve">Credit_History</w:t>
      </w:r>
      <w:r w:rsidDel="00000000" w:rsidR="00000000" w:rsidRPr="00000000">
        <w:rPr>
          <w:sz w:val="23"/>
          <w:szCs w:val="23"/>
          <w:rtl w:val="0"/>
        </w:rPr>
        <w:t xml:space="preserve"> and </w:t>
      </w:r>
      <w:r w:rsidDel="00000000" w:rsidR="00000000" w:rsidRPr="00000000">
        <w:rPr>
          <w:sz w:val="20"/>
          <w:szCs w:val="20"/>
          <w:rtl w:val="0"/>
        </w:rPr>
        <w:t xml:space="preserve">Loan_Status</w:t>
      </w:r>
      <w:r w:rsidDel="00000000" w:rsidR="00000000" w:rsidRPr="00000000">
        <w:rPr>
          <w:sz w:val="23"/>
          <w:szCs w:val="23"/>
          <w:rtl w:val="0"/>
        </w:rPr>
        <w:t xml:space="preserve"> (0.56) highlight key predictors.</w:t>
      </w:r>
    </w:p>
    <w:p w:rsidR="00000000" w:rsidDel="00000000" w:rsidP="00000000" w:rsidRDefault="00000000" w:rsidRPr="00000000" w14:paraId="0000006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sz w:val="23"/>
          <w:szCs w:val="23"/>
          <w:rtl w:val="0"/>
        </w:rPr>
        <w:t xml:space="preserve">Scatter Plot</w:t>
      </w:r>
      <w:r w:rsidDel="00000000" w:rsidR="00000000" w:rsidRPr="00000000">
        <w:rPr>
          <w:sz w:val="23"/>
          <w:szCs w:val="23"/>
          <w:rtl w:val="0"/>
        </w:rPr>
        <w:t xml:space="preserve">: Higher incomes correlate with larger loans, with approved loans more common, especially at higher incomes.</w:t>
      </w:r>
    </w:p>
    <w:p w:rsidR="00000000" w:rsidDel="00000000" w:rsidP="00000000" w:rsidRDefault="00000000" w:rsidRPr="00000000" w14:paraId="00000070">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280" w:before="0" w:beforeAutospacing="0" w:lineRule="auto"/>
        <w:ind w:left="720" w:hanging="360"/>
      </w:pPr>
      <w:r w:rsidDel="00000000" w:rsidR="00000000" w:rsidRPr="00000000">
        <w:rPr>
          <w:b w:val="1"/>
          <w:sz w:val="23"/>
          <w:szCs w:val="23"/>
          <w:rtl w:val="0"/>
        </w:rPr>
        <w:t xml:space="preserve">Insight</w:t>
      </w:r>
      <w:r w:rsidDel="00000000" w:rsidR="00000000" w:rsidRPr="00000000">
        <w:rPr>
          <w:sz w:val="23"/>
          <w:szCs w:val="23"/>
          <w:rtl w:val="0"/>
        </w:rPr>
        <w:t xml:space="preserve">: </w:t>
      </w:r>
      <w:r w:rsidDel="00000000" w:rsidR="00000000" w:rsidRPr="00000000">
        <w:rPr>
          <w:sz w:val="20"/>
          <w:szCs w:val="20"/>
          <w:rtl w:val="0"/>
        </w:rPr>
        <w:t xml:space="preserve">Credit_History</w:t>
      </w:r>
      <w:r w:rsidDel="00000000" w:rsidR="00000000" w:rsidRPr="00000000">
        <w:rPr>
          <w:sz w:val="23"/>
          <w:szCs w:val="23"/>
          <w:rtl w:val="0"/>
        </w:rPr>
        <w:t xml:space="preserve"> and </w:t>
      </w:r>
      <w:r w:rsidDel="00000000" w:rsidR="00000000" w:rsidRPr="00000000">
        <w:rPr>
          <w:sz w:val="20"/>
          <w:szCs w:val="20"/>
          <w:rtl w:val="0"/>
        </w:rPr>
        <w:t xml:space="preserve">ApplicantIncome</w:t>
      </w:r>
      <w:r w:rsidDel="00000000" w:rsidR="00000000" w:rsidRPr="00000000">
        <w:rPr>
          <w:sz w:val="23"/>
          <w:szCs w:val="23"/>
          <w:rtl w:val="0"/>
        </w:rPr>
        <w:t xml:space="preserve"> are critical for predicting </w:t>
      </w:r>
      <w:r w:rsidDel="00000000" w:rsidR="00000000" w:rsidRPr="00000000">
        <w:rPr>
          <w:sz w:val="20"/>
          <w:szCs w:val="20"/>
          <w:rtl w:val="0"/>
        </w:rPr>
        <w:t xml:space="preserve">Loan_Status</w:t>
      </w:r>
      <w:r w:rsidDel="00000000" w:rsidR="00000000" w:rsidRPr="00000000">
        <w:rPr>
          <w:sz w:val="23"/>
          <w:szCs w:val="23"/>
          <w:rtl w:val="0"/>
        </w:rPr>
        <w:t xml:space="preserve">, and the dataset’s skewness and outliers need attention in preprocessing.</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180" w:before="560" w:line="288" w:lineRule="auto"/>
        <w:rPr>
          <w:b w:val="1"/>
          <w:sz w:val="35"/>
          <w:szCs w:val="35"/>
        </w:rPr>
      </w:pPr>
      <w:r w:rsidDel="00000000" w:rsidR="00000000" w:rsidRPr="00000000">
        <w:rPr>
          <w:b w:val="1"/>
          <w:sz w:val="35"/>
          <w:szCs w:val="35"/>
          <w:rtl w:val="0"/>
        </w:rPr>
        <w:t xml:space="preserve">Conclusion:</w:t>
      </w:r>
    </w:p>
    <w:p w:rsidR="00000000" w:rsidDel="00000000" w:rsidP="00000000" w:rsidRDefault="00000000" w:rsidRPr="00000000" w14:paraId="00000073">
      <w:pPr>
        <w:spacing w:after="280" w:line="360" w:lineRule="auto"/>
        <w:rPr>
          <w:sz w:val="23"/>
          <w:szCs w:val="23"/>
        </w:rPr>
      </w:pPr>
      <w:r w:rsidDel="00000000" w:rsidR="00000000" w:rsidRPr="00000000">
        <w:rPr>
          <w:sz w:val="23"/>
          <w:szCs w:val="23"/>
          <w:rtl w:val="0"/>
        </w:rPr>
        <w:t xml:space="preserve">The exploratory data analysis (EDA) on the loan dataset provided valuable insights into the characteristics and relationships of loan applicant features. Measures of central tendency revealed typical incomes (mean ~5403, median ~3812) and loan amounts (mean ~146, median ~128), with mode values indicating most applicants are male, married, with no dependents, and approved. Dispersion measures highlighted significant variability in </w:t>
      </w:r>
      <w:r w:rsidDel="00000000" w:rsidR="00000000" w:rsidRPr="00000000">
        <w:rPr>
          <w:sz w:val="20"/>
          <w:szCs w:val="20"/>
          <w:rtl w:val="0"/>
        </w:rPr>
        <w:t xml:space="preserve">ApplicantIncome</w:t>
      </w:r>
      <w:r w:rsidDel="00000000" w:rsidR="00000000" w:rsidRPr="00000000">
        <w:rPr>
          <w:sz w:val="23"/>
          <w:szCs w:val="23"/>
          <w:rtl w:val="0"/>
        </w:rPr>
        <w:t xml:space="preserve"> (standard deviation 6199, range 80850) and </w:t>
      </w:r>
      <w:r w:rsidDel="00000000" w:rsidR="00000000" w:rsidRPr="00000000">
        <w:rPr>
          <w:sz w:val="20"/>
          <w:szCs w:val="20"/>
          <w:rtl w:val="0"/>
        </w:rPr>
        <w:t xml:space="preserve">LoanAmount</w:t>
      </w:r>
      <w:r w:rsidDel="00000000" w:rsidR="00000000" w:rsidRPr="00000000">
        <w:rPr>
          <w:sz w:val="23"/>
          <w:szCs w:val="23"/>
          <w:rtl w:val="0"/>
        </w:rPr>
        <w:t xml:space="preserve"> (standard deviation 85.6, range 691), suggesting skewness and outliers, while </w:t>
      </w:r>
      <w:r w:rsidDel="00000000" w:rsidR="00000000" w:rsidRPr="00000000">
        <w:rPr>
          <w:sz w:val="20"/>
          <w:szCs w:val="20"/>
          <w:rtl w:val="0"/>
        </w:rPr>
        <w:t xml:space="preserve">Loan_Amount_Term</w:t>
      </w:r>
      <w:r w:rsidDel="00000000" w:rsidR="00000000" w:rsidRPr="00000000">
        <w:rPr>
          <w:sz w:val="23"/>
          <w:szCs w:val="23"/>
          <w:rtl w:val="0"/>
        </w:rPr>
        <w:t xml:space="preserve"> and </w:t>
      </w:r>
      <w:r w:rsidDel="00000000" w:rsidR="00000000" w:rsidRPr="00000000">
        <w:rPr>
          <w:sz w:val="20"/>
          <w:szCs w:val="20"/>
          <w:rtl w:val="0"/>
        </w:rPr>
        <w:t xml:space="preserve">Credit_History</w:t>
      </w:r>
      <w:r w:rsidDel="00000000" w:rsidR="00000000" w:rsidRPr="00000000">
        <w:rPr>
          <w:sz w:val="23"/>
          <w:szCs w:val="23"/>
          <w:rtl w:val="0"/>
        </w:rPr>
        <w:t xml:space="preserve"> showed uniformity. Correlation analysis identified a moderate positive relationship between </w:t>
      </w:r>
      <w:r w:rsidDel="00000000" w:rsidR="00000000" w:rsidRPr="00000000">
        <w:rPr>
          <w:sz w:val="20"/>
          <w:szCs w:val="20"/>
          <w:rtl w:val="0"/>
        </w:rPr>
        <w:t xml:space="preserve">ApplicantIncome</w:t>
      </w:r>
      <w:r w:rsidDel="00000000" w:rsidR="00000000" w:rsidRPr="00000000">
        <w:rPr>
          <w:sz w:val="23"/>
          <w:szCs w:val="23"/>
          <w:rtl w:val="0"/>
        </w:rPr>
        <w:t xml:space="preserve"> and </w:t>
      </w:r>
      <w:r w:rsidDel="00000000" w:rsidR="00000000" w:rsidRPr="00000000">
        <w:rPr>
          <w:sz w:val="20"/>
          <w:szCs w:val="20"/>
          <w:rtl w:val="0"/>
        </w:rPr>
        <w:t xml:space="preserve">LoanAmount</w:t>
      </w:r>
      <w:r w:rsidDel="00000000" w:rsidR="00000000" w:rsidRPr="00000000">
        <w:rPr>
          <w:sz w:val="23"/>
          <w:szCs w:val="23"/>
          <w:rtl w:val="0"/>
        </w:rPr>
        <w:t xml:space="preserve"> (0.57) and between </w:t>
      </w:r>
      <w:r w:rsidDel="00000000" w:rsidR="00000000" w:rsidRPr="00000000">
        <w:rPr>
          <w:sz w:val="20"/>
          <w:szCs w:val="20"/>
          <w:rtl w:val="0"/>
        </w:rPr>
        <w:t xml:space="preserve">Credit_History</w:t>
      </w:r>
      <w:r w:rsidDel="00000000" w:rsidR="00000000" w:rsidRPr="00000000">
        <w:rPr>
          <w:sz w:val="23"/>
          <w:szCs w:val="23"/>
          <w:rtl w:val="0"/>
        </w:rPr>
        <w:t xml:space="preserve"> and </w:t>
      </w:r>
      <w:r w:rsidDel="00000000" w:rsidR="00000000" w:rsidRPr="00000000">
        <w:rPr>
          <w:sz w:val="20"/>
          <w:szCs w:val="20"/>
          <w:rtl w:val="0"/>
        </w:rPr>
        <w:t xml:space="preserve">Loan_Status</w:t>
      </w:r>
      <w:r w:rsidDel="00000000" w:rsidR="00000000" w:rsidRPr="00000000">
        <w:rPr>
          <w:sz w:val="23"/>
          <w:szCs w:val="23"/>
          <w:rtl w:val="0"/>
        </w:rPr>
        <w:t xml:space="preserve"> (0.56), indicating these as key predictors. Visualizations—histograms, boxplots, heatmaps, and scatter plots—confirmed the skewed income distribution, similar loan amount distributions across approval status, and a positive income-loan amount trend, with credit history strongly linked to approval.</w:t>
      </w:r>
    </w:p>
    <w:p w:rsidR="00000000" w:rsidDel="00000000" w:rsidP="00000000" w:rsidRDefault="00000000" w:rsidRPr="00000000" w14:paraId="00000074">
      <w:pPr>
        <w:spacing w:after="280" w:line="360" w:lineRule="auto"/>
        <w:rPr>
          <w:sz w:val="23"/>
          <w:szCs w:val="23"/>
        </w:rPr>
      </w:pPr>
      <w:r w:rsidDel="00000000" w:rsidR="00000000" w:rsidRPr="00000000">
        <w:rPr>
          <w:sz w:val="23"/>
          <w:szCs w:val="23"/>
          <w:rtl w:val="0"/>
        </w:rPr>
        <w:t xml:space="preserve">These findings enhance the dataset’s quality for machine learning by identifying critical features (</w:t>
      </w:r>
      <w:r w:rsidDel="00000000" w:rsidR="00000000" w:rsidRPr="00000000">
        <w:rPr>
          <w:sz w:val="20"/>
          <w:szCs w:val="20"/>
          <w:rtl w:val="0"/>
        </w:rPr>
        <w:t xml:space="preserve">ApplicantIncome</w:t>
      </w:r>
      <w:r w:rsidDel="00000000" w:rsidR="00000000" w:rsidRPr="00000000">
        <w:rPr>
          <w:sz w:val="23"/>
          <w:szCs w:val="23"/>
          <w:rtl w:val="0"/>
        </w:rPr>
        <w:t xml:space="preserve">, </w:t>
      </w:r>
      <w:r w:rsidDel="00000000" w:rsidR="00000000" w:rsidRPr="00000000">
        <w:rPr>
          <w:sz w:val="20"/>
          <w:szCs w:val="20"/>
          <w:rtl w:val="0"/>
        </w:rPr>
        <w:t xml:space="preserve">LoanAmount</w:t>
      </w:r>
      <w:r w:rsidDel="00000000" w:rsidR="00000000" w:rsidRPr="00000000">
        <w:rPr>
          <w:sz w:val="23"/>
          <w:szCs w:val="23"/>
          <w:rtl w:val="0"/>
        </w:rPr>
        <w:t xml:space="preserve">, </w:t>
      </w:r>
      <w:r w:rsidDel="00000000" w:rsidR="00000000" w:rsidRPr="00000000">
        <w:rPr>
          <w:sz w:val="20"/>
          <w:szCs w:val="20"/>
          <w:rtl w:val="0"/>
        </w:rPr>
        <w:t xml:space="preserve">Credit_History</w:t>
      </w:r>
      <w:r w:rsidDel="00000000" w:rsidR="00000000" w:rsidRPr="00000000">
        <w:rPr>
          <w:sz w:val="23"/>
          <w:szCs w:val="23"/>
          <w:rtl w:val="0"/>
        </w:rPr>
        <w:t xml:space="preserve">) and highlighting the need for outlier handling and normalization (as addressed in Experiment 03). The analysis suggests that loan approval is influenced by income capacity and creditworthiness, with less dependence on loan terms. This EDA lays a strong foundation for building a predictive model, potentially using logistic regression or decision trees, and emphasizes the importance of addressing skewness and outliers for improved accuracy.</w:t>
      </w:r>
    </w:p>
    <w:p w:rsidR="00000000" w:rsidDel="00000000" w:rsidP="00000000" w:rsidRDefault="00000000" w:rsidRPr="00000000" w14:paraId="00000075">
      <w:pPr>
        <w:spacing w:after="180" w:before="400" w:line="288" w:lineRule="auto"/>
        <w:rPr>
          <w:b w:val="1"/>
          <w:sz w:val="30"/>
          <w:szCs w:val="30"/>
        </w:rPr>
      </w:pPr>
      <w:r w:rsidDel="00000000" w:rsidR="00000000" w:rsidRPr="00000000">
        <w:rPr>
          <w:rtl w:val="0"/>
        </w:rPr>
      </w:r>
    </w:p>
    <w:p w:rsidR="00000000" w:rsidDel="00000000" w:rsidP="00000000" w:rsidRDefault="00000000" w:rsidRPr="00000000" w14:paraId="00000076">
      <w:pPr>
        <w:spacing w:line="360" w:lineRule="auto"/>
        <w:rPr>
          <w:sz w:val="23"/>
          <w:szCs w:val="23"/>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rFonts w:ascii="Arial" w:cs="Arial" w:eastAsia="Arial" w:hAnsi="Arial"/>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rFonts w:ascii="Arial" w:cs="Arial" w:eastAsia="Arial" w:hAnsi="Arial"/>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rFonts w:ascii="Arial" w:cs="Arial" w:eastAsia="Arial" w:hAnsi="Arial"/>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rFonts w:ascii="Arial" w:cs="Arial" w:eastAsia="Arial" w:hAnsi="Arial"/>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rFonts w:ascii="Arial" w:cs="Arial" w:eastAsia="Arial" w:hAnsi="Arial"/>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