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5162D" w14:textId="429E4A12" w:rsidR="00E7509E" w:rsidRDefault="00BC2F6F" w:rsidP="00BC2F6F">
      <w:pPr>
        <w:jc w:val="center"/>
        <w:rPr>
          <w:b/>
          <w:bCs/>
          <w:sz w:val="28"/>
          <w:szCs w:val="28"/>
        </w:rPr>
      </w:pPr>
      <w:r w:rsidRPr="00BC2F6F">
        <w:rPr>
          <w:b/>
          <w:bCs/>
          <w:sz w:val="28"/>
          <w:szCs w:val="28"/>
        </w:rPr>
        <w:t>Lab 8: Configuring vSphere Distributed Switches</w:t>
      </w:r>
    </w:p>
    <w:p w14:paraId="3734E109" w14:textId="0F847E0D" w:rsidR="00BC2F6F" w:rsidRDefault="00BC2F6F" w:rsidP="00BC2F6F">
      <w:pPr>
        <w:rPr>
          <w:sz w:val="28"/>
          <w:szCs w:val="28"/>
        </w:rPr>
      </w:pPr>
      <w:r w:rsidRPr="00BC2F6F">
        <w:rPr>
          <w:sz w:val="28"/>
          <w:szCs w:val="28"/>
        </w:rPr>
        <w:t xml:space="preserve">In this lab, </w:t>
      </w:r>
      <w:r>
        <w:rPr>
          <w:sz w:val="28"/>
          <w:szCs w:val="28"/>
        </w:rPr>
        <w:t>we</w:t>
      </w:r>
      <w:r w:rsidRPr="00BC2F6F">
        <w:rPr>
          <w:sz w:val="28"/>
          <w:szCs w:val="28"/>
        </w:rPr>
        <w:t xml:space="preserve"> will create and configure a distributed switch. Creating distributed switches in vSphere is important because it allows you to centrally manage the network configuration of multiple </w:t>
      </w:r>
      <w:proofErr w:type="spellStart"/>
      <w:r w:rsidRPr="00BC2F6F">
        <w:rPr>
          <w:sz w:val="28"/>
          <w:szCs w:val="28"/>
        </w:rPr>
        <w:t>ESXi</w:t>
      </w:r>
      <w:proofErr w:type="spellEnd"/>
      <w:r w:rsidRPr="00BC2F6F">
        <w:rPr>
          <w:sz w:val="28"/>
          <w:szCs w:val="28"/>
        </w:rPr>
        <w:t xml:space="preserve"> hosts. This can be useful in a number of ways</w:t>
      </w:r>
    </w:p>
    <w:p w14:paraId="02527BD5" w14:textId="1E037A21" w:rsidR="00DA02A5" w:rsidRDefault="00DA02A5" w:rsidP="00BC2F6F">
      <w:pPr>
        <w:rPr>
          <w:b/>
          <w:bCs/>
          <w:sz w:val="28"/>
          <w:szCs w:val="28"/>
        </w:rPr>
      </w:pPr>
      <w:r w:rsidRPr="00DA02A5">
        <w:rPr>
          <w:b/>
          <w:bCs/>
          <w:sz w:val="28"/>
          <w:szCs w:val="28"/>
        </w:rPr>
        <w:t>Create a Distributed Switch</w:t>
      </w:r>
    </w:p>
    <w:p w14:paraId="453AEC12" w14:textId="14DBD505" w:rsidR="00DA02A5" w:rsidRDefault="00DA02A5" w:rsidP="00BC2F6F">
      <w:pPr>
        <w:rPr>
          <w:sz w:val="28"/>
          <w:szCs w:val="28"/>
        </w:rPr>
      </w:pPr>
      <w:r w:rsidRPr="00DA02A5">
        <w:rPr>
          <w:sz w:val="28"/>
          <w:szCs w:val="28"/>
        </w:rPr>
        <w:drawing>
          <wp:inline distT="0" distB="0" distL="0" distR="0" wp14:anchorId="5087F03D" wp14:editId="7DFC0E8A">
            <wp:extent cx="5943600" cy="3728720"/>
            <wp:effectExtent l="0" t="0" r="0" b="5080"/>
            <wp:docPr id="21350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35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B106" w14:textId="7F029649" w:rsidR="00DA02A5" w:rsidRDefault="00DA02A5" w:rsidP="00BC2F6F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DA02A5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of all we have logged in the </w:t>
      </w:r>
      <w:proofErr w:type="spellStart"/>
      <w:r>
        <w:rPr>
          <w:sz w:val="28"/>
          <w:szCs w:val="28"/>
        </w:rPr>
        <w:t>Vsphere</w:t>
      </w:r>
      <w:proofErr w:type="spellEnd"/>
      <w:r>
        <w:rPr>
          <w:sz w:val="28"/>
          <w:szCs w:val="28"/>
        </w:rPr>
        <w:t xml:space="preserve"> client</w:t>
      </w:r>
    </w:p>
    <w:p w14:paraId="5BF9C80A" w14:textId="0DDC6B7C" w:rsidR="00B963BB" w:rsidRDefault="00B963BB" w:rsidP="00BC2F6F">
      <w:pPr>
        <w:rPr>
          <w:sz w:val="28"/>
          <w:szCs w:val="28"/>
        </w:rPr>
      </w:pPr>
      <w:r w:rsidRPr="00B963BB">
        <w:rPr>
          <w:sz w:val="28"/>
          <w:szCs w:val="28"/>
        </w:rPr>
        <w:lastRenderedPageBreak/>
        <w:drawing>
          <wp:inline distT="0" distB="0" distL="0" distR="0" wp14:anchorId="5C1434A2" wp14:editId="6BFE691F">
            <wp:extent cx="5943600" cy="3285490"/>
            <wp:effectExtent l="0" t="0" r="0" b="0"/>
            <wp:docPr id="1656446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4642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EDF8" w14:textId="632D370F" w:rsidR="00B963BB" w:rsidRDefault="00B963BB" w:rsidP="00BC2F6F">
      <w:pPr>
        <w:rPr>
          <w:sz w:val="28"/>
          <w:szCs w:val="28"/>
        </w:rPr>
      </w:pPr>
      <w:r>
        <w:rPr>
          <w:sz w:val="28"/>
          <w:szCs w:val="28"/>
        </w:rPr>
        <w:t>Created a new switch</w:t>
      </w:r>
    </w:p>
    <w:p w14:paraId="79E04476" w14:textId="0A6317C6" w:rsidR="00B963BB" w:rsidRDefault="00B963BB" w:rsidP="00BC2F6F">
      <w:pPr>
        <w:rPr>
          <w:sz w:val="28"/>
          <w:szCs w:val="28"/>
        </w:rPr>
      </w:pPr>
      <w:r w:rsidRPr="00B963BB">
        <w:rPr>
          <w:sz w:val="28"/>
          <w:szCs w:val="28"/>
        </w:rPr>
        <w:drawing>
          <wp:inline distT="0" distB="0" distL="0" distR="0" wp14:anchorId="1693B636" wp14:editId="333593A0">
            <wp:extent cx="5943600" cy="3910330"/>
            <wp:effectExtent l="0" t="0" r="0" b="0"/>
            <wp:docPr id="81773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36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B5B" w14:textId="13A3BB32" w:rsidR="00B963BB" w:rsidRDefault="00B963BB" w:rsidP="00BC2F6F">
      <w:pPr>
        <w:rPr>
          <w:sz w:val="28"/>
          <w:szCs w:val="28"/>
        </w:rPr>
      </w:pPr>
      <w:r w:rsidRPr="00B963BB">
        <w:rPr>
          <w:sz w:val="28"/>
          <w:szCs w:val="28"/>
        </w:rPr>
        <w:lastRenderedPageBreak/>
        <w:drawing>
          <wp:inline distT="0" distB="0" distL="0" distR="0" wp14:anchorId="0B512750" wp14:editId="2421BE4F">
            <wp:extent cx="5943600" cy="3684905"/>
            <wp:effectExtent l="0" t="0" r="0" b="0"/>
            <wp:docPr id="993801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011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BDD3" w14:textId="4CF71041" w:rsidR="00B963BB" w:rsidRDefault="00B963BB" w:rsidP="00BC2F6F">
      <w:pPr>
        <w:rPr>
          <w:sz w:val="28"/>
          <w:szCs w:val="28"/>
        </w:rPr>
      </w:pPr>
      <w:r w:rsidRPr="00B963BB">
        <w:rPr>
          <w:sz w:val="28"/>
          <w:szCs w:val="28"/>
        </w:rPr>
        <w:t xml:space="preserve">Select version step, leave 8.0.0 - </w:t>
      </w:r>
      <w:proofErr w:type="spellStart"/>
      <w:r w:rsidRPr="00B963BB">
        <w:rPr>
          <w:sz w:val="28"/>
          <w:szCs w:val="28"/>
        </w:rPr>
        <w:t>ESXi</w:t>
      </w:r>
      <w:proofErr w:type="spellEnd"/>
      <w:r w:rsidRPr="00B963BB">
        <w:rPr>
          <w:sz w:val="28"/>
          <w:szCs w:val="28"/>
        </w:rPr>
        <w:t xml:space="preserve"> 8.0 and later</w:t>
      </w:r>
    </w:p>
    <w:p w14:paraId="69917F1A" w14:textId="16CA0630" w:rsidR="00B963BB" w:rsidRDefault="00B963BB" w:rsidP="00BC2F6F">
      <w:pPr>
        <w:rPr>
          <w:sz w:val="28"/>
          <w:szCs w:val="28"/>
        </w:rPr>
      </w:pPr>
      <w:r w:rsidRPr="00B963BB">
        <w:rPr>
          <w:sz w:val="28"/>
          <w:szCs w:val="28"/>
        </w:rPr>
        <w:lastRenderedPageBreak/>
        <w:drawing>
          <wp:inline distT="0" distB="0" distL="0" distR="0" wp14:anchorId="5F5C2232" wp14:editId="2E9670CF">
            <wp:extent cx="5943600" cy="4415155"/>
            <wp:effectExtent l="0" t="0" r="0" b="4445"/>
            <wp:docPr id="520324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244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7B41" w14:textId="2BAEF73F" w:rsidR="00B963BB" w:rsidRDefault="00B963BB" w:rsidP="00BC2F6F">
      <w:pPr>
        <w:rPr>
          <w:sz w:val="28"/>
          <w:szCs w:val="28"/>
        </w:rPr>
      </w:pPr>
      <w:r w:rsidRPr="00B963BB">
        <w:rPr>
          <w:sz w:val="28"/>
          <w:szCs w:val="28"/>
        </w:rPr>
        <w:t xml:space="preserve">On the Configure settings step, enter </w:t>
      </w:r>
      <w:proofErr w:type="spellStart"/>
      <w:r w:rsidRPr="00B963BB">
        <w:rPr>
          <w:sz w:val="28"/>
          <w:szCs w:val="28"/>
        </w:rPr>
        <w:t>pg</w:t>
      </w:r>
      <w:proofErr w:type="spellEnd"/>
      <w:r w:rsidRPr="00B963BB">
        <w:rPr>
          <w:sz w:val="28"/>
          <w:szCs w:val="28"/>
        </w:rPr>
        <w:t>-SA-Production for the Port group name, keep all other default values,</w:t>
      </w:r>
    </w:p>
    <w:p w14:paraId="7FA4756C" w14:textId="2000A6B1" w:rsidR="00B963BB" w:rsidRDefault="00B963BB" w:rsidP="00BC2F6F">
      <w:pPr>
        <w:rPr>
          <w:sz w:val="28"/>
          <w:szCs w:val="28"/>
        </w:rPr>
      </w:pPr>
      <w:r w:rsidRPr="00B963BB">
        <w:rPr>
          <w:sz w:val="28"/>
          <w:szCs w:val="28"/>
        </w:rPr>
        <w:lastRenderedPageBreak/>
        <w:drawing>
          <wp:inline distT="0" distB="0" distL="0" distR="0" wp14:anchorId="540792DD" wp14:editId="45431D0A">
            <wp:extent cx="5943600" cy="4018280"/>
            <wp:effectExtent l="0" t="0" r="0" b="1270"/>
            <wp:docPr id="151951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158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D8CF" w14:textId="75C57EA5" w:rsidR="00B963BB" w:rsidRDefault="00B963BB" w:rsidP="00BC2F6F">
      <w:pPr>
        <w:rPr>
          <w:sz w:val="28"/>
          <w:szCs w:val="28"/>
        </w:rPr>
      </w:pPr>
      <w:r w:rsidRPr="00B963BB">
        <w:rPr>
          <w:sz w:val="28"/>
          <w:szCs w:val="28"/>
        </w:rPr>
        <w:t>On the Ready to complete step, review the configuration settings, and click FINISH</w:t>
      </w:r>
    </w:p>
    <w:p w14:paraId="1CFA642A" w14:textId="610B43A2" w:rsidR="00B963BB" w:rsidRDefault="00B963BB" w:rsidP="00BC2F6F">
      <w:pPr>
        <w:rPr>
          <w:sz w:val="28"/>
          <w:szCs w:val="28"/>
        </w:rPr>
      </w:pPr>
      <w:r w:rsidRPr="00B963BB">
        <w:rPr>
          <w:sz w:val="28"/>
          <w:szCs w:val="28"/>
        </w:rPr>
        <w:lastRenderedPageBreak/>
        <w:drawing>
          <wp:inline distT="0" distB="0" distL="0" distR="0" wp14:anchorId="082E8961" wp14:editId="7C58F473">
            <wp:extent cx="4972744" cy="4010585"/>
            <wp:effectExtent l="0" t="0" r="0" b="9525"/>
            <wp:docPr id="42453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39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C9FC" w14:textId="43EF85A1" w:rsidR="00B963BB" w:rsidRDefault="00B963BB" w:rsidP="00BC2F6F">
      <w:pPr>
        <w:rPr>
          <w:sz w:val="28"/>
          <w:szCs w:val="28"/>
        </w:rPr>
      </w:pPr>
      <w:r>
        <w:rPr>
          <w:sz w:val="28"/>
          <w:szCs w:val="28"/>
        </w:rPr>
        <w:t xml:space="preserve">Edit settings and select </w:t>
      </w:r>
      <w:proofErr w:type="spellStart"/>
      <w:r w:rsidRPr="00B963BB">
        <w:rPr>
          <w:sz w:val="28"/>
          <w:szCs w:val="28"/>
        </w:rPr>
        <w:t>select</w:t>
      </w:r>
      <w:proofErr w:type="spellEnd"/>
      <w:r w:rsidRPr="00B963BB">
        <w:rPr>
          <w:sz w:val="28"/>
          <w:szCs w:val="28"/>
        </w:rPr>
        <w:t xml:space="preserve"> Teaming and failover. </w:t>
      </w:r>
    </w:p>
    <w:p w14:paraId="0F3CC3C5" w14:textId="004EDA0E" w:rsidR="00B963BB" w:rsidRDefault="00B963BB" w:rsidP="00BC2F6F">
      <w:pPr>
        <w:rPr>
          <w:sz w:val="28"/>
          <w:szCs w:val="28"/>
        </w:rPr>
      </w:pPr>
      <w:r w:rsidRPr="00B963BB">
        <w:rPr>
          <w:sz w:val="28"/>
          <w:szCs w:val="28"/>
        </w:rPr>
        <w:drawing>
          <wp:inline distT="0" distB="0" distL="0" distR="0" wp14:anchorId="6C100A40" wp14:editId="440949A0">
            <wp:extent cx="5943600" cy="3484880"/>
            <wp:effectExtent l="0" t="0" r="0" b="1270"/>
            <wp:docPr id="2102688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887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0D43" w14:textId="738B21BC" w:rsidR="00B963BB" w:rsidRDefault="00B963BB" w:rsidP="00BC2F6F">
      <w:pPr>
        <w:rPr>
          <w:sz w:val="28"/>
          <w:szCs w:val="28"/>
        </w:rPr>
      </w:pPr>
      <w:r>
        <w:rPr>
          <w:sz w:val="28"/>
          <w:szCs w:val="28"/>
        </w:rPr>
        <w:lastRenderedPageBreak/>
        <w:t>Uplink2 uplink3 uplink4 moved down in the unused uplinks section</w:t>
      </w:r>
    </w:p>
    <w:p w14:paraId="3A054D36" w14:textId="64533A63" w:rsidR="00A10388" w:rsidRDefault="00A10388" w:rsidP="00BC2F6F">
      <w:pPr>
        <w:rPr>
          <w:b/>
          <w:bCs/>
          <w:sz w:val="32"/>
          <w:szCs w:val="32"/>
        </w:rPr>
      </w:pPr>
      <w:r w:rsidRPr="00A10388">
        <w:rPr>
          <w:b/>
          <w:bCs/>
          <w:sz w:val="32"/>
          <w:szCs w:val="32"/>
        </w:rPr>
        <w:t xml:space="preserve">Add </w:t>
      </w:r>
      <w:proofErr w:type="spellStart"/>
      <w:r w:rsidRPr="00A10388">
        <w:rPr>
          <w:b/>
          <w:bCs/>
          <w:sz w:val="32"/>
          <w:szCs w:val="32"/>
        </w:rPr>
        <w:t>ESXi</w:t>
      </w:r>
      <w:proofErr w:type="spellEnd"/>
      <w:r w:rsidRPr="00A10388">
        <w:rPr>
          <w:b/>
          <w:bCs/>
          <w:sz w:val="32"/>
          <w:szCs w:val="32"/>
        </w:rPr>
        <w:t xml:space="preserve"> Hosts to the Distributed Switch </w:t>
      </w:r>
    </w:p>
    <w:p w14:paraId="77356B48" w14:textId="5EC3FE7A" w:rsidR="00A10388" w:rsidRPr="00A10388" w:rsidRDefault="00A10388" w:rsidP="00BC2F6F">
      <w:pPr>
        <w:rPr>
          <w:sz w:val="32"/>
          <w:szCs w:val="32"/>
        </w:rPr>
      </w:pPr>
      <w:r w:rsidRPr="00A10388">
        <w:rPr>
          <w:sz w:val="32"/>
          <w:szCs w:val="32"/>
        </w:rPr>
        <w:t xml:space="preserve">In this task, </w:t>
      </w:r>
      <w:r w:rsidRPr="00A10388">
        <w:rPr>
          <w:sz w:val="32"/>
          <w:szCs w:val="32"/>
        </w:rPr>
        <w:t>we</w:t>
      </w:r>
      <w:r w:rsidRPr="00A10388">
        <w:rPr>
          <w:sz w:val="32"/>
          <w:szCs w:val="32"/>
        </w:rPr>
        <w:t xml:space="preserve"> will add </w:t>
      </w:r>
      <w:proofErr w:type="spellStart"/>
      <w:r w:rsidRPr="00A10388">
        <w:rPr>
          <w:sz w:val="32"/>
          <w:szCs w:val="32"/>
        </w:rPr>
        <w:t>ESXi</w:t>
      </w:r>
      <w:proofErr w:type="spellEnd"/>
      <w:r w:rsidRPr="00A10388">
        <w:rPr>
          <w:sz w:val="32"/>
          <w:szCs w:val="32"/>
        </w:rPr>
        <w:t xml:space="preserve"> hosts and physical adapters to the new distributed switch</w:t>
      </w:r>
    </w:p>
    <w:p w14:paraId="310A7C3D" w14:textId="757C466F" w:rsidR="00A10388" w:rsidRDefault="00A10388" w:rsidP="00BC2F6F">
      <w:pPr>
        <w:rPr>
          <w:sz w:val="32"/>
          <w:szCs w:val="32"/>
        </w:rPr>
      </w:pPr>
      <w:r w:rsidRPr="00A10388">
        <w:rPr>
          <w:sz w:val="32"/>
          <w:szCs w:val="32"/>
        </w:rPr>
        <w:drawing>
          <wp:inline distT="0" distB="0" distL="0" distR="0" wp14:anchorId="3BA6F40E" wp14:editId="58C0ECE8">
            <wp:extent cx="5943600" cy="3790950"/>
            <wp:effectExtent l="0" t="0" r="0" b="0"/>
            <wp:docPr id="51551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17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7EF7" w14:textId="22EE5A16" w:rsidR="00A10388" w:rsidRDefault="00A10388" w:rsidP="00BC2F6F">
      <w:pPr>
        <w:rPr>
          <w:sz w:val="32"/>
          <w:szCs w:val="32"/>
        </w:rPr>
      </w:pPr>
      <w:r>
        <w:rPr>
          <w:sz w:val="32"/>
          <w:szCs w:val="32"/>
        </w:rPr>
        <w:t>Open the add and manage hosts and click on add hosts</w:t>
      </w:r>
    </w:p>
    <w:p w14:paraId="75D8188F" w14:textId="77777777" w:rsidR="00ED0FE1" w:rsidRDefault="00ED0FE1" w:rsidP="00BC2F6F">
      <w:pPr>
        <w:rPr>
          <w:sz w:val="32"/>
          <w:szCs w:val="32"/>
        </w:rPr>
      </w:pPr>
    </w:p>
    <w:p w14:paraId="07FB7DFF" w14:textId="14732A66" w:rsidR="00ED0FE1" w:rsidRDefault="00ED0FE1" w:rsidP="00BC2F6F">
      <w:pPr>
        <w:rPr>
          <w:sz w:val="32"/>
          <w:szCs w:val="32"/>
        </w:rPr>
      </w:pPr>
      <w:r w:rsidRPr="00ED0FE1">
        <w:rPr>
          <w:sz w:val="32"/>
          <w:szCs w:val="32"/>
        </w:rPr>
        <w:lastRenderedPageBreak/>
        <w:drawing>
          <wp:inline distT="0" distB="0" distL="0" distR="0" wp14:anchorId="212E4AD2" wp14:editId="3218BCDC">
            <wp:extent cx="5943600" cy="3028950"/>
            <wp:effectExtent l="0" t="0" r="0" b="0"/>
            <wp:docPr id="863421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219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EEAC" w14:textId="49FBB75C" w:rsidR="00ED0FE1" w:rsidRDefault="00ED0FE1" w:rsidP="00BC2F6F">
      <w:pPr>
        <w:rPr>
          <w:sz w:val="32"/>
          <w:szCs w:val="32"/>
        </w:rPr>
      </w:pPr>
      <w:r>
        <w:rPr>
          <w:sz w:val="32"/>
          <w:szCs w:val="32"/>
        </w:rPr>
        <w:t>Select all</w:t>
      </w:r>
    </w:p>
    <w:p w14:paraId="5EFB7344" w14:textId="1A6A17CF" w:rsidR="00ED0FE1" w:rsidRDefault="00ED0FE1" w:rsidP="00BC2F6F">
      <w:pPr>
        <w:rPr>
          <w:sz w:val="32"/>
          <w:szCs w:val="32"/>
        </w:rPr>
      </w:pPr>
      <w:r w:rsidRPr="00ED0FE1">
        <w:rPr>
          <w:sz w:val="32"/>
          <w:szCs w:val="32"/>
        </w:rPr>
        <w:drawing>
          <wp:inline distT="0" distB="0" distL="0" distR="0" wp14:anchorId="73201F10" wp14:editId="0CF5FE03">
            <wp:extent cx="5943600" cy="2934335"/>
            <wp:effectExtent l="0" t="0" r="0" b="0"/>
            <wp:docPr id="1647305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567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0CBF" w14:textId="24F32E0A" w:rsidR="00ED0FE1" w:rsidRDefault="00ED0FE1" w:rsidP="00BC2F6F">
      <w:pPr>
        <w:rPr>
          <w:sz w:val="32"/>
          <w:szCs w:val="32"/>
        </w:rPr>
      </w:pPr>
      <w:r w:rsidRPr="00ED0FE1">
        <w:rPr>
          <w:sz w:val="32"/>
          <w:szCs w:val="32"/>
        </w:rPr>
        <w:t xml:space="preserve">verify that </w:t>
      </w:r>
      <w:proofErr w:type="spellStart"/>
      <w:r w:rsidRPr="00ED0FE1">
        <w:rPr>
          <w:sz w:val="32"/>
          <w:szCs w:val="32"/>
        </w:rPr>
        <w:t>sa</w:t>
      </w:r>
      <w:proofErr w:type="spellEnd"/>
      <w:r w:rsidRPr="00ED0FE1">
        <w:rPr>
          <w:sz w:val="32"/>
          <w:szCs w:val="32"/>
        </w:rPr>
        <w:t xml:space="preserve"> esxi-01.vclass.local and sa-esxi-02.vclass.local appear in the host list</w:t>
      </w:r>
    </w:p>
    <w:p w14:paraId="63A795E6" w14:textId="108F4721" w:rsidR="00ED0FE1" w:rsidRDefault="00ED0FE1" w:rsidP="00BC2F6F">
      <w:pPr>
        <w:rPr>
          <w:sz w:val="32"/>
          <w:szCs w:val="32"/>
        </w:rPr>
      </w:pPr>
      <w:r w:rsidRPr="00ED0FE1">
        <w:rPr>
          <w:sz w:val="32"/>
          <w:szCs w:val="32"/>
        </w:rPr>
        <w:lastRenderedPageBreak/>
        <w:drawing>
          <wp:inline distT="0" distB="0" distL="0" distR="0" wp14:anchorId="63A88345" wp14:editId="31D21AA3">
            <wp:extent cx="5943600" cy="2792095"/>
            <wp:effectExtent l="0" t="0" r="0" b="8255"/>
            <wp:docPr id="1411726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261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3685" w14:textId="3EF3FAD0" w:rsidR="00ED0FE1" w:rsidRDefault="00ED0FE1" w:rsidP="00BC2F6F">
      <w:pPr>
        <w:rPr>
          <w:sz w:val="32"/>
          <w:szCs w:val="32"/>
        </w:rPr>
      </w:pPr>
      <w:r w:rsidRPr="00ED0FE1">
        <w:rPr>
          <w:sz w:val="32"/>
          <w:szCs w:val="32"/>
        </w:rPr>
        <w:t>In the vmnic1 row, select Uplink 1 from the Assign uplink drop-down menu.</w:t>
      </w:r>
    </w:p>
    <w:p w14:paraId="625D4031" w14:textId="4C5BC6F3" w:rsidR="007C23F8" w:rsidRDefault="007C23F8" w:rsidP="00BC2F6F">
      <w:pPr>
        <w:rPr>
          <w:sz w:val="32"/>
          <w:szCs w:val="32"/>
        </w:rPr>
      </w:pPr>
      <w:r w:rsidRPr="007C23F8">
        <w:rPr>
          <w:sz w:val="32"/>
          <w:szCs w:val="32"/>
        </w:rPr>
        <w:drawing>
          <wp:inline distT="0" distB="0" distL="0" distR="0" wp14:anchorId="77EC24C7" wp14:editId="27C4B1AF">
            <wp:extent cx="5943600" cy="2994660"/>
            <wp:effectExtent l="0" t="0" r="0" b="0"/>
            <wp:docPr id="446000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068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D147" w14:textId="45B6700C" w:rsidR="007C23F8" w:rsidRDefault="007C23F8" w:rsidP="00BC2F6F">
      <w:pPr>
        <w:rPr>
          <w:sz w:val="32"/>
          <w:szCs w:val="32"/>
        </w:rPr>
      </w:pPr>
      <w:r w:rsidRPr="007C23F8">
        <w:rPr>
          <w:sz w:val="32"/>
          <w:szCs w:val="32"/>
        </w:rPr>
        <w:t>Review the information for the new active adapter, and click NEXT</w:t>
      </w:r>
    </w:p>
    <w:p w14:paraId="62DA027C" w14:textId="04D3D24F" w:rsidR="007C23F8" w:rsidRDefault="007C23F8" w:rsidP="00BC2F6F">
      <w:pPr>
        <w:rPr>
          <w:sz w:val="32"/>
          <w:szCs w:val="32"/>
        </w:rPr>
      </w:pPr>
      <w:r w:rsidRPr="007C23F8">
        <w:rPr>
          <w:sz w:val="32"/>
          <w:szCs w:val="32"/>
        </w:rPr>
        <w:lastRenderedPageBreak/>
        <w:drawing>
          <wp:inline distT="0" distB="0" distL="0" distR="0" wp14:anchorId="4D37E303" wp14:editId="5F654DCB">
            <wp:extent cx="5943600" cy="2915285"/>
            <wp:effectExtent l="0" t="0" r="0" b="0"/>
            <wp:docPr id="646397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972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93FA" w14:textId="616721A3" w:rsidR="007C23F8" w:rsidRDefault="007C23F8" w:rsidP="00BC2F6F">
      <w:pPr>
        <w:rPr>
          <w:sz w:val="32"/>
          <w:szCs w:val="32"/>
        </w:rPr>
      </w:pPr>
      <w:r w:rsidRPr="007C23F8">
        <w:rPr>
          <w:sz w:val="32"/>
          <w:szCs w:val="32"/>
        </w:rPr>
        <w:t xml:space="preserve">On the Migrate VM networking step, migrate all VMs to the </w:t>
      </w:r>
      <w:proofErr w:type="spellStart"/>
      <w:r w:rsidRPr="007C23F8">
        <w:rPr>
          <w:sz w:val="32"/>
          <w:szCs w:val="32"/>
        </w:rPr>
        <w:t>pg</w:t>
      </w:r>
      <w:proofErr w:type="spellEnd"/>
      <w:r w:rsidRPr="007C23F8">
        <w:rPr>
          <w:sz w:val="32"/>
          <w:szCs w:val="32"/>
        </w:rPr>
        <w:t xml:space="preserve">-SA-Production port group. Select Migrate virtual machine networking. </w:t>
      </w:r>
    </w:p>
    <w:p w14:paraId="115FEF78" w14:textId="0C9A0A68" w:rsidR="00CE7719" w:rsidRDefault="00CE7719" w:rsidP="00BC2F6F">
      <w:pPr>
        <w:rPr>
          <w:sz w:val="32"/>
          <w:szCs w:val="32"/>
        </w:rPr>
      </w:pPr>
      <w:r w:rsidRPr="00CE7719">
        <w:rPr>
          <w:sz w:val="32"/>
          <w:szCs w:val="32"/>
        </w:rPr>
        <w:drawing>
          <wp:inline distT="0" distB="0" distL="0" distR="0" wp14:anchorId="0C8DFEBE" wp14:editId="0731CA01">
            <wp:extent cx="5943600" cy="2830830"/>
            <wp:effectExtent l="0" t="0" r="0" b="7620"/>
            <wp:docPr id="2008921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2143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A025" w14:textId="35413014" w:rsidR="00CE7719" w:rsidRDefault="00CE7719" w:rsidP="00BC2F6F">
      <w:pPr>
        <w:rPr>
          <w:sz w:val="32"/>
          <w:szCs w:val="32"/>
        </w:rPr>
      </w:pPr>
      <w:r w:rsidRPr="00CE7719">
        <w:rPr>
          <w:sz w:val="32"/>
          <w:szCs w:val="32"/>
        </w:rPr>
        <w:lastRenderedPageBreak/>
        <w:drawing>
          <wp:inline distT="0" distB="0" distL="0" distR="0" wp14:anchorId="20DE3FE4" wp14:editId="1982ED25">
            <wp:extent cx="5943600" cy="2919095"/>
            <wp:effectExtent l="0" t="0" r="0" b="0"/>
            <wp:docPr id="2101659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5969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4BF2" w14:textId="7247C922" w:rsidR="00CE7719" w:rsidRDefault="00CE7719" w:rsidP="00BC2F6F">
      <w:pPr>
        <w:rPr>
          <w:sz w:val="32"/>
          <w:szCs w:val="32"/>
        </w:rPr>
      </w:pPr>
      <w:r>
        <w:rPr>
          <w:sz w:val="32"/>
          <w:szCs w:val="32"/>
        </w:rPr>
        <w:t>Its ready to complete</w:t>
      </w:r>
    </w:p>
    <w:p w14:paraId="4F8293B7" w14:textId="2D763ED5" w:rsidR="00CE7719" w:rsidRDefault="00CE7719" w:rsidP="00BC2F6F">
      <w:pPr>
        <w:rPr>
          <w:sz w:val="32"/>
          <w:szCs w:val="32"/>
        </w:rPr>
      </w:pPr>
      <w:r w:rsidRPr="00CE7719">
        <w:rPr>
          <w:sz w:val="32"/>
          <w:szCs w:val="32"/>
        </w:rPr>
        <w:drawing>
          <wp:inline distT="0" distB="0" distL="0" distR="0" wp14:anchorId="2C554453" wp14:editId="5EDFAC74">
            <wp:extent cx="5943600" cy="1875790"/>
            <wp:effectExtent l="0" t="0" r="0" b="0"/>
            <wp:docPr id="23551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15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7C12" w14:textId="3D954167" w:rsidR="00CE7719" w:rsidRDefault="00CE7719" w:rsidP="00BC2F6F">
      <w:pPr>
        <w:rPr>
          <w:sz w:val="32"/>
          <w:szCs w:val="32"/>
        </w:rPr>
      </w:pPr>
      <w:r w:rsidRPr="00CE7719">
        <w:rPr>
          <w:sz w:val="32"/>
          <w:szCs w:val="32"/>
        </w:rPr>
        <w:t>Monitor the Recent Tasks pane, and verify that the tasks have completed successfully.</w:t>
      </w:r>
    </w:p>
    <w:p w14:paraId="7336F71D" w14:textId="07F99BBD" w:rsidR="00A232CE" w:rsidRDefault="00A232CE" w:rsidP="00BC2F6F">
      <w:pPr>
        <w:rPr>
          <w:b/>
          <w:bCs/>
          <w:sz w:val="32"/>
          <w:szCs w:val="32"/>
        </w:rPr>
      </w:pPr>
      <w:r w:rsidRPr="00A232CE">
        <w:rPr>
          <w:b/>
          <w:bCs/>
          <w:sz w:val="32"/>
          <w:szCs w:val="32"/>
        </w:rPr>
        <w:t>Verify Your Distributed Switch Configuration</w:t>
      </w:r>
    </w:p>
    <w:p w14:paraId="0B8A4DC2" w14:textId="3D70FCBA" w:rsidR="00A232CE" w:rsidRDefault="00A232CE" w:rsidP="00BC2F6F">
      <w:pPr>
        <w:rPr>
          <w:sz w:val="32"/>
          <w:szCs w:val="32"/>
        </w:rPr>
      </w:pPr>
      <w:r w:rsidRPr="00A232CE">
        <w:rPr>
          <w:sz w:val="32"/>
          <w:szCs w:val="32"/>
        </w:rPr>
        <w:t xml:space="preserve">In this task,  will verify that the distributed switch was configured properly. You will also examine other distributed switch information, such as general settings for </w:t>
      </w:r>
      <w:proofErr w:type="spellStart"/>
      <w:r w:rsidRPr="00A232CE">
        <w:rPr>
          <w:sz w:val="32"/>
          <w:szCs w:val="32"/>
        </w:rPr>
        <w:t>dvs</w:t>
      </w:r>
      <w:proofErr w:type="spellEnd"/>
      <w:r w:rsidRPr="00A232CE">
        <w:rPr>
          <w:sz w:val="32"/>
          <w:szCs w:val="32"/>
        </w:rPr>
        <w:t xml:space="preserve">-Lab and general properties for </w:t>
      </w:r>
      <w:proofErr w:type="spellStart"/>
      <w:r w:rsidRPr="00A232CE">
        <w:rPr>
          <w:sz w:val="32"/>
          <w:szCs w:val="32"/>
        </w:rPr>
        <w:t>pg</w:t>
      </w:r>
      <w:proofErr w:type="spellEnd"/>
      <w:r w:rsidRPr="00A232CE">
        <w:rPr>
          <w:sz w:val="32"/>
          <w:szCs w:val="32"/>
        </w:rPr>
        <w:t xml:space="preserve">-SA-Production. </w:t>
      </w:r>
    </w:p>
    <w:p w14:paraId="253673FD" w14:textId="4CD989DC" w:rsidR="00E01DDF" w:rsidRDefault="00E01DDF" w:rsidP="00BC2F6F">
      <w:pPr>
        <w:rPr>
          <w:sz w:val="32"/>
          <w:szCs w:val="32"/>
        </w:rPr>
      </w:pPr>
      <w:r w:rsidRPr="00E01DDF">
        <w:rPr>
          <w:sz w:val="32"/>
          <w:szCs w:val="32"/>
        </w:rPr>
        <w:lastRenderedPageBreak/>
        <w:drawing>
          <wp:inline distT="0" distB="0" distL="0" distR="0" wp14:anchorId="508AA5BF" wp14:editId="06ABA063">
            <wp:extent cx="5943600" cy="3058160"/>
            <wp:effectExtent l="0" t="0" r="0" b="8890"/>
            <wp:docPr id="822554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5474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E788" w14:textId="765D7349" w:rsidR="00E01DDF" w:rsidRDefault="00E01DDF" w:rsidP="00BC2F6F">
      <w:pPr>
        <w:rPr>
          <w:sz w:val="32"/>
          <w:szCs w:val="32"/>
        </w:rPr>
      </w:pPr>
      <w:r w:rsidRPr="00E01DDF">
        <w:rPr>
          <w:sz w:val="32"/>
          <w:szCs w:val="32"/>
        </w:rPr>
        <w:t xml:space="preserve">In the </w:t>
      </w:r>
      <w:proofErr w:type="spellStart"/>
      <w:r w:rsidRPr="00E01DDF">
        <w:rPr>
          <w:sz w:val="32"/>
          <w:szCs w:val="32"/>
        </w:rPr>
        <w:t>dvs</w:t>
      </w:r>
      <w:proofErr w:type="spellEnd"/>
      <w:r w:rsidRPr="00E01DDF">
        <w:rPr>
          <w:sz w:val="32"/>
          <w:szCs w:val="32"/>
        </w:rPr>
        <w:t xml:space="preserve">-Lab pane, click the Configure tab, and select Topology. In the distributed switch topology diagram, expand Uplink 1. Verify that vmnic1 appears under Uplink 1 for </w:t>
      </w:r>
      <w:proofErr w:type="spellStart"/>
      <w:r w:rsidRPr="00E01DDF">
        <w:rPr>
          <w:sz w:val="32"/>
          <w:szCs w:val="32"/>
        </w:rPr>
        <w:t>ESXi</w:t>
      </w:r>
      <w:proofErr w:type="spellEnd"/>
      <w:r w:rsidRPr="00E01DDF">
        <w:rPr>
          <w:sz w:val="32"/>
          <w:szCs w:val="32"/>
        </w:rPr>
        <w:t xml:space="preserve"> hosts </w:t>
      </w:r>
      <w:proofErr w:type="spellStart"/>
      <w:r w:rsidRPr="00E01DDF">
        <w:rPr>
          <w:sz w:val="32"/>
          <w:szCs w:val="32"/>
        </w:rPr>
        <w:t>sa</w:t>
      </w:r>
      <w:proofErr w:type="spellEnd"/>
      <w:r w:rsidRPr="00E01DDF">
        <w:rPr>
          <w:sz w:val="32"/>
          <w:szCs w:val="32"/>
        </w:rPr>
        <w:t xml:space="preserve"> esxi-01.vclass.local and sa-esxi-02.vclass.local.</w:t>
      </w:r>
    </w:p>
    <w:p w14:paraId="49A57551" w14:textId="2199DC2F" w:rsidR="00E01DDF" w:rsidRDefault="00E01DDF" w:rsidP="00BC2F6F">
      <w:pPr>
        <w:rPr>
          <w:sz w:val="32"/>
          <w:szCs w:val="32"/>
        </w:rPr>
      </w:pPr>
      <w:r w:rsidRPr="00E01DDF">
        <w:rPr>
          <w:sz w:val="32"/>
          <w:szCs w:val="32"/>
        </w:rPr>
        <w:drawing>
          <wp:inline distT="0" distB="0" distL="0" distR="0" wp14:anchorId="26A0CCCC" wp14:editId="273D0EEA">
            <wp:extent cx="4248743" cy="1438476"/>
            <wp:effectExtent l="0" t="0" r="0" b="9525"/>
            <wp:docPr id="1420793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9324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3B1" w14:textId="6C23D94A" w:rsidR="00E01DDF" w:rsidRDefault="00E01DDF" w:rsidP="00BC2F6F">
      <w:pPr>
        <w:rPr>
          <w:sz w:val="32"/>
          <w:szCs w:val="32"/>
        </w:rPr>
      </w:pPr>
      <w:r w:rsidRPr="00E01DDF">
        <w:rPr>
          <w:sz w:val="32"/>
          <w:szCs w:val="32"/>
        </w:rPr>
        <w:drawing>
          <wp:inline distT="0" distB="0" distL="0" distR="0" wp14:anchorId="3653D2C3" wp14:editId="6C7A38F9">
            <wp:extent cx="2162477" cy="1419423"/>
            <wp:effectExtent l="0" t="0" r="9525" b="9525"/>
            <wp:docPr id="2011447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4769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DC38" w14:textId="2F3018F8" w:rsidR="00E01DDF" w:rsidRPr="00A232CE" w:rsidRDefault="00E01DDF" w:rsidP="00BC2F6F">
      <w:pPr>
        <w:rPr>
          <w:sz w:val="32"/>
          <w:szCs w:val="32"/>
        </w:rPr>
      </w:pPr>
      <w:r w:rsidRPr="00E01DDF">
        <w:rPr>
          <w:sz w:val="32"/>
          <w:szCs w:val="32"/>
        </w:rPr>
        <w:t xml:space="preserve">. In the </w:t>
      </w:r>
      <w:proofErr w:type="spellStart"/>
      <w:r w:rsidRPr="00E01DDF">
        <w:rPr>
          <w:sz w:val="32"/>
          <w:szCs w:val="32"/>
        </w:rPr>
        <w:t>pg</w:t>
      </w:r>
      <w:proofErr w:type="spellEnd"/>
      <w:r w:rsidRPr="00E01DDF">
        <w:rPr>
          <w:sz w:val="32"/>
          <w:szCs w:val="32"/>
        </w:rPr>
        <w:t xml:space="preserve">-SA-Production pane, Summary tab, verify the distribute port group settings. • Port Binding: Static • Port Allocation: Elastic • </w:t>
      </w:r>
      <w:r w:rsidRPr="00E01DDF">
        <w:rPr>
          <w:sz w:val="32"/>
          <w:szCs w:val="32"/>
        </w:rPr>
        <w:lastRenderedPageBreak/>
        <w:t>Number of Ports used: 4 • Number of Ports Capacity: 8 • Number of Virtual Machines: 4</w:t>
      </w:r>
    </w:p>
    <w:sectPr w:rsidR="00E01DDF" w:rsidRPr="00A232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6F"/>
    <w:rsid w:val="000C5C26"/>
    <w:rsid w:val="005D66C9"/>
    <w:rsid w:val="00706589"/>
    <w:rsid w:val="007C23F8"/>
    <w:rsid w:val="00A10388"/>
    <w:rsid w:val="00A232CE"/>
    <w:rsid w:val="00B21E69"/>
    <w:rsid w:val="00B963BB"/>
    <w:rsid w:val="00BC2F6F"/>
    <w:rsid w:val="00CE7719"/>
    <w:rsid w:val="00DA02A5"/>
    <w:rsid w:val="00E01DDF"/>
    <w:rsid w:val="00E7509E"/>
    <w:rsid w:val="00ED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99FE97"/>
  <w15:chartTrackingRefBased/>
  <w15:docId w15:val="{FA0422DA-72C7-496F-8EDE-80291B89D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F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F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F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F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F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F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F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F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F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F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F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F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F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F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F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F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F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F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F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F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F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F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F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F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F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F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F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F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F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342</Words>
  <Characters>1855</Characters>
  <Application>Microsoft Office Word</Application>
  <DocSecurity>0</DocSecurity>
  <Lines>68</Lines>
  <Paragraphs>30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Otoo, Emmanuel</dc:creator>
  <cp:keywords/>
  <dc:description/>
  <cp:lastModifiedBy>Otoo, Emmanuel</cp:lastModifiedBy>
  <cp:revision>9</cp:revision>
  <dcterms:created xsi:type="dcterms:W3CDTF">2025-04-06T23:07:00Z</dcterms:created>
  <dcterms:modified xsi:type="dcterms:W3CDTF">2025-04-06T23:28:00Z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65e60eb3-514f-441c-ada1-2d045b6a2a84</vt:lpwstr>
  </property>
</Properties>
</file>