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Carousel-</w:t>
      </w:r>
    </w:p>
    <w:p>
      <w:pPr>
        <w:pStyle w:val="Body"/>
        <w:bidi w:val="0"/>
      </w:pPr>
      <w:r>
        <w:rPr>
          <w:rtl w:val="0"/>
        </w:rPr>
        <w:t xml:space="preserve"> Slide-1 img + quote.</w:t>
      </w:r>
    </w:p>
    <w:p>
      <w:pPr>
        <w:pStyle w:val="Body"/>
        <w:bidi w:val="0"/>
      </w:pPr>
      <w:r>
        <w:rPr>
          <w:rtl w:val="0"/>
        </w:rPr>
        <w:t xml:space="preserve"> Slide -2 img + services quote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About</w:t>
      </w:r>
    </w:p>
    <w:p>
      <w:pPr>
        <w:pStyle w:val="Body"/>
        <w:bidi w:val="0"/>
      </w:pPr>
      <w:r>
        <w:rPr>
          <w:rtl w:val="0"/>
        </w:rPr>
        <w:t>Contact</w:t>
      </w:r>
    </w:p>
    <w:p>
      <w:pPr>
        <w:pStyle w:val="Body"/>
        <w:bidi w:val="0"/>
      </w:pPr>
      <w:r>
        <w:rPr>
          <w:rtl w:val="0"/>
        </w:rPr>
        <w:t>Team -5 members ( testimonial design)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Services/ How it works? Steps to connect or how ??</w:t>
      </w:r>
      <w:r>
        <w:rPr>
          <w:rtl w:val="0"/>
        </w:rPr>
        <w:t xml:space="preserve">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Counter Values as Feedback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FAQ done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Insurance Companies/ Name ? Partner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Social icons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Life insurance -4 lines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Medical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Motor insurance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branches closest branch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Pages: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Home :</w:t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Carousel</w:t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Services</w:t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About - team members card carousel</w:t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Counter values</w:t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Partner companies</w:t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FAQs </w:t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Footer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About Us</w:t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Team members info (Team page needs to search)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FAQs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Contact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Services</w:t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Life insurance</w:t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Motor insurance</w:t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Medi-claim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Navbar :</w:t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Home </w:t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About</w:t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Services</w:t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Contact no link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Footer :</w:t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FAQs</w:t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Contact</w:t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Partner companies </w:t>
      </w:r>
    </w:p>
    <w:p>
      <w:pPr>
        <w:pStyle w:val="Body"/>
        <w:numPr>
          <w:ilvl w:val="0"/>
          <w:numId w:val="1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Copyright line.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Timely delivery: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10 - 3 happy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 sad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 neutral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 happy =1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sad=0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neutral= 0.5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3.5/6 </w:t>
      </w: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