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sectPr w:rsidR="00C9318F" w:rsidRPr="00C9318F" w:rsidSect="00C25A18">
      <w:headerReference w:type="default" r:id="rId6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7B7E" w14:textId="77777777" w:rsidR="00C741BE" w:rsidRDefault="00C741BE" w:rsidP="00C9318F">
      <w:pPr>
        <w:spacing w:after="0" w:line="240" w:lineRule="auto"/>
      </w:pPr>
      <w:r>
        <w:separator/>
      </w:r>
    </w:p>
  </w:endnote>
  <w:endnote w:type="continuationSeparator" w:id="0">
    <w:p w14:paraId="27A6D692" w14:textId="77777777" w:rsidR="00C741BE" w:rsidRDefault="00C741BE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284E" w14:textId="77777777" w:rsidR="00C741BE" w:rsidRDefault="00C741BE" w:rsidP="00C9318F">
      <w:pPr>
        <w:spacing w:after="0" w:line="240" w:lineRule="auto"/>
      </w:pPr>
      <w:r>
        <w:separator/>
      </w:r>
    </w:p>
  </w:footnote>
  <w:footnote w:type="continuationSeparator" w:id="0">
    <w:p w14:paraId="67CFC60B" w14:textId="77777777" w:rsidR="00C741BE" w:rsidRDefault="00C741BE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22451BF5" w:rsidR="00C9318F" w:rsidRPr="00C9318F" w:rsidRDefault="00C9318F" w:rsidP="00C9318F">
    <w:pPr>
      <w:pStyle w:val="Header"/>
      <w:jc w:val="center"/>
      <w:rPr>
        <w:b/>
        <w:bCs/>
      </w:rPr>
    </w:pPr>
    <w:proofErr w:type="spellStart"/>
    <w:r w:rsidRPr="00C9318F">
      <w:rPr>
        <w:b/>
        <w:bCs/>
      </w:rPr>
      <w:t>RaksAnalyzer</w:t>
    </w:r>
    <w:proofErr w:type="spellEnd"/>
    <w:r w:rsidRPr="00C9318F">
      <w:rPr>
        <w:b/>
        <w:bCs/>
      </w:rPr>
      <w:t xml:space="preserve"> Mule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C25A18"/>
    <w:rsid w:val="00C741BE"/>
    <w:rsid w:val="00C9318F"/>
    <w:rsid w:val="00CF68AB"/>
    <w:rsid w:val="00D2189A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5</cp:revision>
  <dcterms:created xsi:type="dcterms:W3CDTF">2025-12-18T04:54:00Z</dcterms:created>
  <dcterms:modified xsi:type="dcterms:W3CDTF">2025-12-20T01:42:00Z</dcterms:modified>
</cp:coreProperties>
</file>