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2025-12-24 23:54:56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C:\raks\apiguard\raksanalyzer\testdata\customerOrder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164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42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5486400" cy="4103230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4162425" cy="4038600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5486400" cy="5895786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9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testdata/customerOrder/Service/orderServiceREST.process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5486400" cy="4099034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domain.customerOrder-1.FileAdapter.FileAdapterConfiguration.PublicationService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5486400" cy="6314846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14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5090160" cy="8229600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18921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892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5295719" cy="8229600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571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76503" cy="8229600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650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5486400" cy="7653419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5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7029974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2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5486400" cy="4464908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6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5486400" cy="2881182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1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2533538" cy="8229600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3353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4569241" cy="8229600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6924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5486400" cy="5034142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34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5486400" cy="4816472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16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2904291" cy="8229600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0429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3997832" cy="8229600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97832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3890404" cy="8229600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9040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3.10.16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2624554" cy="8229600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245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(1) ( LoopGroup )</w:t>
      </w:r>
    </w:p>
    <w:p>
      <w:r>
        <w:t>Name: Group (1)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simpleGroup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3.11.9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3.11.10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5486400" cy="4883498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8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1526916" cy="82296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26916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2780240" cy="8229600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802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CriticalSectionGroup )</w:t>
      </w:r>
    </w:p>
    <w:p>
      <w:r>
        <w:t>Name: Group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5486400" cy="6874464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7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1970178" cy="8229600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7017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4533900" cy="4448175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3085797" cy="822960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85797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3248025" cy="4448175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5248275" cy="4448175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4705350" cy="4448175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4733925" cy="4448175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2395208" cy="8229600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9520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2390443" cy="8229600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9044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4200525" cy="4448175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4733925" cy="4448175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domain.customerOrder-1.adfiles.%%InstanceId%%.userExit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domain.customerOrder-1.%%AppName%%.%%InstanceId%%.CM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./domain.customerOrder-1.%%AppName%%.%%InstanceId%%.ldg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domain.customerOrder-1.adfiles.%%InstanceId%%.exit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./customerOrder-1.%%InstanceId%%.log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COM.TIBCO.adfiles.customerOrder-1.%%InstanceId%%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COM.TIBCO.ADAPTER.adfiles.customerOrder-1.%%InstanceId%%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42</w:t>
      </w:r>
    </w:p>
    <w:p/>
    <w:p>
      <w:pPr>
        <w:pStyle w:val="Heading2"/>
      </w:pPr>
      <w:r>
        <w:rPr>
          <w:b w:val="on"/>
          <w:sz w:val="28"/>
        </w:rPr>
        <w:t>6.1 Connections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6.2 Connections/FILE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6.3 Connections/SCHEDULER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6.4 Flags (Count: 2)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6.5 JDBCConnection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6.6 LogLevels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6.7 defaultVars (Count: 17)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false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MyUniqueVar</w:t>
            </w:r>
          </w:p>
        </w:tc>
        <w:tc>
          <w:p>
            <w:r>
              <w:t>DefaultValue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6.8 httpConnection (Count: 3)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soapPath</w:t>
            </w:r>
          </w:p>
        </w:tc>
        <w:tc>
          <w:p>
            <w:r>
              <w:t>soapOrderServicePath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164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293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9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UniqueTest.substvar</w:t>
            </w:r>
          </w:p>
        </w:tc>
        <w:tc>
          <w:p>
            <w:r>
              <w:t>defaultVars/UniqueTest.substvar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