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8"/>
        </w:rPr>
        <w:t>Social Media Insights - User Guide</w:t>
      </w:r>
    </w:p>
    <w:p>
      <w:pPr>
        <w:spacing w:after="320"/>
      </w:pPr>
      <w:r>
        <w:rPr>
          <w:rFonts w:ascii="Calibri" w:hAnsi="Calibri"/>
          <w:color w:val="64748B"/>
          <w:sz w:val="24"/>
        </w:rPr>
        <w:t>Operational Quick Reference and Manual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1. Overview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2"/>
        </w:rPr>
        <w:t>Social Media Insights is an intelligence dashboard to search, monitor, and summarize data across 14 social media platforms: Twitter/X, Telegram, Instagram, Reddit, Facebook, YouTube, LinkedIn, WhatsApp, Pinterest, Snapchat, Mastodon, Truth Social, TikTok, and Baidu.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2"/>
        </w:rPr>
        <w:t>Access the dashboard via web browser at:</w:t>
      </w:r>
    </w:p>
    <w:p>
      <w:pPr>
        <w:spacing w:before="80" w:after="120"/>
        <w:ind w:left="360"/>
      </w:pPr>
      <w:r>
        <w:rPr>
          <w:rFonts w:ascii="Consolas" w:hAnsi="Consolas"/>
          <w:color w:val="1E3A8A"/>
          <w:sz w:val="21"/>
        </w:rPr>
        <w:t>http://&lt;SERVER_IP&gt;:8085/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2"/>
        </w:rPr>
        <w:t>The application has 3 main tabs: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1. Report Generator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2. Daily Digest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3. Alert Sessions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2. Tab 1: Report Generator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2"/>
        </w:rPr>
        <w:t>Use this tab to generate on-demand intelligence reports for any topic or account.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1: Enter Keywords &amp; Handles  </w:t>
      </w:r>
      <w:r>
        <w:rPr>
          <w:rFonts w:ascii="Calibri" w:hAnsi="Calibri"/>
          <w:color w:val="1E293B"/>
          <w:sz w:val="22"/>
        </w:rPr>
        <w:t>In the search bar, enter the topics or accounts you want to search. Prefix accounts with @ (e.g., @anshu217, @mfa_china) and enter plain keywords directly (e.g., nepal floods, border security). Separate multiple items with commas.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2: Select Platforms  </w:t>
      </w:r>
      <w:r>
        <w:rPr>
          <w:rFonts w:ascii="Calibri" w:hAnsi="Calibri"/>
          <w:color w:val="1E293B"/>
          <w:sz w:val="22"/>
        </w:rPr>
        <w:t>Under PLATFORMS, check the platforms from which you need the data. Use the all link to select all platforms or none to clear selections.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3: Set Date Range  </w:t>
      </w:r>
      <w:r>
        <w:rPr>
          <w:rFonts w:ascii="Calibri" w:hAnsi="Calibri"/>
          <w:color w:val="1E293B"/>
          <w:sz w:val="22"/>
        </w:rPr>
        <w:t>Select the START DATE and END DATE for the period of data needed. (Note: Dates default to today. Future dates cannot be selected, and Start Date cannot be after End Date).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4: Select Depth &amp; Click 'Generate Report'  </w:t>
      </w:r>
      <w:r>
        <w:rPr>
          <w:rFonts w:ascii="Calibri" w:hAnsi="Calibri"/>
          <w:color w:val="1E293B"/>
          <w:sz w:val="22"/>
        </w:rPr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Choose Summary for a quick situational overview, or Report for an in-depth operational breakdown.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Click the Generate Report button to fetch the posts and display the AI summary along with the numbered source cards.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5: Send via Email  </w:t>
      </w:r>
      <w:r>
        <w:rPr>
          <w:rFonts w:ascii="Calibri" w:hAnsi="Calibri"/>
          <w:color w:val="1E293B"/>
          <w:sz w:val="22"/>
        </w:rPr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For registered users: Choose an analyst from the Analyst dropdown list.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For non-registered emails: Click + Custom email and type one or more email addresses separated by commas.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Click Send to email the complete report and sources list.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Step 6: Download PDF Locally  </w:t>
      </w:r>
      <w:r>
        <w:rPr>
          <w:rFonts w:ascii="Calibri" w:hAnsi="Calibri"/>
          <w:color w:val="1E293B"/>
          <w:sz w:val="22"/>
        </w:rPr>
        <w:t>Click Download PDF at the top right of the report to download and save a clean PDF of the report locally on your machine (without any browser headers or URLs).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3. Tab 2: Daily Digest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2"/>
        </w:rPr>
        <w:t>Use this tab to schedule an automated daily briefing delivered to email every morning.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Keywords &amp; Handles:  </w:t>
      </w:r>
      <w:r>
        <w:rPr>
          <w:rFonts w:ascii="Calibri" w:hAnsi="Calibri"/>
          <w:color w:val="1E293B"/>
          <w:sz w:val="22"/>
        </w:rPr>
        <w:t>Enter the topics and accounts you want to track daily.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Platforms:  </w:t>
      </w:r>
      <w:r>
        <w:rPr>
          <w:rFonts w:ascii="Calibri" w:hAnsi="Calibri"/>
          <w:color w:val="1E293B"/>
          <w:sz w:val="22"/>
        </w:rPr>
        <w:t>Check the required platforms from the 14-platform checklist on the right.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Delivery Time &amp; Timezone:  </w:t>
      </w:r>
      <w:r>
        <w:rPr>
          <w:rFonts w:ascii="Calibri" w:hAnsi="Calibri"/>
          <w:color w:val="1E293B"/>
          <w:sz w:val="22"/>
        </w:rPr>
        <w:t>Set the daily send time in 24-hour format (e.g., 08:00) and timezone (Asia/Kolkata).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Recipient:  </w:t>
      </w:r>
      <w:r>
        <w:rPr>
          <w:rFonts w:ascii="Calibri" w:hAnsi="Calibri"/>
          <w:color w:val="1E293B"/>
          <w:sz w:val="22"/>
        </w:rPr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Choose an analyst from the dropdown for registered users.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Or click + Custom email to enter custom email addresses for non-registered users.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Enabled:  </w:t>
      </w:r>
      <w:r>
        <w:rPr>
          <w:rFonts w:ascii="Calibri" w:hAnsi="Calibri"/>
          <w:color w:val="1E293B"/>
          <w:sz w:val="22"/>
        </w:rPr>
        <w:t>Keep the checkbox checked to ensure the schedule runs automatically every day.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Save Settings:  </w:t>
      </w:r>
      <w:r>
        <w:rPr>
          <w:rFonts w:ascii="Calibri" w:hAnsi="Calibri"/>
          <w:color w:val="1E293B"/>
          <w:sz w:val="22"/>
        </w:rPr>
        <w:t>Click Save Settings to save and activate the daily schedule.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Send Test Now:  </w:t>
      </w:r>
      <w:r>
        <w:rPr>
          <w:rFonts w:ascii="Calibri" w:hAnsi="Calibri"/>
          <w:color w:val="1E293B"/>
          <w:sz w:val="22"/>
        </w:rPr>
        <w:t>Click Send Test Now to immediately trigger a test digest and verify email delivery.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Run History:  </w:t>
      </w:r>
      <w:r>
        <w:rPr>
          <w:rFonts w:ascii="Calibri" w:hAnsi="Calibri"/>
          <w:color w:val="1E293B"/>
          <w:sz w:val="22"/>
        </w:rPr>
        <w:t>View the table at the bottom to check past sent digests, timestamps, post counts, and delivery statuses with built-in 5-row pagination (using Previous and Next buttons).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30"/>
        </w:rPr>
        <w:t>4. Tab 3: Alert Sessions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2"/>
        </w:rPr>
        <w:t>Use this tab for continuous monitoring sessions that scan incoming data and alert you at set intervals.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Creating an Alert Session: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2"/>
        </w:rPr>
        <w:t>Click + New Alert Session and configure the options: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1. Session Name:  </w:t>
      </w:r>
      <w:r>
        <w:rPr>
          <w:rFonts w:ascii="Calibri" w:hAnsi="Calibri"/>
          <w:color w:val="1E293B"/>
          <w:sz w:val="22"/>
        </w:rPr>
        <w:t>Enter a name for the alert session (e.g., Border Surveillance).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2. Select Handles &amp; Platforms:  </w:t>
      </w:r>
      <w:r>
        <w:rPr>
          <w:rFonts w:ascii="Calibri" w:hAnsi="Calibri"/>
          <w:color w:val="1E293B"/>
          <w:sz w:val="22"/>
        </w:rPr>
        <w:t>Browse handles loaded directly from the database across the platforms. Check the handles you want to monitor, or use Select all / Clear all for each platform tab.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3. Keywords &amp; Handles (Optional):  </w:t>
      </w:r>
      <w:r>
        <w:rPr>
          <w:rFonts w:ascii="Calibri" w:hAnsi="Calibri"/>
          <w:color w:val="1E293B"/>
          <w:sz w:val="22"/>
        </w:rPr>
        <w:t>Type any extra keywords or @handles you want to apply across platforms.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4. Initial Lookback Date Range:  </w:t>
      </w:r>
      <w:r>
        <w:rPr>
          <w:rFonts w:ascii="Calibri" w:hAnsi="Calibri"/>
          <w:color w:val="1E293B"/>
          <w:sz w:val="22"/>
        </w:rPr>
        <w:t>Choose how far back in the database to fetch posts for the first alert report: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Preset options: Last 24 Hours, Last 48 Hours, or Last 7 Days.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Custom Range: Enter a custom START DATE and END DATE (future dates are blocked; Start Date cannot be after End Date).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5. Recurring Alert Frequency:  </w:t>
      </w:r>
      <w:r>
        <w:rPr>
          <w:rFonts w:ascii="Calibri" w:hAnsi="Calibri"/>
          <w:color w:val="1E293B"/>
          <w:sz w:val="22"/>
        </w:rPr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Choose a preset frequency: 1x/day (24h), 2x/day (12h), 3x/day (8h), or 4x/day (6h).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Or select Custom to enter specific daily times (e.g., 00:00, 12:00).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6. Send Alert Report To:  </w:t>
      </w:r>
      <w:r>
        <w:rPr>
          <w:rFonts w:ascii="Calibri" w:hAnsi="Calibri"/>
          <w:color w:val="1E293B"/>
          <w:sz w:val="22"/>
        </w:rPr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Select an analyst from the dropdown for registered users.</w:t>
      </w:r>
    </w:p>
    <w:p>
      <w:pPr>
        <w:pStyle w:val="ListBullet2"/>
        <w:spacing w:before="20" w:after="60" w:line="276" w:lineRule="auto"/>
      </w:pPr>
      <w:r>
        <w:rPr>
          <w:rFonts w:ascii="Calibri" w:hAnsi="Calibri"/>
          <w:color w:val="1E293B"/>
          <w:sz w:val="21"/>
        </w:rPr>
        <w:t>Or click + Custom email to enter non-registered email addresses.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7. Status &amp; Save:  </w:t>
      </w:r>
      <w:r>
        <w:rPr>
          <w:rFonts w:ascii="Calibri" w:hAnsi="Calibri"/>
          <w:color w:val="1E293B"/>
          <w:sz w:val="22"/>
        </w:rPr>
        <w:t>Set status to Active (or Paused) and click Save Session.</w:t>
      </w:r>
    </w:p>
    <w:p>
      <w:pPr>
        <w:keepNext/>
        <w:spacing w:before="240" w:after="80"/>
      </w:pPr>
      <w:r>
        <w:rPr>
          <w:rFonts w:ascii="Calibri" w:hAnsi="Calibri"/>
          <w:b/>
          <w:color w:val="0E7490"/>
          <w:sz w:val="26"/>
        </w:rPr>
        <w:t>Using the Session Cards: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1E293B"/>
          <w:sz w:val="22"/>
        </w:rPr>
        <w:t>Each session card on the dashboard gives you the following options: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Run Now:  </w:t>
      </w:r>
      <w:r>
        <w:rPr>
          <w:rFonts w:ascii="Calibri" w:hAnsi="Calibri"/>
          <w:color w:val="1E293B"/>
          <w:sz w:val="22"/>
        </w:rPr>
        <w:t>Immediately execute an alert check for the current window.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Pause / Resume:  </w:t>
      </w:r>
      <w:r>
        <w:rPr>
          <w:rFonts w:ascii="Calibri" w:hAnsi="Calibri"/>
          <w:color w:val="1E293B"/>
          <w:sz w:val="22"/>
        </w:rPr>
        <w:t>Temporarily stop or restart background monitoring.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Edit:  </w:t>
      </w:r>
      <w:r>
        <w:rPr>
          <w:rFonts w:ascii="Calibri" w:hAnsi="Calibri"/>
          <w:color w:val="1E293B"/>
          <w:sz w:val="22"/>
        </w:rPr>
        <w:t>Modify keywords, handles, schedules, or recipients.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History:  </w:t>
      </w:r>
      <w:r>
        <w:rPr>
          <w:rFonts w:ascii="Calibri" w:hAnsi="Calibri"/>
          <w:color w:val="1E293B"/>
          <w:sz w:val="22"/>
        </w:rPr>
        <w:t>View past alert run logs, post counts, and delivery details.</w:t>
      </w:r>
    </w:p>
    <w:p>
      <w:pPr>
        <w:pStyle w:val="ListBullet"/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 xml:space="preserve">Delete:  </w:t>
      </w:r>
      <w:r>
        <w:rPr>
          <w:rFonts w:ascii="Calibri" w:hAnsi="Calibri"/>
          <w:color w:val="1E293B"/>
          <w:sz w:val="22"/>
        </w:rPr>
        <w:t>Permanently remove the session.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