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2: Select, Where, Between, AND, LIKE: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an SQL query to retrieve the names and emails of all customers.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Write an SQL query to list all orders with their order dates and corresponding customer names.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Write an SQL query to insert a new customer record into the "Customers" table. Include customer information such as name, email, and address.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Write an SQL query to update the prices of all electronic gadgets in the "Products" table by increasing them by 10%.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(using update.. set)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(using select)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2498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7087" l="0" r="0" t="388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4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 Write an SQL query to delete a specific order and its associated order details from the "Orders" and "OrderDetails" tables. Allow users to input the order ID as a parameter.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536257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Write an SQL query to insert a new order into the "Orders" table. Include the customer ID, order date, and any other necessary information.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Write an SQL query to update the contact information (e.g., email and address) of a specific customer in the "Customers" table. Allow users to input the customer ID and new contact information.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Write an SQL query to recalculate and update the total cost of each order in the "Orders" table based on the prices and quantities in the "OrderDetails" table.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Write an SQL query to delete all orders and their associated order details for a specific customer from the "Orders" and "OrderDetails" tables. Allow users to input the customer ID as a parameter.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10. Write an SQL query to insert a new electronic gadget product into the "Products" table, including product name, category, price, and any other relevant details.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889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10. Write an SQL query to insert a new electronic gadget product into the "Products" table, including product name, category, price, and any other relevant details.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345849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58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11. Write an SQL query to update the status of a specific order in the "Orders" table (e.g., from "Pending" to "Shipped"). Allow users to input the order ID and the new status.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Before Updating: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1367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3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After Updating: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12. Write an SQL query to calculate and update the number of orders placed by each customer in the "Customers" table based on the data in the "Orders" table.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