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1B449" w14:textId="77777777" w:rsidR="00792448" w:rsidRDefault="00792448" w:rsidP="00792448">
      <w:pPr>
        <w:pStyle w:val="NormalWeb"/>
      </w:pPr>
      <w:r>
        <w:t xml:space="preserve">It means adjusting risk factor changes so they reflect only </w:t>
      </w:r>
      <w:r>
        <w:rPr>
          <w:rStyle w:val="Strong"/>
          <w:rFonts w:eastAsiaTheme="majorEastAsia"/>
        </w:rPr>
        <w:t>unexpected market moves</w:t>
      </w:r>
      <w:r>
        <w:t>, not time decay.</w:t>
      </w:r>
    </w:p>
    <w:p w14:paraId="1487A6FC" w14:textId="77777777" w:rsidR="00792448" w:rsidRPr="00792448" w:rsidRDefault="00792448" w:rsidP="00792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24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ΔRF = RF(t) - RF(t-1)</w:t>
      </w:r>
    </w:p>
    <w:p w14:paraId="7234778B" w14:textId="77777777" w:rsidR="00792448" w:rsidRDefault="00792448" w:rsidP="00792448">
      <w:pPr>
        <w:pStyle w:val="HTMLPreformatted"/>
      </w:pPr>
      <w:r>
        <w:t xml:space="preserve">ΔRF (no carry) = RF(t) - </w:t>
      </w:r>
      <w:proofErr w:type="spellStart"/>
      <w:r>
        <w:t>Expected_</w:t>
      </w:r>
      <w:proofErr w:type="gramStart"/>
      <w:r>
        <w:t>RF</w:t>
      </w:r>
      <w:proofErr w:type="spellEnd"/>
      <w:r>
        <w:t>(</w:t>
      </w:r>
      <w:proofErr w:type="gramEnd"/>
      <w:r>
        <w:t>t | t-1)</w:t>
      </w:r>
    </w:p>
    <w:p w14:paraId="21AAD71D" w14:textId="77777777" w:rsidR="00792448" w:rsidRDefault="00792448"/>
    <w:p w14:paraId="186D9922" w14:textId="77777777" w:rsidR="00792448" w:rsidRPr="00792448" w:rsidRDefault="00792448" w:rsidP="00792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92448">
        <w:rPr>
          <w:rFonts w:ascii="Times New Roman" w:eastAsia="Times New Roman" w:hAnsi="Times New Roman" w:cs="Times New Roman"/>
          <w:kern w:val="0"/>
          <w14:ligatures w14:val="none"/>
        </w:rPr>
        <w:t>Expected_RF</w:t>
      </w:r>
      <w:proofErr w:type="spellEnd"/>
      <w:r w:rsidRPr="00792448">
        <w:rPr>
          <w:rFonts w:ascii="Times New Roman" w:eastAsia="Times New Roman" w:hAnsi="Times New Roman" w:cs="Times New Roman"/>
          <w:kern w:val="0"/>
          <w14:ligatures w14:val="none"/>
        </w:rPr>
        <w:t xml:space="preserve"> includes roll-down, accrual, theta, etc. </w:t>
      </w:r>
    </w:p>
    <w:p w14:paraId="015F53C8" w14:textId="77777777" w:rsidR="00792448" w:rsidRDefault="00792448"/>
    <w:p w14:paraId="10667717" w14:textId="77777777" w:rsidR="00792448" w:rsidRDefault="00792448"/>
    <w:p w14:paraId="4ADCB748" w14:textId="77777777" w:rsidR="00792448" w:rsidRPr="00792448" w:rsidRDefault="00792448" w:rsidP="007924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924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Where this matters in FRTB IMA</w:t>
      </w:r>
    </w:p>
    <w:p w14:paraId="10701A81" w14:textId="77777777" w:rsidR="00792448" w:rsidRPr="00792448" w:rsidRDefault="00792448" w:rsidP="007924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24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P&amp;L Attribution Test (PLA)</w:t>
      </w:r>
    </w:p>
    <w:p w14:paraId="37B57612" w14:textId="77777777" w:rsidR="00792448" w:rsidRPr="00792448" w:rsidRDefault="00792448" w:rsidP="00792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448">
        <w:rPr>
          <w:rFonts w:ascii="Times New Roman" w:eastAsia="Times New Roman" w:hAnsi="Times New Roman" w:cs="Times New Roman"/>
          <w:kern w:val="0"/>
          <w14:ligatures w14:val="none"/>
        </w:rPr>
        <w:t>You compare:</w:t>
      </w:r>
    </w:p>
    <w:p w14:paraId="477F54A6" w14:textId="77777777" w:rsidR="00792448" w:rsidRPr="00792448" w:rsidRDefault="00792448" w:rsidP="007924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4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Hypothetical </w:t>
      </w:r>
      <w:proofErr w:type="spellStart"/>
      <w:r w:rsidRPr="007924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PnL</w:t>
      </w:r>
      <w:proofErr w:type="spellEnd"/>
      <w:r w:rsidRPr="007924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(HPL)</w:t>
      </w:r>
      <w:r w:rsidRPr="00792448">
        <w:rPr>
          <w:rFonts w:ascii="Times New Roman" w:eastAsia="Times New Roman" w:hAnsi="Times New Roman" w:cs="Times New Roman"/>
          <w:kern w:val="0"/>
          <w14:ligatures w14:val="none"/>
        </w:rPr>
        <w:t xml:space="preserve"> → full revaluation </w:t>
      </w:r>
    </w:p>
    <w:p w14:paraId="7ADF4269" w14:textId="77777777" w:rsidR="00792448" w:rsidRPr="00792448" w:rsidRDefault="00792448" w:rsidP="007924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4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Risk-Theoretical </w:t>
      </w:r>
      <w:proofErr w:type="spellStart"/>
      <w:r w:rsidRPr="007924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PnL</w:t>
      </w:r>
      <w:proofErr w:type="spellEnd"/>
      <w:r w:rsidRPr="007924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(RTPL)</w:t>
      </w:r>
      <w:r w:rsidRPr="00792448">
        <w:rPr>
          <w:rFonts w:ascii="Times New Roman" w:eastAsia="Times New Roman" w:hAnsi="Times New Roman" w:cs="Times New Roman"/>
          <w:kern w:val="0"/>
          <w14:ligatures w14:val="none"/>
        </w:rPr>
        <w:t xml:space="preserve"> → driven by risk factors </w:t>
      </w:r>
    </w:p>
    <w:p w14:paraId="6203BBBD" w14:textId="77777777" w:rsidR="00792448" w:rsidRPr="00792448" w:rsidRDefault="00792448" w:rsidP="00792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448">
        <w:rPr>
          <w:rFonts w:ascii="Times New Roman" w:eastAsia="Times New Roman" w:hAnsi="Times New Roman" w:cs="Times New Roman"/>
          <w:kern w:val="0"/>
          <w14:ligatures w14:val="none"/>
        </w:rPr>
        <w:t>If carry is not removed:</w:t>
      </w:r>
    </w:p>
    <w:p w14:paraId="44463CC4" w14:textId="77777777" w:rsidR="00792448" w:rsidRPr="00792448" w:rsidRDefault="00792448" w:rsidP="007924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448">
        <w:rPr>
          <w:rFonts w:ascii="Times New Roman" w:eastAsia="Times New Roman" w:hAnsi="Times New Roman" w:cs="Times New Roman"/>
          <w:kern w:val="0"/>
          <w14:ligatures w14:val="none"/>
        </w:rPr>
        <w:t xml:space="preserve">RTPL ≠ HPL due to structural drift </w:t>
      </w:r>
    </w:p>
    <w:p w14:paraId="559615C0" w14:textId="77777777" w:rsidR="00792448" w:rsidRPr="00792448" w:rsidRDefault="00792448" w:rsidP="007924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448">
        <w:rPr>
          <w:rFonts w:ascii="Times New Roman" w:eastAsia="Times New Roman" w:hAnsi="Times New Roman" w:cs="Times New Roman"/>
          <w:kern w:val="0"/>
          <w14:ligatures w14:val="none"/>
        </w:rPr>
        <w:t xml:space="preserve">Desk may </w:t>
      </w:r>
      <w:r w:rsidRPr="007924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 PLA</w:t>
      </w:r>
    </w:p>
    <w:p w14:paraId="659449DC" w14:textId="77777777" w:rsidR="00792448" w:rsidRPr="00792448" w:rsidRDefault="00792448" w:rsidP="007924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24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Risk factor </w:t>
      </w:r>
      <w:proofErr w:type="spellStart"/>
      <w:r w:rsidRPr="007924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modellability</w:t>
      </w:r>
      <w:proofErr w:type="spellEnd"/>
    </w:p>
    <w:p w14:paraId="04E25E1C" w14:textId="77777777" w:rsidR="00792448" w:rsidRPr="00792448" w:rsidRDefault="00792448" w:rsidP="00792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448">
        <w:rPr>
          <w:rFonts w:ascii="Times New Roman" w:eastAsia="Times New Roman" w:hAnsi="Times New Roman" w:cs="Times New Roman"/>
          <w:kern w:val="0"/>
          <w14:ligatures w14:val="none"/>
        </w:rPr>
        <w:t>Carry contamination:</w:t>
      </w:r>
    </w:p>
    <w:p w14:paraId="7B40FBD6" w14:textId="77777777" w:rsidR="00792448" w:rsidRPr="00792448" w:rsidRDefault="00792448" w:rsidP="007924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448">
        <w:rPr>
          <w:rFonts w:ascii="Times New Roman" w:eastAsia="Times New Roman" w:hAnsi="Times New Roman" w:cs="Times New Roman"/>
          <w:kern w:val="0"/>
          <w14:ligatures w14:val="none"/>
        </w:rPr>
        <w:t xml:space="preserve">Adds noise to time series </w:t>
      </w:r>
    </w:p>
    <w:p w14:paraId="070A2C45" w14:textId="77777777" w:rsidR="00792448" w:rsidRPr="00792448" w:rsidRDefault="00792448" w:rsidP="007924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448">
        <w:rPr>
          <w:rFonts w:ascii="Times New Roman" w:eastAsia="Times New Roman" w:hAnsi="Times New Roman" w:cs="Times New Roman"/>
          <w:kern w:val="0"/>
          <w14:ligatures w14:val="none"/>
        </w:rPr>
        <w:t xml:space="preserve">Distorts volatility estimation </w:t>
      </w:r>
    </w:p>
    <w:p w14:paraId="2C50F95B" w14:textId="77777777" w:rsidR="00792448" w:rsidRPr="00792448" w:rsidRDefault="00792448" w:rsidP="007924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448">
        <w:rPr>
          <w:rFonts w:ascii="Times New Roman" w:eastAsia="Times New Roman" w:hAnsi="Times New Roman" w:cs="Times New Roman"/>
          <w:kern w:val="0"/>
          <w14:ligatures w14:val="none"/>
        </w:rPr>
        <w:t xml:space="preserve">Impacts ES (Expected Shortfall) </w:t>
      </w:r>
    </w:p>
    <w:p w14:paraId="288B3260" w14:textId="77777777" w:rsidR="00792448" w:rsidRDefault="00792448"/>
    <w:p w14:paraId="4EAAE63E" w14:textId="77777777" w:rsidR="00792448" w:rsidRPr="00792448" w:rsidRDefault="00792448" w:rsidP="007924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924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Simple intuition</w:t>
      </w:r>
    </w:p>
    <w:p w14:paraId="0D4FC5C6" w14:textId="77777777" w:rsidR="00792448" w:rsidRPr="00792448" w:rsidRDefault="00792448" w:rsidP="007924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4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Roll-forward</w:t>
      </w:r>
      <w:r w:rsidRPr="00792448">
        <w:rPr>
          <w:rFonts w:ascii="Times New Roman" w:eastAsia="Times New Roman" w:hAnsi="Times New Roman" w:cs="Times New Roman"/>
          <w:kern w:val="0"/>
          <w14:ligatures w14:val="none"/>
        </w:rPr>
        <w:t xml:space="preserve"> → “Where should I be today if nothing happened?” </w:t>
      </w:r>
    </w:p>
    <w:p w14:paraId="4862E9F6" w14:textId="77777777" w:rsidR="00792448" w:rsidRPr="00792448" w:rsidRDefault="00792448" w:rsidP="007924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4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Roll-backward</w:t>
      </w:r>
      <w:r w:rsidRPr="00792448">
        <w:rPr>
          <w:rFonts w:ascii="Times New Roman" w:eastAsia="Times New Roman" w:hAnsi="Times New Roman" w:cs="Times New Roman"/>
          <w:kern w:val="0"/>
          <w14:ligatures w14:val="none"/>
        </w:rPr>
        <w:t xml:space="preserve"> → “What would today’s value look like yesterday?”</w:t>
      </w:r>
    </w:p>
    <w:p w14:paraId="41013E0C" w14:textId="77777777" w:rsidR="00792448" w:rsidRPr="00792448" w:rsidRDefault="00792448" w:rsidP="00792448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924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One-line takeaway</w:t>
      </w:r>
    </w:p>
    <w:p w14:paraId="67B61C76" w14:textId="77777777" w:rsidR="00792448" w:rsidRPr="00792448" w:rsidRDefault="00792448" w:rsidP="00792448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924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Expected_</w:t>
      </w:r>
      <w:proofErr w:type="gramStart"/>
      <w:r w:rsidRPr="007924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RF</w:t>
      </w:r>
      <w:proofErr w:type="spellEnd"/>
      <w:r w:rsidRPr="007924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</w:t>
      </w:r>
      <w:proofErr w:type="gramEnd"/>
      <w:r w:rsidRPr="007924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 | t−1) is a roll-forward projection of yesterday’s risk factor into today, assuming no market move.</w:t>
      </w:r>
    </w:p>
    <w:p w14:paraId="3E11334F" w14:textId="77777777" w:rsidR="00792448" w:rsidRDefault="00792448" w:rsidP="00792448">
      <w:pPr>
        <w:pStyle w:val="NormalWeb"/>
        <w:numPr>
          <w:ilvl w:val="0"/>
          <w:numId w:val="5"/>
        </w:numPr>
      </w:pPr>
      <w:r>
        <w:lastRenderedPageBreak/>
        <w:t xml:space="preserve">Yes, the concept </w:t>
      </w:r>
      <w:r>
        <w:rPr>
          <w:rStyle w:val="Strong"/>
          <w:rFonts w:eastAsiaTheme="majorEastAsia"/>
        </w:rPr>
        <w:t>does apply to FX</w:t>
      </w:r>
      <w:r>
        <w:t>, but there is an important nuance:</w:t>
      </w:r>
    </w:p>
    <w:p w14:paraId="34EA41A8" w14:textId="77777777" w:rsidR="00792448" w:rsidRDefault="00792448" w:rsidP="00792448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 xml:space="preserve">For FX </w:t>
      </w:r>
      <w:r>
        <w:rPr>
          <w:rStyle w:val="Emphasis"/>
          <w:rFonts w:eastAsiaTheme="majorEastAsia"/>
          <w:b/>
          <w:bCs/>
        </w:rPr>
        <w:t>spot</w:t>
      </w:r>
      <w:r>
        <w:rPr>
          <w:rStyle w:val="Strong"/>
          <w:rFonts w:eastAsiaTheme="majorEastAsia"/>
        </w:rPr>
        <w:t>, there is usually little or no carry to remove.</w:t>
      </w:r>
      <w:r>
        <w:br/>
        <w:t xml:space="preserve">The carry concept becomes meaningful mainly for </w:t>
      </w:r>
      <w:r>
        <w:rPr>
          <w:rStyle w:val="Strong"/>
          <w:rFonts w:eastAsiaTheme="majorEastAsia"/>
        </w:rPr>
        <w:t>FX forwards</w:t>
      </w:r>
      <w:r>
        <w:t>, not spot.</w:t>
      </w:r>
    </w:p>
    <w:p w14:paraId="148F0179" w14:textId="77777777" w:rsidR="00792448" w:rsidRDefault="00792448"/>
    <w:p w14:paraId="350F756D" w14:textId="77777777" w:rsidR="00792448" w:rsidRDefault="00792448"/>
    <w:p w14:paraId="3E237EE0" w14:textId="77777777" w:rsidR="00792448" w:rsidRPr="00792448" w:rsidRDefault="00792448" w:rsidP="00792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92448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792448">
        <w:rPr>
          <w:rFonts w:ascii="Times New Roman" w:eastAsia="Times New Roman" w:hAnsi="Times New Roman" w:cs="Times New Roman"/>
          <w:kern w:val="0"/>
          <w14:ligatures w14:val="none"/>
        </w:rPr>
        <w:t xml:space="preserve">  Spot</w:t>
      </w:r>
      <w:proofErr w:type="gramEnd"/>
      <w:r w:rsidRPr="00792448">
        <w:rPr>
          <w:rFonts w:ascii="Times New Roman" w:eastAsia="Times New Roman" w:hAnsi="Times New Roman" w:cs="Times New Roman"/>
          <w:kern w:val="0"/>
          <w14:ligatures w14:val="none"/>
        </w:rPr>
        <w:t xml:space="preserve"> FX does </w:t>
      </w:r>
      <w:r w:rsidRPr="007924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“roll down a curve”</w:t>
      </w:r>
      <w:r w:rsidRPr="0079244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2C7205A" w14:textId="77777777" w:rsidR="00792448" w:rsidRPr="00792448" w:rsidRDefault="00792448" w:rsidP="00792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92448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792448">
        <w:rPr>
          <w:rFonts w:ascii="Times New Roman" w:eastAsia="Times New Roman" w:hAnsi="Times New Roman" w:cs="Times New Roman"/>
          <w:kern w:val="0"/>
          <w14:ligatures w14:val="none"/>
        </w:rPr>
        <w:t xml:space="preserve">  There</w:t>
      </w:r>
      <w:proofErr w:type="gramEnd"/>
      <w:r w:rsidRPr="00792448">
        <w:rPr>
          <w:rFonts w:ascii="Times New Roman" w:eastAsia="Times New Roman" w:hAnsi="Times New Roman" w:cs="Times New Roman"/>
          <w:kern w:val="0"/>
          <w14:ligatures w14:val="none"/>
        </w:rPr>
        <w:t xml:space="preserve"> is no maturity shrinking </w:t>
      </w:r>
    </w:p>
    <w:p w14:paraId="260A97D0" w14:textId="5C3119C0" w:rsidR="00792448" w:rsidRDefault="00792448" w:rsidP="00792448">
      <w:pPr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92448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792448">
        <w:rPr>
          <w:rFonts w:ascii="Times New Roman" w:eastAsia="Times New Roman" w:hAnsi="Times New Roman" w:cs="Times New Roman"/>
          <w:kern w:val="0"/>
          <w14:ligatures w14:val="none"/>
        </w:rPr>
        <w:t xml:space="preserve">  No</w:t>
      </w:r>
      <w:proofErr w:type="gramEnd"/>
      <w:r w:rsidRPr="00792448">
        <w:rPr>
          <w:rFonts w:ascii="Times New Roman" w:eastAsia="Times New Roman" w:hAnsi="Times New Roman" w:cs="Times New Roman"/>
          <w:kern w:val="0"/>
          <w14:ligatures w14:val="none"/>
        </w:rPr>
        <w:t xml:space="preserve"> deterministic time effect like bonds</w:t>
      </w:r>
    </w:p>
    <w:p w14:paraId="529B0F5D" w14:textId="77777777" w:rsidR="00792448" w:rsidRDefault="00792448" w:rsidP="00792448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7041CF" w14:textId="77777777" w:rsidR="00792448" w:rsidRDefault="00792448" w:rsidP="00792448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65AD45" w14:textId="77777777" w:rsidR="00792448" w:rsidRDefault="00792448" w:rsidP="00792448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22AA0C" w14:textId="77777777" w:rsidR="00792448" w:rsidRPr="00792448" w:rsidRDefault="00792448" w:rsidP="00792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448">
        <w:rPr>
          <w:rFonts w:ascii="Times New Roman" w:eastAsia="Times New Roman" w:hAnsi="Times New Roman" w:cs="Times New Roman"/>
          <w:kern w:val="0"/>
          <w14:ligatures w14:val="none"/>
        </w:rPr>
        <w:t xml:space="preserve">Here is the walkthrough of the </w:t>
      </w:r>
      <w:r w:rsidRPr="007924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interest-rate carry-removal example</w:t>
      </w:r>
      <w:r w:rsidRPr="00792448">
        <w:rPr>
          <w:rFonts w:ascii="Times New Roman" w:eastAsia="Times New Roman" w:hAnsi="Times New Roman" w:cs="Times New Roman"/>
          <w:kern w:val="0"/>
          <w14:ligatures w14:val="none"/>
        </w:rPr>
        <w:t xml:space="preserve"> in a simple, step-by-step way.</w:t>
      </w:r>
    </w:p>
    <w:p w14:paraId="7EE26B7E" w14:textId="77777777" w:rsidR="00792448" w:rsidRPr="00792448" w:rsidRDefault="00792448" w:rsidP="007924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924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setup</w:t>
      </w:r>
    </w:p>
    <w:p w14:paraId="4F42B882" w14:textId="77777777" w:rsidR="00792448" w:rsidRPr="00792448" w:rsidRDefault="00792448" w:rsidP="00792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448">
        <w:rPr>
          <w:rFonts w:ascii="Times New Roman" w:eastAsia="Times New Roman" w:hAnsi="Times New Roman" w:cs="Times New Roman"/>
          <w:kern w:val="0"/>
          <w14:ligatures w14:val="none"/>
        </w:rPr>
        <w:t>We are looking at the period:</w:t>
      </w:r>
    </w:p>
    <w:p w14:paraId="4DAD3741" w14:textId="77777777" w:rsidR="00792448" w:rsidRPr="00792448" w:rsidRDefault="00792448" w:rsidP="007924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4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April 7, 2026</w:t>
      </w:r>
    </w:p>
    <w:p w14:paraId="092DA543" w14:textId="77777777" w:rsidR="00792448" w:rsidRPr="00792448" w:rsidRDefault="00792448" w:rsidP="007924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4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April 8, 2026</w:t>
      </w:r>
    </w:p>
    <w:p w14:paraId="3729BD5A" w14:textId="77777777" w:rsidR="00792448" w:rsidRPr="00792448" w:rsidRDefault="00792448" w:rsidP="00792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448">
        <w:rPr>
          <w:rFonts w:ascii="Times New Roman" w:eastAsia="Times New Roman" w:hAnsi="Times New Roman" w:cs="Times New Roman"/>
          <w:kern w:val="0"/>
          <w14:ligatures w14:val="none"/>
        </w:rPr>
        <w:t xml:space="preserve">And we are tracking a </w:t>
      </w:r>
      <w:r w:rsidRPr="007924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2-year Treasury yield</w:t>
      </w:r>
      <w:r w:rsidRPr="0079244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520082" w14:textId="77777777" w:rsidR="00792448" w:rsidRPr="00792448" w:rsidRDefault="00792448" w:rsidP="00792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448">
        <w:rPr>
          <w:rFonts w:ascii="Times New Roman" w:eastAsia="Times New Roman" w:hAnsi="Times New Roman" w:cs="Times New Roman"/>
          <w:kern w:val="0"/>
          <w14:ligatures w14:val="none"/>
        </w:rPr>
        <w:t>The numbers are:</w:t>
      </w:r>
    </w:p>
    <w:p w14:paraId="7FEA5AC2" w14:textId="77777777" w:rsidR="00792448" w:rsidRPr="00792448" w:rsidRDefault="00792448" w:rsidP="007924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4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2Y yield on April 7 = 4.20%</w:t>
      </w:r>
    </w:p>
    <w:p w14:paraId="5CA8B504" w14:textId="77777777" w:rsidR="00792448" w:rsidRPr="00792448" w:rsidRDefault="00792448" w:rsidP="007924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4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yield on April 8 from time passing only = 4.17%</w:t>
      </w:r>
    </w:p>
    <w:p w14:paraId="4F355410" w14:textId="77777777" w:rsidR="00792448" w:rsidRPr="00792448" w:rsidRDefault="00792448" w:rsidP="007924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4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Actual observed yield on April 8 = 4.22%</w:t>
      </w:r>
    </w:p>
    <w:p w14:paraId="4BE6BC15" w14:textId="77777777" w:rsidR="00792448" w:rsidRPr="00792448" w:rsidRDefault="00792448" w:rsidP="00792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448">
        <w:rPr>
          <w:rFonts w:ascii="Times New Roman" w:eastAsia="Times New Roman" w:hAnsi="Times New Roman" w:cs="Times New Roman"/>
          <w:kern w:val="0"/>
          <w14:ligatures w14:val="none"/>
        </w:rPr>
        <w:pict w14:anchorId="7E707F5D">
          <v:rect id="_x0000_i1025" style="width:0;height:1.5pt" o:hralign="center" o:hrstd="t" o:hr="t" fillcolor="#a0a0a0" stroked="f"/>
        </w:pict>
      </w:r>
    </w:p>
    <w:p w14:paraId="6DCA5C66" w14:textId="77777777" w:rsidR="00792448" w:rsidRPr="00792448" w:rsidRDefault="00792448" w:rsidP="007924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924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1. Start with the April 7 risk factor</w:t>
      </w:r>
    </w:p>
    <w:p w14:paraId="0747AF0B" w14:textId="77777777" w:rsidR="00792448" w:rsidRPr="00792448" w:rsidRDefault="00792448" w:rsidP="00792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448">
        <w:rPr>
          <w:rFonts w:ascii="Times New Roman" w:eastAsia="Times New Roman" w:hAnsi="Times New Roman" w:cs="Times New Roman"/>
          <w:kern w:val="0"/>
          <w14:ligatures w14:val="none"/>
        </w:rPr>
        <w:t>On April 7, the risk factor is:</w:t>
      </w:r>
    </w:p>
    <w:p w14:paraId="6412E161" w14:textId="77777777" w:rsidR="00792448" w:rsidRPr="00792448" w:rsidRDefault="00792448" w:rsidP="007924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4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RF(t−1) = 4.20%</w:t>
      </w:r>
    </w:p>
    <w:p w14:paraId="435D42C5" w14:textId="77777777" w:rsidR="00792448" w:rsidRPr="00792448" w:rsidRDefault="00792448" w:rsidP="00792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448">
        <w:rPr>
          <w:rFonts w:ascii="Times New Roman" w:eastAsia="Times New Roman" w:hAnsi="Times New Roman" w:cs="Times New Roman"/>
          <w:kern w:val="0"/>
          <w14:ligatures w14:val="none"/>
        </w:rPr>
        <w:t>This is your starting point.</w:t>
      </w:r>
    </w:p>
    <w:p w14:paraId="6BD7550F" w14:textId="77777777" w:rsidR="00792448" w:rsidRPr="00792448" w:rsidRDefault="00792448" w:rsidP="00792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44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Think of this as:</w:t>
      </w:r>
    </w:p>
    <w:p w14:paraId="3EE703F4" w14:textId="77777777" w:rsidR="00792448" w:rsidRPr="00792448" w:rsidRDefault="00792448" w:rsidP="00792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448">
        <w:rPr>
          <w:rFonts w:ascii="Times New Roman" w:eastAsia="Times New Roman" w:hAnsi="Times New Roman" w:cs="Times New Roman"/>
          <w:kern w:val="0"/>
          <w14:ligatures w14:val="none"/>
        </w:rPr>
        <w:t>“Yesterday, the 2-year yield was 4.20%.”</w:t>
      </w:r>
    </w:p>
    <w:p w14:paraId="3F8F89DF" w14:textId="77777777" w:rsidR="00792448" w:rsidRPr="00792448" w:rsidRDefault="00792448" w:rsidP="00792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448">
        <w:rPr>
          <w:rFonts w:ascii="Times New Roman" w:eastAsia="Times New Roman" w:hAnsi="Times New Roman" w:cs="Times New Roman"/>
          <w:kern w:val="0"/>
          <w14:ligatures w14:val="none"/>
        </w:rPr>
        <w:pict w14:anchorId="3CD31E9A">
          <v:rect id="_x0000_i1026" style="width:0;height:1.5pt" o:hralign="center" o:hrstd="t" o:hr="t" fillcolor="#a0a0a0" stroked="f"/>
        </w:pict>
      </w:r>
    </w:p>
    <w:p w14:paraId="00A90EE0" w14:textId="77777777" w:rsidR="00792448" w:rsidRPr="00792448" w:rsidRDefault="00792448" w:rsidP="007924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924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2. Ask what should happen if the market does nothing</w:t>
      </w:r>
    </w:p>
    <w:p w14:paraId="70AC5933" w14:textId="77777777" w:rsidR="00792448" w:rsidRPr="00792448" w:rsidRDefault="00792448" w:rsidP="00792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448">
        <w:rPr>
          <w:rFonts w:ascii="Times New Roman" w:eastAsia="Times New Roman" w:hAnsi="Times New Roman" w:cs="Times New Roman"/>
          <w:kern w:val="0"/>
          <w14:ligatures w14:val="none"/>
        </w:rPr>
        <w:t>One day passes.</w:t>
      </w:r>
    </w:p>
    <w:p w14:paraId="1EE6F1B7" w14:textId="77777777" w:rsidR="00792448" w:rsidRPr="00792448" w:rsidRDefault="00792448" w:rsidP="00792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448">
        <w:rPr>
          <w:rFonts w:ascii="Times New Roman" w:eastAsia="Times New Roman" w:hAnsi="Times New Roman" w:cs="Times New Roman"/>
          <w:kern w:val="0"/>
          <w14:ligatures w14:val="none"/>
        </w:rPr>
        <w:t xml:space="preserve">That same instrument is no longer exactly 2 years. It is now slightly shorter, roughly </w:t>
      </w:r>
      <w:r w:rsidRPr="007924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year and 364 days</w:t>
      </w:r>
      <w:r w:rsidRPr="0079244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D3C5FC" w14:textId="77777777" w:rsidR="00792448" w:rsidRPr="00792448" w:rsidRDefault="00792448" w:rsidP="00792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448">
        <w:rPr>
          <w:rFonts w:ascii="Times New Roman" w:eastAsia="Times New Roman" w:hAnsi="Times New Roman" w:cs="Times New Roman"/>
          <w:kern w:val="0"/>
          <w14:ligatures w14:val="none"/>
        </w:rPr>
        <w:t>If the curve is upward sloping, shorter maturities usually have a slightly lower yield.</w:t>
      </w:r>
    </w:p>
    <w:p w14:paraId="035F197C" w14:textId="77777777" w:rsidR="00792448" w:rsidRPr="00792448" w:rsidRDefault="00792448" w:rsidP="00792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448">
        <w:rPr>
          <w:rFonts w:ascii="Times New Roman" w:eastAsia="Times New Roman" w:hAnsi="Times New Roman" w:cs="Times New Roman"/>
          <w:kern w:val="0"/>
          <w14:ligatures w14:val="none"/>
        </w:rPr>
        <w:t>So even if the market is completely calm, the yield would naturally move from:</w:t>
      </w:r>
    </w:p>
    <w:p w14:paraId="726161B7" w14:textId="77777777" w:rsidR="00792448" w:rsidRPr="00792448" w:rsidRDefault="00792448" w:rsidP="007924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4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4.20% down to 4.17%</w:t>
      </w:r>
    </w:p>
    <w:p w14:paraId="1CEEA81D" w14:textId="77777777" w:rsidR="00792448" w:rsidRPr="00792448" w:rsidRDefault="00792448" w:rsidP="00792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448">
        <w:rPr>
          <w:rFonts w:ascii="Times New Roman" w:eastAsia="Times New Roman" w:hAnsi="Times New Roman" w:cs="Times New Roman"/>
          <w:kern w:val="0"/>
          <w14:ligatures w14:val="none"/>
        </w:rPr>
        <w:t xml:space="preserve">That is the </w:t>
      </w:r>
      <w:r w:rsidRPr="007924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 effect</w:t>
      </w:r>
      <w:r w:rsidRPr="00792448">
        <w:rPr>
          <w:rFonts w:ascii="Times New Roman" w:eastAsia="Times New Roman" w:hAnsi="Times New Roman" w:cs="Times New Roman"/>
          <w:kern w:val="0"/>
          <w14:ligatures w14:val="none"/>
        </w:rPr>
        <w:t xml:space="preserve">, also called </w:t>
      </w:r>
      <w:r w:rsidRPr="007924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carry</w:t>
      </w:r>
      <w:r w:rsidRPr="00792448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7924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roll-down</w:t>
      </w:r>
      <w:r w:rsidRPr="0079244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B4131E" w14:textId="77777777" w:rsidR="00792448" w:rsidRPr="00792448" w:rsidRDefault="00792448" w:rsidP="00792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448">
        <w:rPr>
          <w:rFonts w:ascii="Times New Roman" w:eastAsia="Times New Roman" w:hAnsi="Times New Roman" w:cs="Times New Roman"/>
          <w:kern w:val="0"/>
          <w14:ligatures w14:val="none"/>
        </w:rPr>
        <w:t>So:</w:t>
      </w:r>
    </w:p>
    <w:p w14:paraId="394E0A50" w14:textId="77777777" w:rsidR="00792448" w:rsidRPr="00792448" w:rsidRDefault="00792448" w:rsidP="007924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924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Expected_</w:t>
      </w:r>
      <w:proofErr w:type="gramStart"/>
      <w:r w:rsidRPr="007924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RF</w:t>
      </w:r>
      <w:proofErr w:type="spellEnd"/>
      <w:r w:rsidRPr="007924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</w:t>
      </w:r>
      <w:proofErr w:type="gramEnd"/>
      <w:r w:rsidRPr="007924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 | t−1) = 4.17%</w:t>
      </w:r>
    </w:p>
    <w:p w14:paraId="01EE838C" w14:textId="77777777" w:rsidR="00792448" w:rsidRPr="00792448" w:rsidRDefault="00792448" w:rsidP="00792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448">
        <w:rPr>
          <w:rFonts w:ascii="Times New Roman" w:eastAsia="Times New Roman" w:hAnsi="Times New Roman" w:cs="Times New Roman"/>
          <w:kern w:val="0"/>
          <w14:ligatures w14:val="none"/>
        </w:rPr>
        <w:t>This means:</w:t>
      </w:r>
    </w:p>
    <w:p w14:paraId="3639353A" w14:textId="77777777" w:rsidR="00792448" w:rsidRPr="00792448" w:rsidRDefault="00792448" w:rsidP="00792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448">
        <w:rPr>
          <w:rFonts w:ascii="Times New Roman" w:eastAsia="Times New Roman" w:hAnsi="Times New Roman" w:cs="Times New Roman"/>
          <w:kern w:val="0"/>
          <w14:ligatures w14:val="none"/>
        </w:rPr>
        <w:t>“If nothing real happened in the market, today’s yield should be 4.17% just because one day passed.”</w:t>
      </w:r>
    </w:p>
    <w:p w14:paraId="4BBBC1B9" w14:textId="77777777" w:rsidR="00792448" w:rsidRPr="00792448" w:rsidRDefault="00792448" w:rsidP="00792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448">
        <w:rPr>
          <w:rFonts w:ascii="Times New Roman" w:eastAsia="Times New Roman" w:hAnsi="Times New Roman" w:cs="Times New Roman"/>
          <w:kern w:val="0"/>
          <w14:ligatures w14:val="none"/>
        </w:rPr>
        <w:pict w14:anchorId="0A49D1B1">
          <v:rect id="_x0000_i1027" style="width:0;height:1.5pt" o:hralign="center" o:hrstd="t" o:hr="t" fillcolor="#a0a0a0" stroked="f"/>
        </w:pict>
      </w:r>
    </w:p>
    <w:p w14:paraId="7D03A3E7" w14:textId="77777777" w:rsidR="00792448" w:rsidRPr="00792448" w:rsidRDefault="00792448" w:rsidP="007924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924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3. Look at what actually happened</w:t>
      </w:r>
    </w:p>
    <w:p w14:paraId="0FB3E2FC" w14:textId="77777777" w:rsidR="00792448" w:rsidRPr="00792448" w:rsidRDefault="00792448" w:rsidP="00792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448">
        <w:rPr>
          <w:rFonts w:ascii="Times New Roman" w:eastAsia="Times New Roman" w:hAnsi="Times New Roman" w:cs="Times New Roman"/>
          <w:kern w:val="0"/>
          <w14:ligatures w14:val="none"/>
        </w:rPr>
        <w:t>But when we check the market on April 8, the actual observed rate is:</w:t>
      </w:r>
    </w:p>
    <w:p w14:paraId="0317A003" w14:textId="77777777" w:rsidR="00792448" w:rsidRPr="00792448" w:rsidRDefault="00792448" w:rsidP="007924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4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RF(t) = 4.22%</w:t>
      </w:r>
    </w:p>
    <w:p w14:paraId="3C624AFD" w14:textId="77777777" w:rsidR="00792448" w:rsidRPr="00792448" w:rsidRDefault="00792448" w:rsidP="00792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92448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792448">
        <w:rPr>
          <w:rFonts w:ascii="Times New Roman" w:eastAsia="Times New Roman" w:hAnsi="Times New Roman" w:cs="Times New Roman"/>
          <w:kern w:val="0"/>
          <w14:ligatures w14:val="none"/>
        </w:rPr>
        <w:t xml:space="preserve"> the market did not just drift down to 4.17%.</w:t>
      </w:r>
      <w:r w:rsidRPr="00792448">
        <w:rPr>
          <w:rFonts w:ascii="Times New Roman" w:eastAsia="Times New Roman" w:hAnsi="Times New Roman" w:cs="Times New Roman"/>
          <w:kern w:val="0"/>
          <w14:ligatures w14:val="none"/>
        </w:rPr>
        <w:br/>
        <w:t>It actually ended up at 4.22%.</w:t>
      </w:r>
    </w:p>
    <w:p w14:paraId="21E392B9" w14:textId="77777777" w:rsidR="00792448" w:rsidRPr="00792448" w:rsidRDefault="00792448" w:rsidP="00792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448">
        <w:rPr>
          <w:rFonts w:ascii="Times New Roman" w:eastAsia="Times New Roman" w:hAnsi="Times New Roman" w:cs="Times New Roman"/>
          <w:kern w:val="0"/>
          <w14:ligatures w14:val="none"/>
        </w:rPr>
        <w:t>That means there was a real upward market move.</w:t>
      </w:r>
    </w:p>
    <w:p w14:paraId="32808046" w14:textId="77777777" w:rsidR="00792448" w:rsidRPr="00792448" w:rsidRDefault="00792448" w:rsidP="00792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448">
        <w:rPr>
          <w:rFonts w:ascii="Times New Roman" w:eastAsia="Times New Roman" w:hAnsi="Times New Roman" w:cs="Times New Roman"/>
          <w:kern w:val="0"/>
          <w14:ligatures w14:val="none"/>
        </w:rPr>
        <w:pict w14:anchorId="4CFE1B50">
          <v:rect id="_x0000_i1028" style="width:0;height:1.5pt" o:hralign="center" o:hrstd="t" o:hr="t" fillcolor="#a0a0a0" stroked="f"/>
        </w:pict>
      </w:r>
    </w:p>
    <w:p w14:paraId="06C5D8B2" w14:textId="77777777" w:rsidR="00792448" w:rsidRPr="00792448" w:rsidRDefault="00792448" w:rsidP="007924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924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Step 4. Compute the raw change</w:t>
      </w:r>
    </w:p>
    <w:p w14:paraId="6F16E147" w14:textId="77777777" w:rsidR="00792448" w:rsidRPr="00792448" w:rsidRDefault="00792448" w:rsidP="00792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448">
        <w:rPr>
          <w:rFonts w:ascii="Times New Roman" w:eastAsia="Times New Roman" w:hAnsi="Times New Roman" w:cs="Times New Roman"/>
          <w:kern w:val="0"/>
          <w14:ligatures w14:val="none"/>
        </w:rPr>
        <w:t>If you do the simple before-vs-after comparison:</w:t>
      </w:r>
    </w:p>
    <w:p w14:paraId="5BCD5EF9" w14:textId="77777777" w:rsidR="00792448" w:rsidRPr="00792448" w:rsidRDefault="00792448" w:rsidP="00792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448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792448">
        <w:rPr>
          <w:rFonts w:ascii="Times New Roman" w:eastAsia="Times New Roman" w:hAnsi="Times New Roman" w:cs="Times New Roman"/>
          <w:kern w:val="0"/>
          <w14:ligatures w14:val="none"/>
        </w:rPr>
        <w:br/>
        <w:t>\Delta RF = RF(t) - RF(t-1)</w:t>
      </w:r>
      <w:r w:rsidRPr="00792448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70C14BCC" w14:textId="77777777" w:rsidR="00792448" w:rsidRPr="00792448" w:rsidRDefault="00792448" w:rsidP="00792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448">
        <w:rPr>
          <w:rFonts w:ascii="Times New Roman" w:eastAsia="Times New Roman" w:hAnsi="Times New Roman" w:cs="Times New Roman"/>
          <w:kern w:val="0"/>
          <w14:ligatures w14:val="none"/>
        </w:rPr>
        <w:t>Plug in the numbers:</w:t>
      </w:r>
    </w:p>
    <w:p w14:paraId="4285CD0A" w14:textId="77777777" w:rsidR="00792448" w:rsidRPr="00792448" w:rsidRDefault="00792448" w:rsidP="00792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448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792448">
        <w:rPr>
          <w:rFonts w:ascii="Times New Roman" w:eastAsia="Times New Roman" w:hAnsi="Times New Roman" w:cs="Times New Roman"/>
          <w:kern w:val="0"/>
          <w14:ligatures w14:val="none"/>
        </w:rPr>
        <w:br/>
        <w:t>\Delta RF = 4.22% - 4.20% = +0.02%</w:t>
      </w:r>
      <w:r w:rsidRPr="00792448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2217E342" w14:textId="77777777" w:rsidR="00792448" w:rsidRPr="00792448" w:rsidRDefault="00792448" w:rsidP="00792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92448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792448">
        <w:rPr>
          <w:rFonts w:ascii="Times New Roman" w:eastAsia="Times New Roman" w:hAnsi="Times New Roman" w:cs="Times New Roman"/>
          <w:kern w:val="0"/>
          <w14:ligatures w14:val="none"/>
        </w:rPr>
        <w:t xml:space="preserve"> the raw observed move is:</w:t>
      </w:r>
    </w:p>
    <w:p w14:paraId="097620AA" w14:textId="77777777" w:rsidR="00792448" w:rsidRPr="00792448" w:rsidRDefault="00792448" w:rsidP="007924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4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+0.02%</w:t>
      </w:r>
    </w:p>
    <w:p w14:paraId="13CFCA64" w14:textId="77777777" w:rsidR="00792448" w:rsidRPr="00792448" w:rsidRDefault="00792448" w:rsidP="007924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448">
        <w:rPr>
          <w:rFonts w:ascii="Times New Roman" w:eastAsia="Times New Roman" w:hAnsi="Times New Roman" w:cs="Times New Roman"/>
          <w:kern w:val="0"/>
          <w14:ligatures w14:val="none"/>
        </w:rPr>
        <w:t xml:space="preserve">or </w:t>
      </w:r>
      <w:r w:rsidRPr="007924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+2 basis points</w:t>
      </w:r>
    </w:p>
    <w:p w14:paraId="25940D63" w14:textId="77777777" w:rsidR="00792448" w:rsidRPr="00792448" w:rsidRDefault="00792448" w:rsidP="00792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448">
        <w:rPr>
          <w:rFonts w:ascii="Times New Roman" w:eastAsia="Times New Roman" w:hAnsi="Times New Roman" w:cs="Times New Roman"/>
          <w:kern w:val="0"/>
          <w14:ligatures w14:val="none"/>
        </w:rPr>
        <w:t>This is the number you would get if you ignore carry.</w:t>
      </w:r>
    </w:p>
    <w:p w14:paraId="3BD24523" w14:textId="77777777" w:rsidR="00792448" w:rsidRPr="00792448" w:rsidRDefault="00792448" w:rsidP="00792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448">
        <w:rPr>
          <w:rFonts w:ascii="Times New Roman" w:eastAsia="Times New Roman" w:hAnsi="Times New Roman" w:cs="Times New Roman"/>
          <w:kern w:val="0"/>
          <w14:ligatures w14:val="none"/>
        </w:rPr>
        <w:pict w14:anchorId="4B6AA5C0">
          <v:rect id="_x0000_i1029" style="width:0;height:1.5pt" o:hralign="center" o:hrstd="t" o:hr="t" fillcolor="#a0a0a0" stroked="f"/>
        </w:pict>
      </w:r>
    </w:p>
    <w:p w14:paraId="0CB33612" w14:textId="77777777" w:rsidR="00792448" w:rsidRPr="00792448" w:rsidRDefault="00792448" w:rsidP="007924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924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5. Identify the carry</w:t>
      </w:r>
    </w:p>
    <w:p w14:paraId="522E08A9" w14:textId="77777777" w:rsidR="00792448" w:rsidRPr="00792448" w:rsidRDefault="00792448" w:rsidP="00792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448">
        <w:rPr>
          <w:rFonts w:ascii="Times New Roman" w:eastAsia="Times New Roman" w:hAnsi="Times New Roman" w:cs="Times New Roman"/>
          <w:kern w:val="0"/>
          <w14:ligatures w14:val="none"/>
        </w:rPr>
        <w:t>Now isolate the part caused only by time passing:</w:t>
      </w:r>
    </w:p>
    <w:p w14:paraId="4B0F171B" w14:textId="77777777" w:rsidR="00792448" w:rsidRPr="00792448" w:rsidRDefault="00792448" w:rsidP="00792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448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79244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Carry = </w:t>
      </w:r>
      <w:proofErr w:type="spellStart"/>
      <w:r w:rsidRPr="00792448">
        <w:rPr>
          <w:rFonts w:ascii="Times New Roman" w:eastAsia="Times New Roman" w:hAnsi="Times New Roman" w:cs="Times New Roman"/>
          <w:kern w:val="0"/>
          <w14:ligatures w14:val="none"/>
        </w:rPr>
        <w:t>Expected_RF</w:t>
      </w:r>
      <w:proofErr w:type="spellEnd"/>
      <w:r w:rsidRPr="00792448">
        <w:rPr>
          <w:rFonts w:ascii="Times New Roman" w:eastAsia="Times New Roman" w:hAnsi="Times New Roman" w:cs="Times New Roman"/>
          <w:kern w:val="0"/>
          <w14:ligatures w14:val="none"/>
        </w:rPr>
        <w:t>(t|t-1) - RF(t-1)</w:t>
      </w:r>
      <w:r w:rsidRPr="00792448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1CF64D3D" w14:textId="77777777" w:rsidR="00792448" w:rsidRPr="00792448" w:rsidRDefault="00792448" w:rsidP="00792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448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792448">
        <w:rPr>
          <w:rFonts w:ascii="Times New Roman" w:eastAsia="Times New Roman" w:hAnsi="Times New Roman" w:cs="Times New Roman"/>
          <w:kern w:val="0"/>
          <w14:ligatures w14:val="none"/>
        </w:rPr>
        <w:br/>
        <w:t>Carry = 4.17% - 4.20% = -0.03%</w:t>
      </w:r>
      <w:r w:rsidRPr="00792448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2FFDDC40" w14:textId="77777777" w:rsidR="00792448" w:rsidRPr="00792448" w:rsidRDefault="00792448" w:rsidP="00792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92448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792448">
        <w:rPr>
          <w:rFonts w:ascii="Times New Roman" w:eastAsia="Times New Roman" w:hAnsi="Times New Roman" w:cs="Times New Roman"/>
          <w:kern w:val="0"/>
          <w14:ligatures w14:val="none"/>
        </w:rPr>
        <w:t xml:space="preserve"> carry is:</w:t>
      </w:r>
    </w:p>
    <w:p w14:paraId="38F75AD8" w14:textId="77777777" w:rsidR="00792448" w:rsidRPr="00792448" w:rsidRDefault="00792448" w:rsidP="007924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4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−0.03%</w:t>
      </w:r>
    </w:p>
    <w:p w14:paraId="0464D0E9" w14:textId="77777777" w:rsidR="00792448" w:rsidRPr="00792448" w:rsidRDefault="00792448" w:rsidP="007924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448">
        <w:rPr>
          <w:rFonts w:ascii="Times New Roman" w:eastAsia="Times New Roman" w:hAnsi="Times New Roman" w:cs="Times New Roman"/>
          <w:kern w:val="0"/>
          <w14:ligatures w14:val="none"/>
        </w:rPr>
        <w:t xml:space="preserve">or </w:t>
      </w:r>
      <w:r w:rsidRPr="007924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−3 basis points</w:t>
      </w:r>
    </w:p>
    <w:p w14:paraId="2AAF3637" w14:textId="77777777" w:rsidR="00792448" w:rsidRPr="00792448" w:rsidRDefault="00792448" w:rsidP="00792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448">
        <w:rPr>
          <w:rFonts w:ascii="Times New Roman" w:eastAsia="Times New Roman" w:hAnsi="Times New Roman" w:cs="Times New Roman"/>
          <w:kern w:val="0"/>
          <w14:ligatures w14:val="none"/>
        </w:rPr>
        <w:t>This is not a true market shock.</w:t>
      </w:r>
      <w:r w:rsidRPr="00792448">
        <w:rPr>
          <w:rFonts w:ascii="Times New Roman" w:eastAsia="Times New Roman" w:hAnsi="Times New Roman" w:cs="Times New Roman"/>
          <w:kern w:val="0"/>
          <w14:ligatures w14:val="none"/>
        </w:rPr>
        <w:br/>
        <w:t>It is just mechanical drift from moving one day forward on the curve.</w:t>
      </w:r>
    </w:p>
    <w:p w14:paraId="1EBF9EF8" w14:textId="77777777" w:rsidR="00792448" w:rsidRPr="00792448" w:rsidRDefault="00792448" w:rsidP="00792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448">
        <w:rPr>
          <w:rFonts w:ascii="Times New Roman" w:eastAsia="Times New Roman" w:hAnsi="Times New Roman" w:cs="Times New Roman"/>
          <w:kern w:val="0"/>
          <w14:ligatures w14:val="none"/>
        </w:rPr>
        <w:pict w14:anchorId="5565A0D9">
          <v:rect id="_x0000_i1030" style="width:0;height:1.5pt" o:hralign="center" o:hrstd="t" o:hr="t" fillcolor="#a0a0a0" stroked="f"/>
        </w:pict>
      </w:r>
    </w:p>
    <w:p w14:paraId="38425268" w14:textId="77777777" w:rsidR="00792448" w:rsidRPr="00792448" w:rsidRDefault="00792448" w:rsidP="007924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924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Step 6. Compute the carry-free shock</w:t>
      </w:r>
    </w:p>
    <w:p w14:paraId="6360301A" w14:textId="77777777" w:rsidR="00792448" w:rsidRPr="00792448" w:rsidRDefault="00792448" w:rsidP="00792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448">
        <w:rPr>
          <w:rFonts w:ascii="Times New Roman" w:eastAsia="Times New Roman" w:hAnsi="Times New Roman" w:cs="Times New Roman"/>
          <w:kern w:val="0"/>
          <w14:ligatures w14:val="none"/>
        </w:rPr>
        <w:t>Now calculate the true market move after removing time effect:</w:t>
      </w:r>
    </w:p>
    <w:p w14:paraId="7C224ADB" w14:textId="77777777" w:rsidR="00792448" w:rsidRPr="00792448" w:rsidRDefault="00792448" w:rsidP="00792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448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792448">
        <w:rPr>
          <w:rFonts w:ascii="Times New Roman" w:eastAsia="Times New Roman" w:hAnsi="Times New Roman" w:cs="Times New Roman"/>
          <w:kern w:val="0"/>
          <w14:ligatures w14:val="none"/>
        </w:rPr>
        <w:br/>
        <w:t>\Delta RF</w:t>
      </w:r>
      <w:proofErr w:type="gramStart"/>
      <w:r w:rsidRPr="00792448">
        <w:rPr>
          <w:rFonts w:ascii="Times New Roman" w:eastAsia="Times New Roman" w:hAnsi="Times New Roman" w:cs="Times New Roman"/>
          <w:kern w:val="0"/>
          <w14:ligatures w14:val="none"/>
        </w:rPr>
        <w:t>_{</w:t>
      </w:r>
      <w:proofErr w:type="gramEnd"/>
      <w:r w:rsidRPr="00792448">
        <w:rPr>
          <w:rFonts w:ascii="Times New Roman" w:eastAsia="Times New Roman" w:hAnsi="Times New Roman" w:cs="Times New Roman"/>
          <w:kern w:val="0"/>
          <w14:ligatures w14:val="none"/>
        </w:rPr>
        <w:t xml:space="preserve">no\ carry} = RF(t) - </w:t>
      </w:r>
      <w:proofErr w:type="spellStart"/>
      <w:r w:rsidRPr="00792448">
        <w:rPr>
          <w:rFonts w:ascii="Times New Roman" w:eastAsia="Times New Roman" w:hAnsi="Times New Roman" w:cs="Times New Roman"/>
          <w:kern w:val="0"/>
          <w14:ligatures w14:val="none"/>
        </w:rPr>
        <w:t>Expected_RF</w:t>
      </w:r>
      <w:proofErr w:type="spellEnd"/>
      <w:r w:rsidRPr="00792448">
        <w:rPr>
          <w:rFonts w:ascii="Times New Roman" w:eastAsia="Times New Roman" w:hAnsi="Times New Roman" w:cs="Times New Roman"/>
          <w:kern w:val="0"/>
          <w14:ligatures w14:val="none"/>
        </w:rPr>
        <w:t>(t|t-1)</w:t>
      </w:r>
      <w:r w:rsidRPr="00792448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4A9EA599" w14:textId="77777777" w:rsidR="00792448" w:rsidRPr="00792448" w:rsidRDefault="00792448" w:rsidP="00792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448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792448">
        <w:rPr>
          <w:rFonts w:ascii="Times New Roman" w:eastAsia="Times New Roman" w:hAnsi="Times New Roman" w:cs="Times New Roman"/>
          <w:kern w:val="0"/>
          <w14:ligatures w14:val="none"/>
        </w:rPr>
        <w:br/>
        <w:t>\Delta RF</w:t>
      </w:r>
      <w:proofErr w:type="gramStart"/>
      <w:r w:rsidRPr="00792448">
        <w:rPr>
          <w:rFonts w:ascii="Times New Roman" w:eastAsia="Times New Roman" w:hAnsi="Times New Roman" w:cs="Times New Roman"/>
          <w:kern w:val="0"/>
          <w14:ligatures w14:val="none"/>
        </w:rPr>
        <w:t>_{</w:t>
      </w:r>
      <w:proofErr w:type="gramEnd"/>
      <w:r w:rsidRPr="00792448">
        <w:rPr>
          <w:rFonts w:ascii="Times New Roman" w:eastAsia="Times New Roman" w:hAnsi="Times New Roman" w:cs="Times New Roman"/>
          <w:kern w:val="0"/>
          <w14:ligatures w14:val="none"/>
        </w:rPr>
        <w:t>no\ carry} = 4.22% - 4.17% = +0.05%</w:t>
      </w:r>
      <w:r w:rsidRPr="00792448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4343CA1B" w14:textId="77777777" w:rsidR="00792448" w:rsidRPr="00792448" w:rsidRDefault="00792448" w:rsidP="00792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92448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792448">
        <w:rPr>
          <w:rFonts w:ascii="Times New Roman" w:eastAsia="Times New Roman" w:hAnsi="Times New Roman" w:cs="Times New Roman"/>
          <w:kern w:val="0"/>
          <w14:ligatures w14:val="none"/>
        </w:rPr>
        <w:t xml:space="preserve"> the real carry-free shock is:</w:t>
      </w:r>
    </w:p>
    <w:p w14:paraId="1AAD3A63" w14:textId="77777777" w:rsidR="00792448" w:rsidRPr="00792448" w:rsidRDefault="00792448" w:rsidP="007924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4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+0.05%</w:t>
      </w:r>
    </w:p>
    <w:p w14:paraId="02A5B3DF" w14:textId="77777777" w:rsidR="00792448" w:rsidRPr="00792448" w:rsidRDefault="00792448" w:rsidP="007924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448">
        <w:rPr>
          <w:rFonts w:ascii="Times New Roman" w:eastAsia="Times New Roman" w:hAnsi="Times New Roman" w:cs="Times New Roman"/>
          <w:kern w:val="0"/>
          <w14:ligatures w14:val="none"/>
        </w:rPr>
        <w:t xml:space="preserve">or </w:t>
      </w:r>
      <w:r w:rsidRPr="007924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+5 basis points</w:t>
      </w:r>
    </w:p>
    <w:p w14:paraId="29F22590" w14:textId="77777777" w:rsidR="00792448" w:rsidRPr="00792448" w:rsidRDefault="00792448" w:rsidP="00792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448">
        <w:rPr>
          <w:rFonts w:ascii="Times New Roman" w:eastAsia="Times New Roman" w:hAnsi="Times New Roman" w:cs="Times New Roman"/>
          <w:kern w:val="0"/>
          <w14:ligatures w14:val="none"/>
        </w:rPr>
        <w:pict w14:anchorId="36D88677">
          <v:rect id="_x0000_i1031" style="width:0;height:1.5pt" o:hralign="center" o:hrstd="t" o:hr="t" fillcolor="#a0a0a0" stroked="f"/>
        </w:pict>
      </w:r>
    </w:p>
    <w:p w14:paraId="4997DDF4" w14:textId="77777777" w:rsidR="00792448" w:rsidRPr="00792448" w:rsidRDefault="00792448" w:rsidP="007924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924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7. What this means</w:t>
      </w:r>
    </w:p>
    <w:p w14:paraId="622AC5E9" w14:textId="77777777" w:rsidR="00792448" w:rsidRPr="00792448" w:rsidRDefault="00792448" w:rsidP="00792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448">
        <w:rPr>
          <w:rFonts w:ascii="Times New Roman" w:eastAsia="Times New Roman" w:hAnsi="Times New Roman" w:cs="Times New Roman"/>
          <w:kern w:val="0"/>
          <w14:ligatures w14:val="none"/>
        </w:rPr>
        <w:t>Here is the key insight:</w:t>
      </w:r>
    </w:p>
    <w:p w14:paraId="1DF7678B" w14:textId="77777777" w:rsidR="00792448" w:rsidRPr="00792448" w:rsidRDefault="00792448" w:rsidP="00792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448">
        <w:rPr>
          <w:rFonts w:ascii="Times New Roman" w:eastAsia="Times New Roman" w:hAnsi="Times New Roman" w:cs="Times New Roman"/>
          <w:kern w:val="0"/>
          <w14:ligatures w14:val="none"/>
        </w:rPr>
        <w:t xml:space="preserve">The observed move looked like only </w:t>
      </w:r>
      <w:r w:rsidRPr="007924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+2 bps</w:t>
      </w:r>
      <w:r w:rsidRPr="0079244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4C088D" w14:textId="77777777" w:rsidR="00792448" w:rsidRPr="00792448" w:rsidRDefault="00792448" w:rsidP="00792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448">
        <w:rPr>
          <w:rFonts w:ascii="Times New Roman" w:eastAsia="Times New Roman" w:hAnsi="Times New Roman" w:cs="Times New Roman"/>
          <w:kern w:val="0"/>
          <w14:ligatures w14:val="none"/>
        </w:rPr>
        <w:t>But that is misleading, because underneath that number:</w:t>
      </w:r>
    </w:p>
    <w:p w14:paraId="7AF0E6E1" w14:textId="77777777" w:rsidR="00792448" w:rsidRPr="00792448" w:rsidRDefault="00792448" w:rsidP="0079244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448">
        <w:rPr>
          <w:rFonts w:ascii="Times New Roman" w:eastAsia="Times New Roman" w:hAnsi="Times New Roman" w:cs="Times New Roman"/>
          <w:kern w:val="0"/>
          <w14:ligatures w14:val="none"/>
        </w:rPr>
        <w:t xml:space="preserve">time effect pushed yields </w:t>
      </w:r>
      <w:r w:rsidRPr="007924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down by 3 bps</w:t>
      </w:r>
    </w:p>
    <w:p w14:paraId="06D647E4" w14:textId="77777777" w:rsidR="00792448" w:rsidRPr="00792448" w:rsidRDefault="00792448" w:rsidP="0079244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448">
        <w:rPr>
          <w:rFonts w:ascii="Times New Roman" w:eastAsia="Times New Roman" w:hAnsi="Times New Roman" w:cs="Times New Roman"/>
          <w:kern w:val="0"/>
          <w14:ligatures w14:val="none"/>
        </w:rPr>
        <w:t xml:space="preserve">real market movement pushed yields </w:t>
      </w:r>
      <w:r w:rsidRPr="007924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 by 5 bps</w:t>
      </w:r>
    </w:p>
    <w:p w14:paraId="6590BCEF" w14:textId="77777777" w:rsidR="00792448" w:rsidRPr="00792448" w:rsidRDefault="00792448" w:rsidP="00792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448">
        <w:rPr>
          <w:rFonts w:ascii="Times New Roman" w:eastAsia="Times New Roman" w:hAnsi="Times New Roman" w:cs="Times New Roman"/>
          <w:kern w:val="0"/>
          <w14:ligatures w14:val="none"/>
        </w:rPr>
        <w:t>Those combine to give the observed net move:</w:t>
      </w:r>
    </w:p>
    <w:p w14:paraId="7CAD051F" w14:textId="77777777" w:rsidR="00792448" w:rsidRPr="00792448" w:rsidRDefault="00792448" w:rsidP="00792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448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792448">
        <w:rPr>
          <w:rFonts w:ascii="Times New Roman" w:eastAsia="Times New Roman" w:hAnsi="Times New Roman" w:cs="Times New Roman"/>
          <w:kern w:val="0"/>
          <w14:ligatures w14:val="none"/>
        </w:rPr>
        <w:br/>
        <w:t>+2 = -3 + 5</w:t>
      </w:r>
      <w:r w:rsidRPr="00792448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14AA7079" w14:textId="77777777" w:rsidR="00792448" w:rsidRPr="00792448" w:rsidRDefault="00792448" w:rsidP="00792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448">
        <w:rPr>
          <w:rFonts w:ascii="Times New Roman" w:eastAsia="Times New Roman" w:hAnsi="Times New Roman" w:cs="Times New Roman"/>
          <w:kern w:val="0"/>
          <w14:ligatures w14:val="none"/>
        </w:rPr>
        <w:t>Or in rate terms:</w:t>
      </w:r>
    </w:p>
    <w:p w14:paraId="69A98F52" w14:textId="77777777" w:rsidR="00792448" w:rsidRPr="00792448" w:rsidRDefault="00792448" w:rsidP="00792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448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792448">
        <w:rPr>
          <w:rFonts w:ascii="Times New Roman" w:eastAsia="Times New Roman" w:hAnsi="Times New Roman" w:cs="Times New Roman"/>
          <w:kern w:val="0"/>
          <w14:ligatures w14:val="none"/>
        </w:rPr>
        <w:br/>
        <w:t>+0.02% = -0.03% + 0.05%</w:t>
      </w:r>
      <w:r w:rsidRPr="00792448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28EC33ED" w14:textId="77777777" w:rsidR="00792448" w:rsidRPr="00792448" w:rsidRDefault="00792448" w:rsidP="00792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448">
        <w:rPr>
          <w:rFonts w:ascii="Times New Roman" w:eastAsia="Times New Roman" w:hAnsi="Times New Roman" w:cs="Times New Roman"/>
          <w:kern w:val="0"/>
          <w14:ligatures w14:val="none"/>
        </w:rPr>
        <w:pict w14:anchorId="2BAB50B5">
          <v:rect id="_x0000_i1032" style="width:0;height:1.5pt" o:hralign="center" o:hrstd="t" o:hr="t" fillcolor="#a0a0a0" stroked="f"/>
        </w:pict>
      </w:r>
    </w:p>
    <w:p w14:paraId="0890DD99" w14:textId="77777777" w:rsidR="00792448" w:rsidRPr="00792448" w:rsidRDefault="00792448" w:rsidP="007924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924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Simple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9"/>
        <w:gridCol w:w="914"/>
        <w:gridCol w:w="3182"/>
      </w:tblGrid>
      <w:tr w:rsidR="00792448" w:rsidRPr="00792448" w14:paraId="772954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91E989" w14:textId="77777777" w:rsidR="00792448" w:rsidRPr="00792448" w:rsidRDefault="00792448" w:rsidP="007924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9244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Item</w:t>
            </w:r>
          </w:p>
        </w:tc>
        <w:tc>
          <w:tcPr>
            <w:tcW w:w="0" w:type="auto"/>
            <w:vAlign w:val="center"/>
            <w:hideMark/>
          </w:tcPr>
          <w:p w14:paraId="50B8F407" w14:textId="77777777" w:rsidR="00792448" w:rsidRPr="00792448" w:rsidRDefault="00792448" w:rsidP="0079244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9244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6276806A" w14:textId="77777777" w:rsidR="00792448" w:rsidRPr="00792448" w:rsidRDefault="00792448" w:rsidP="007924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9244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792448" w:rsidRPr="00792448" w14:paraId="66354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A8A5D" w14:textId="77777777" w:rsidR="00792448" w:rsidRPr="00792448" w:rsidRDefault="00792448" w:rsidP="00792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2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RF(t−1)</w:t>
            </w:r>
          </w:p>
        </w:tc>
        <w:tc>
          <w:tcPr>
            <w:tcW w:w="0" w:type="auto"/>
            <w:vAlign w:val="center"/>
            <w:hideMark/>
          </w:tcPr>
          <w:p w14:paraId="4EBAD48C" w14:textId="77777777" w:rsidR="00792448" w:rsidRPr="00792448" w:rsidRDefault="00792448" w:rsidP="0079244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2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4.20%</w:t>
            </w:r>
          </w:p>
        </w:tc>
        <w:tc>
          <w:tcPr>
            <w:tcW w:w="0" w:type="auto"/>
            <w:vAlign w:val="center"/>
            <w:hideMark/>
          </w:tcPr>
          <w:p w14:paraId="7078D2A0" w14:textId="77777777" w:rsidR="00792448" w:rsidRPr="00792448" w:rsidRDefault="00792448" w:rsidP="00792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2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April 7 starting yield</w:t>
            </w:r>
          </w:p>
        </w:tc>
      </w:tr>
      <w:tr w:rsidR="00792448" w:rsidRPr="00792448" w14:paraId="13FB2B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8575A" w14:textId="77777777" w:rsidR="00792448" w:rsidRPr="00792448" w:rsidRDefault="00792448" w:rsidP="00792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92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Expected_</w:t>
            </w:r>
            <w:proofErr w:type="gramStart"/>
            <w:r w:rsidRPr="00792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RF</w:t>
            </w:r>
            <w:proofErr w:type="spellEnd"/>
            <w:r w:rsidRPr="00792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</w:t>
            </w:r>
            <w:proofErr w:type="gramEnd"/>
            <w:r w:rsidRPr="00792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 | t−1)</w:t>
            </w:r>
          </w:p>
        </w:tc>
        <w:tc>
          <w:tcPr>
            <w:tcW w:w="0" w:type="auto"/>
            <w:vAlign w:val="center"/>
            <w:hideMark/>
          </w:tcPr>
          <w:p w14:paraId="663BCE8A" w14:textId="77777777" w:rsidR="00792448" w:rsidRPr="00792448" w:rsidRDefault="00792448" w:rsidP="0079244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2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4.17%</w:t>
            </w:r>
          </w:p>
        </w:tc>
        <w:tc>
          <w:tcPr>
            <w:tcW w:w="0" w:type="auto"/>
            <w:vAlign w:val="center"/>
            <w:hideMark/>
          </w:tcPr>
          <w:p w14:paraId="1F6F82D7" w14:textId="77777777" w:rsidR="00792448" w:rsidRPr="00792448" w:rsidRDefault="00792448" w:rsidP="00792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2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April 8 yield if only time passed</w:t>
            </w:r>
          </w:p>
        </w:tc>
      </w:tr>
      <w:tr w:rsidR="00792448" w:rsidRPr="00792448" w14:paraId="7D3F6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0AC96" w14:textId="77777777" w:rsidR="00792448" w:rsidRPr="00792448" w:rsidRDefault="00792448" w:rsidP="00792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2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RF(t)</w:t>
            </w:r>
          </w:p>
        </w:tc>
        <w:tc>
          <w:tcPr>
            <w:tcW w:w="0" w:type="auto"/>
            <w:vAlign w:val="center"/>
            <w:hideMark/>
          </w:tcPr>
          <w:p w14:paraId="6BA9BD39" w14:textId="77777777" w:rsidR="00792448" w:rsidRPr="00792448" w:rsidRDefault="00792448" w:rsidP="0079244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2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4.22%</w:t>
            </w:r>
          </w:p>
        </w:tc>
        <w:tc>
          <w:tcPr>
            <w:tcW w:w="0" w:type="auto"/>
            <w:vAlign w:val="center"/>
            <w:hideMark/>
          </w:tcPr>
          <w:p w14:paraId="69CD1F87" w14:textId="77777777" w:rsidR="00792448" w:rsidRPr="00792448" w:rsidRDefault="00792448" w:rsidP="00792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2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Actual April 8 yield</w:t>
            </w:r>
          </w:p>
        </w:tc>
      </w:tr>
      <w:tr w:rsidR="00792448" w:rsidRPr="00792448" w14:paraId="6A58B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EB16E" w14:textId="77777777" w:rsidR="00792448" w:rsidRPr="00792448" w:rsidRDefault="00792448" w:rsidP="00792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2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Raw change</w:t>
            </w:r>
          </w:p>
        </w:tc>
        <w:tc>
          <w:tcPr>
            <w:tcW w:w="0" w:type="auto"/>
            <w:vAlign w:val="center"/>
            <w:hideMark/>
          </w:tcPr>
          <w:p w14:paraId="59F97A0A" w14:textId="77777777" w:rsidR="00792448" w:rsidRPr="00792448" w:rsidRDefault="00792448" w:rsidP="0079244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2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+0.02%</w:t>
            </w:r>
          </w:p>
        </w:tc>
        <w:tc>
          <w:tcPr>
            <w:tcW w:w="0" w:type="auto"/>
            <w:vAlign w:val="center"/>
            <w:hideMark/>
          </w:tcPr>
          <w:p w14:paraId="52CBAA7F" w14:textId="77777777" w:rsidR="00792448" w:rsidRPr="00792448" w:rsidRDefault="00792448" w:rsidP="00792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2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Observed move including carry</w:t>
            </w:r>
          </w:p>
        </w:tc>
      </w:tr>
      <w:tr w:rsidR="00792448" w:rsidRPr="00792448" w14:paraId="2DE32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A234C" w14:textId="77777777" w:rsidR="00792448" w:rsidRPr="00792448" w:rsidRDefault="00792448" w:rsidP="00792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2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Carry</w:t>
            </w:r>
          </w:p>
        </w:tc>
        <w:tc>
          <w:tcPr>
            <w:tcW w:w="0" w:type="auto"/>
            <w:vAlign w:val="center"/>
            <w:hideMark/>
          </w:tcPr>
          <w:p w14:paraId="67F90A53" w14:textId="77777777" w:rsidR="00792448" w:rsidRPr="00792448" w:rsidRDefault="00792448" w:rsidP="0079244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2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−0.03%</w:t>
            </w:r>
          </w:p>
        </w:tc>
        <w:tc>
          <w:tcPr>
            <w:tcW w:w="0" w:type="auto"/>
            <w:vAlign w:val="center"/>
            <w:hideMark/>
          </w:tcPr>
          <w:p w14:paraId="580E0BAF" w14:textId="77777777" w:rsidR="00792448" w:rsidRPr="00792448" w:rsidRDefault="00792448" w:rsidP="00792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2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Mechanical drift from time</w:t>
            </w:r>
          </w:p>
        </w:tc>
      </w:tr>
      <w:tr w:rsidR="00792448" w:rsidRPr="00792448" w14:paraId="212D64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8550D" w14:textId="77777777" w:rsidR="00792448" w:rsidRPr="00792448" w:rsidRDefault="00792448" w:rsidP="00792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2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No-carry change</w:t>
            </w:r>
          </w:p>
        </w:tc>
        <w:tc>
          <w:tcPr>
            <w:tcW w:w="0" w:type="auto"/>
            <w:vAlign w:val="center"/>
            <w:hideMark/>
          </w:tcPr>
          <w:p w14:paraId="4C43CD55" w14:textId="77777777" w:rsidR="00792448" w:rsidRPr="00792448" w:rsidRDefault="00792448" w:rsidP="0079244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2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+0.05%</w:t>
            </w:r>
          </w:p>
        </w:tc>
        <w:tc>
          <w:tcPr>
            <w:tcW w:w="0" w:type="auto"/>
            <w:vAlign w:val="center"/>
            <w:hideMark/>
          </w:tcPr>
          <w:p w14:paraId="60290839" w14:textId="77777777" w:rsidR="00792448" w:rsidRPr="00792448" w:rsidRDefault="00792448" w:rsidP="00792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2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True market shock</w:t>
            </w:r>
          </w:p>
        </w:tc>
      </w:tr>
    </w:tbl>
    <w:p w14:paraId="65735F46" w14:textId="77777777" w:rsidR="00792448" w:rsidRPr="00792448" w:rsidRDefault="00792448" w:rsidP="00792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448">
        <w:rPr>
          <w:rFonts w:ascii="Times New Roman" w:eastAsia="Times New Roman" w:hAnsi="Times New Roman" w:cs="Times New Roman"/>
          <w:kern w:val="0"/>
          <w14:ligatures w14:val="none"/>
        </w:rPr>
        <w:pict w14:anchorId="6644028C">
          <v:rect id="_x0000_i1033" style="width:0;height:1.5pt" o:hralign="center" o:hrstd="t" o:hr="t" fillcolor="#a0a0a0" stroked="f"/>
        </w:pict>
      </w:r>
    </w:p>
    <w:p w14:paraId="161AF5EC" w14:textId="77777777" w:rsidR="00792448" w:rsidRPr="00792448" w:rsidRDefault="00792448" w:rsidP="007924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924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Executive interpretation</w:t>
      </w:r>
    </w:p>
    <w:p w14:paraId="23590B05" w14:textId="77777777" w:rsidR="00792448" w:rsidRPr="00792448" w:rsidRDefault="00792448" w:rsidP="00792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448">
        <w:rPr>
          <w:rFonts w:ascii="Times New Roman" w:eastAsia="Times New Roman" w:hAnsi="Times New Roman" w:cs="Times New Roman"/>
          <w:kern w:val="0"/>
          <w14:ligatures w14:val="none"/>
        </w:rPr>
        <w:t>Without carry removal, the market move looks smaller than it really was.</w:t>
      </w:r>
    </w:p>
    <w:p w14:paraId="2A087FB5" w14:textId="77777777" w:rsidR="00792448" w:rsidRPr="00792448" w:rsidRDefault="00792448" w:rsidP="007924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4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Raw change</w:t>
      </w:r>
      <w:r w:rsidRPr="00792448">
        <w:rPr>
          <w:rFonts w:ascii="Times New Roman" w:eastAsia="Times New Roman" w:hAnsi="Times New Roman" w:cs="Times New Roman"/>
          <w:kern w:val="0"/>
          <w14:ligatures w14:val="none"/>
        </w:rPr>
        <w:t xml:space="preserve"> says rates rose only a little</w:t>
      </w:r>
    </w:p>
    <w:p w14:paraId="231801C5" w14:textId="77777777" w:rsidR="00792448" w:rsidRPr="00792448" w:rsidRDefault="00792448" w:rsidP="007924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4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Carry-free change</w:t>
      </w:r>
      <w:r w:rsidRPr="00792448">
        <w:rPr>
          <w:rFonts w:ascii="Times New Roman" w:eastAsia="Times New Roman" w:hAnsi="Times New Roman" w:cs="Times New Roman"/>
          <w:kern w:val="0"/>
          <w14:ligatures w14:val="none"/>
        </w:rPr>
        <w:t xml:space="preserve"> shows the true shock was much larger</w:t>
      </w:r>
    </w:p>
    <w:p w14:paraId="6B08B330" w14:textId="77777777" w:rsidR="00792448" w:rsidRPr="00792448" w:rsidRDefault="00792448" w:rsidP="00792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448">
        <w:rPr>
          <w:rFonts w:ascii="Times New Roman" w:eastAsia="Times New Roman" w:hAnsi="Times New Roman" w:cs="Times New Roman"/>
          <w:kern w:val="0"/>
          <w14:ligatures w14:val="none"/>
        </w:rPr>
        <w:t>That is why FRTB wants carry-neutral shocks:</w:t>
      </w:r>
      <w:r w:rsidRPr="0079244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wants to measure </w:t>
      </w:r>
      <w:r w:rsidRPr="007924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 market risk</w:t>
      </w:r>
      <w:r w:rsidRPr="00792448">
        <w:rPr>
          <w:rFonts w:ascii="Times New Roman" w:eastAsia="Times New Roman" w:hAnsi="Times New Roman" w:cs="Times New Roman"/>
          <w:kern w:val="0"/>
          <w14:ligatures w14:val="none"/>
        </w:rPr>
        <w:t>, not mechanical movement from time passing.</w:t>
      </w:r>
    </w:p>
    <w:p w14:paraId="47CF235C" w14:textId="77777777" w:rsidR="00792448" w:rsidRPr="00792448" w:rsidRDefault="00792448" w:rsidP="007924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924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One-line summary</w:t>
      </w:r>
    </w:p>
    <w:p w14:paraId="708C620D" w14:textId="77777777" w:rsidR="00792448" w:rsidRPr="00792448" w:rsidRDefault="00792448" w:rsidP="00792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448">
        <w:rPr>
          <w:rFonts w:ascii="Times New Roman" w:eastAsia="Times New Roman" w:hAnsi="Times New Roman" w:cs="Times New Roman"/>
          <w:kern w:val="0"/>
          <w14:ligatures w14:val="none"/>
        </w:rPr>
        <w:t>April 7 to April 8 looked like a +2 bp move, but after removing the −3 bp roll-down effect, the true market shock was actually +5 bps.</w:t>
      </w:r>
    </w:p>
    <w:p w14:paraId="549A8090" w14:textId="77777777" w:rsidR="00792448" w:rsidRPr="00792448" w:rsidRDefault="00792448" w:rsidP="00792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448">
        <w:rPr>
          <w:rFonts w:ascii="Times New Roman" w:eastAsia="Times New Roman" w:hAnsi="Times New Roman" w:cs="Times New Roman"/>
          <w:kern w:val="0"/>
          <w14:ligatures w14:val="none"/>
        </w:rPr>
        <w:t xml:space="preserve">If you want, I can now turn this same walkthrough into a </w:t>
      </w:r>
      <w:r w:rsidRPr="007924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PowerPoint-style executive slide</w:t>
      </w:r>
      <w:r w:rsidRPr="00792448">
        <w:rPr>
          <w:rFonts w:ascii="Times New Roman" w:eastAsia="Times New Roman" w:hAnsi="Times New Roman" w:cs="Times New Roman"/>
          <w:kern w:val="0"/>
          <w14:ligatures w14:val="none"/>
        </w:rPr>
        <w:t xml:space="preserve"> with arrows and a visual bridge from 4.20% → 4.17% → 4.22%.</w:t>
      </w:r>
    </w:p>
    <w:p w14:paraId="267D6D1E" w14:textId="77777777" w:rsidR="00792448" w:rsidRDefault="00792448" w:rsidP="00792448"/>
    <w:sectPr w:rsidR="007924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94384"/>
    <w:multiLevelType w:val="multilevel"/>
    <w:tmpl w:val="E5AC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24BCB"/>
    <w:multiLevelType w:val="multilevel"/>
    <w:tmpl w:val="E1A2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B12BC"/>
    <w:multiLevelType w:val="multilevel"/>
    <w:tmpl w:val="EF7E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D505C5"/>
    <w:multiLevelType w:val="multilevel"/>
    <w:tmpl w:val="F1444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17357"/>
    <w:multiLevelType w:val="multilevel"/>
    <w:tmpl w:val="283A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53F46"/>
    <w:multiLevelType w:val="multilevel"/>
    <w:tmpl w:val="1D60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A11C6D"/>
    <w:multiLevelType w:val="multilevel"/>
    <w:tmpl w:val="69A0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124F89"/>
    <w:multiLevelType w:val="multilevel"/>
    <w:tmpl w:val="21AE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6642A6"/>
    <w:multiLevelType w:val="multilevel"/>
    <w:tmpl w:val="4204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EA082A"/>
    <w:multiLevelType w:val="multilevel"/>
    <w:tmpl w:val="ADF40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390216"/>
    <w:multiLevelType w:val="multilevel"/>
    <w:tmpl w:val="5FB8A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6E5388"/>
    <w:multiLevelType w:val="multilevel"/>
    <w:tmpl w:val="8C6C8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B27C2A"/>
    <w:multiLevelType w:val="multilevel"/>
    <w:tmpl w:val="69240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853D68"/>
    <w:multiLevelType w:val="multilevel"/>
    <w:tmpl w:val="DF0EB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686419"/>
    <w:multiLevelType w:val="multilevel"/>
    <w:tmpl w:val="A17A5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014081"/>
    <w:multiLevelType w:val="multilevel"/>
    <w:tmpl w:val="C762A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6119148">
    <w:abstractNumId w:val="7"/>
  </w:num>
  <w:num w:numId="2" w16cid:durableId="1378973458">
    <w:abstractNumId w:val="10"/>
  </w:num>
  <w:num w:numId="3" w16cid:durableId="1280380054">
    <w:abstractNumId w:val="6"/>
  </w:num>
  <w:num w:numId="4" w16cid:durableId="65613539">
    <w:abstractNumId w:val="12"/>
  </w:num>
  <w:num w:numId="5" w16cid:durableId="13701809">
    <w:abstractNumId w:val="4"/>
  </w:num>
  <w:num w:numId="6" w16cid:durableId="2027753872">
    <w:abstractNumId w:val="1"/>
  </w:num>
  <w:num w:numId="7" w16cid:durableId="1947687473">
    <w:abstractNumId w:val="14"/>
  </w:num>
  <w:num w:numId="8" w16cid:durableId="780874739">
    <w:abstractNumId w:val="11"/>
  </w:num>
  <w:num w:numId="9" w16cid:durableId="479351836">
    <w:abstractNumId w:val="3"/>
  </w:num>
  <w:num w:numId="10" w16cid:durableId="1241990063">
    <w:abstractNumId w:val="15"/>
  </w:num>
  <w:num w:numId="11" w16cid:durableId="1721854574">
    <w:abstractNumId w:val="9"/>
  </w:num>
  <w:num w:numId="12" w16cid:durableId="1800688814">
    <w:abstractNumId w:val="5"/>
  </w:num>
  <w:num w:numId="13" w16cid:durableId="1433164310">
    <w:abstractNumId w:val="13"/>
  </w:num>
  <w:num w:numId="14" w16cid:durableId="1943685608">
    <w:abstractNumId w:val="8"/>
  </w:num>
  <w:num w:numId="15" w16cid:durableId="483818900">
    <w:abstractNumId w:val="0"/>
  </w:num>
  <w:num w:numId="16" w16cid:durableId="10959761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448"/>
    <w:rsid w:val="000158CE"/>
    <w:rsid w:val="00792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BFE9B"/>
  <w15:chartTrackingRefBased/>
  <w15:docId w15:val="{74748983-A957-49B4-9335-5484897AC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4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24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24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4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4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4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4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4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4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4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24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924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4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4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4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4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4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4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4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4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4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4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4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4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4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4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4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4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44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924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9244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24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244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79244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701</Words>
  <Characters>3997</Characters>
  <Application>Microsoft Office Word</Application>
  <DocSecurity>0</DocSecurity>
  <Lines>33</Lines>
  <Paragraphs>9</Paragraphs>
  <ScaleCrop>false</ScaleCrop>
  <Company/>
  <LinksUpToDate>false</LinksUpToDate>
  <CharactersWithSpaces>4689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CHOUKRI ABDELILAH</dc:creator>
  <cp:keywords/>
  <dc:description/>
  <cp:lastModifiedBy>CHOUKRI ABDELILAH</cp:lastModifiedBy>
  <cp:revision>1</cp:revision>
  <dcterms:created xsi:type="dcterms:W3CDTF">2026-04-08T10:57:00Z</dcterms:created>
  <dcterms:modified xsi:type="dcterms:W3CDTF">2026-04-08T11:07:00Z</dcterms:modified>
</cp:coreProperties>
</file>