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AE05B" w14:textId="77777777" w:rsidR="00F26A7F" w:rsidRDefault="00F26A7F" w:rsidP="00F26A7F">
      <w:pPr>
        <w:pStyle w:val="NormalWeb"/>
      </w:pPr>
      <w:r>
        <w:t xml:space="preserve">I like where you’re going — that’s exactly the </w:t>
      </w:r>
      <w:r>
        <w:rPr>
          <w:rStyle w:val="Strong"/>
          <w:rFonts w:eastAsiaTheme="majorEastAsia"/>
        </w:rPr>
        <w:t>C-suite language</w:t>
      </w:r>
      <w:r>
        <w:t xml:space="preserve"> that resonates </w:t>
      </w:r>
      <w:r>
        <w:rPr>
          <w:rFonts w:ascii="Segoe UI Emoji" w:hAnsi="Segoe UI Emoji" w:cs="Segoe UI Emoji"/>
        </w:rPr>
        <w:t>👌</w:t>
      </w:r>
      <w:r>
        <w:t>.</w:t>
      </w:r>
    </w:p>
    <w:p w14:paraId="624DFB18" w14:textId="77777777" w:rsidR="00F26A7F" w:rsidRDefault="00F26A7F" w:rsidP="00F26A7F">
      <w:pPr>
        <w:pStyle w:val="NormalWeb"/>
      </w:pPr>
      <w:r>
        <w:t xml:space="preserve">You’ve taken the </w:t>
      </w:r>
      <w:r>
        <w:rPr>
          <w:rStyle w:val="Strong"/>
          <w:rFonts w:eastAsiaTheme="majorEastAsia"/>
        </w:rPr>
        <w:t>menu analogy</w:t>
      </w:r>
      <w:r>
        <w:t xml:space="preserve"> and upgraded it to the </w:t>
      </w:r>
      <w:r>
        <w:rPr>
          <w:rStyle w:val="Strong"/>
          <w:rFonts w:eastAsiaTheme="majorEastAsia"/>
        </w:rPr>
        <w:t>kitchen metaphor</w:t>
      </w:r>
      <w:r>
        <w:t xml:space="preserve"> — much stronger:</w:t>
      </w:r>
    </w:p>
    <w:p w14:paraId="64A6A11B" w14:textId="77777777" w:rsidR="00F26A7F" w:rsidRDefault="00F26A7F" w:rsidP="00F26A7F">
      <w:pPr>
        <w:pStyle w:val="NormalWeb"/>
        <w:numPr>
          <w:ilvl w:val="0"/>
          <w:numId w:val="1"/>
        </w:numPr>
      </w:pPr>
      <w:r>
        <w:t>Menu = discovery (what’s possible).</w:t>
      </w:r>
    </w:p>
    <w:p w14:paraId="677F7D65" w14:textId="77777777" w:rsidR="00F26A7F" w:rsidRDefault="00F26A7F" w:rsidP="00F26A7F">
      <w:pPr>
        <w:pStyle w:val="NormalWeb"/>
        <w:numPr>
          <w:ilvl w:val="0"/>
          <w:numId w:val="1"/>
        </w:numPr>
      </w:pPr>
      <w:r>
        <w:t>Kitchen = infrastructure (how it’s made).</w:t>
      </w:r>
    </w:p>
    <w:p w14:paraId="20FA7DCF" w14:textId="77777777" w:rsidR="00F26A7F" w:rsidRDefault="00F26A7F" w:rsidP="00F26A7F">
      <w:pPr>
        <w:pStyle w:val="NormalWeb"/>
        <w:numPr>
          <w:ilvl w:val="0"/>
          <w:numId w:val="1"/>
        </w:numPr>
      </w:pPr>
      <w:r>
        <w:t>Chefs = engineers/SMEs.</w:t>
      </w:r>
    </w:p>
    <w:p w14:paraId="44B93A2D" w14:textId="77777777" w:rsidR="00F26A7F" w:rsidRDefault="00F26A7F" w:rsidP="00F26A7F">
      <w:pPr>
        <w:pStyle w:val="NormalWeb"/>
        <w:numPr>
          <w:ilvl w:val="0"/>
          <w:numId w:val="1"/>
        </w:numPr>
      </w:pPr>
      <w:r>
        <w:t>Tools = data pipelines, APIs, governance.</w:t>
      </w:r>
    </w:p>
    <w:p w14:paraId="10F9B13C" w14:textId="77777777" w:rsidR="00F26A7F" w:rsidRDefault="00F26A7F" w:rsidP="00F26A7F">
      <w:pPr>
        <w:pStyle w:val="NormalWeb"/>
        <w:numPr>
          <w:ilvl w:val="0"/>
          <w:numId w:val="1"/>
        </w:numPr>
      </w:pPr>
      <w:r>
        <w:t>Layout = architecture (current poor design → needs rework).</w:t>
      </w:r>
    </w:p>
    <w:p w14:paraId="5610F8F4" w14:textId="77777777" w:rsidR="00F26A7F" w:rsidRDefault="00F26A7F" w:rsidP="00F26A7F">
      <w:pPr>
        <w:pStyle w:val="NormalWeb"/>
        <w:numPr>
          <w:ilvl w:val="0"/>
          <w:numId w:val="1"/>
        </w:numPr>
      </w:pPr>
      <w:r>
        <w:t>Orders = scale (how many requests we can serve reliably).</w:t>
      </w:r>
    </w:p>
    <w:p w14:paraId="203F1053" w14:textId="77777777" w:rsidR="00F26A7F" w:rsidRDefault="00F26A7F"/>
    <w:p w14:paraId="6A1284DD" w14:textId="77777777" w:rsidR="00F26A7F" w:rsidRPr="00F26A7F" w:rsidRDefault="00F26A7F" w:rsidP="00F26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A7F">
        <w:rPr>
          <w:rFonts w:ascii="Segoe UI Emoji" w:eastAsia="Times New Roman" w:hAnsi="Segoe UI Emoji" w:cs="Segoe UI Emoji"/>
          <w:b/>
          <w:bCs/>
          <w:kern w:val="0"/>
          <w:sz w:val="27"/>
          <w:szCs w:val="27"/>
          <w14:ligatures w14:val="none"/>
        </w:rPr>
        <w:t>🔑</w:t>
      </w:r>
      <w:r w:rsidRPr="00F26A7F">
        <w:rPr>
          <w:rFonts w:ascii="Times New Roman" w:eastAsia="Times New Roman" w:hAnsi="Times New Roman" w:cs="Times New Roman"/>
          <w:b/>
          <w:bCs/>
          <w:kern w:val="0"/>
          <w:sz w:val="27"/>
          <w:szCs w:val="27"/>
          <w14:ligatures w14:val="none"/>
        </w:rPr>
        <w:t xml:space="preserve"> Roadmap / Obstacles Framed in the “Kitchen” Story</w:t>
      </w:r>
    </w:p>
    <w:p w14:paraId="63800E71" w14:textId="77777777" w:rsidR="00F26A7F" w:rsidRPr="00F26A7F" w:rsidRDefault="00F26A7F" w:rsidP="00F26A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b/>
          <w:bCs/>
          <w:kern w:val="0"/>
          <w14:ligatures w14:val="none"/>
        </w:rPr>
        <w:t>Poor Kitchen Layout (Current State)</w:t>
      </w:r>
    </w:p>
    <w:p w14:paraId="42B6DE11" w14:textId="77777777" w:rsidR="00F26A7F" w:rsidRPr="00F26A7F" w:rsidRDefault="00F26A7F" w:rsidP="00F26A7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Tightly coupled with Vasara → hard to move around.</w:t>
      </w:r>
    </w:p>
    <w:p w14:paraId="7C7203EB" w14:textId="77777777" w:rsidR="00F26A7F" w:rsidRPr="00F26A7F" w:rsidRDefault="00F26A7F" w:rsidP="00F26A7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Inefficient workflows → engineers spend time “chopping vegetables” (manual fixes, firefighting).</w:t>
      </w:r>
    </w:p>
    <w:p w14:paraId="3D0D5518" w14:textId="77777777" w:rsidR="00F26A7F" w:rsidRPr="00F26A7F" w:rsidRDefault="00F26A7F" w:rsidP="00F26A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b/>
          <w:bCs/>
          <w:kern w:val="0"/>
          <w14:ligatures w14:val="none"/>
        </w:rPr>
        <w:t>Upgrade Tools &amp; Appliances (Immediate Fixes)</w:t>
      </w:r>
    </w:p>
    <w:p w14:paraId="438643F9" w14:textId="77777777" w:rsidR="00F26A7F" w:rsidRPr="00F26A7F" w:rsidRDefault="00F26A7F" w:rsidP="00F26A7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 xml:space="preserve">Invest in proper </w:t>
      </w:r>
      <w:r w:rsidRPr="00F26A7F">
        <w:rPr>
          <w:rFonts w:ascii="Times New Roman" w:eastAsia="Times New Roman" w:hAnsi="Times New Roman" w:cs="Times New Roman"/>
          <w:b/>
          <w:bCs/>
          <w:kern w:val="0"/>
          <w14:ligatures w14:val="none"/>
        </w:rPr>
        <w:t>data pipelines (dishwasher/fridge/oven)</w:t>
      </w:r>
      <w:r w:rsidRPr="00F26A7F">
        <w:rPr>
          <w:rFonts w:ascii="Times New Roman" w:eastAsia="Times New Roman" w:hAnsi="Times New Roman" w:cs="Times New Roman"/>
          <w:kern w:val="0"/>
          <w14:ligatures w14:val="none"/>
        </w:rPr>
        <w:t xml:space="preserve"> → automation, validation, lineage.</w:t>
      </w:r>
    </w:p>
    <w:p w14:paraId="10EA8186" w14:textId="77777777" w:rsidR="00F26A7F" w:rsidRPr="00F26A7F" w:rsidRDefault="00F26A7F" w:rsidP="00F26A7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 xml:space="preserve">Build a </w:t>
      </w:r>
      <w:r w:rsidRPr="00F26A7F">
        <w:rPr>
          <w:rFonts w:ascii="Times New Roman" w:eastAsia="Times New Roman" w:hAnsi="Times New Roman" w:cs="Times New Roman"/>
          <w:b/>
          <w:bCs/>
          <w:kern w:val="0"/>
          <w14:ligatures w14:val="none"/>
        </w:rPr>
        <w:t>fit-for-purpose data model</w:t>
      </w:r>
      <w:r w:rsidRPr="00F26A7F">
        <w:rPr>
          <w:rFonts w:ascii="Times New Roman" w:eastAsia="Times New Roman" w:hAnsi="Times New Roman" w:cs="Times New Roman"/>
          <w:kern w:val="0"/>
          <w14:ligatures w14:val="none"/>
        </w:rPr>
        <w:t xml:space="preserve"> → standard recipes instead of improvising every time.</w:t>
      </w:r>
    </w:p>
    <w:p w14:paraId="0F77B1E6" w14:textId="77777777" w:rsidR="00F26A7F" w:rsidRPr="00F26A7F" w:rsidRDefault="00F26A7F" w:rsidP="00F26A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b/>
          <w:bCs/>
          <w:kern w:val="0"/>
          <w14:ligatures w14:val="none"/>
        </w:rPr>
        <w:t>Staffing &amp; Roles (Operating Model)</w:t>
      </w:r>
    </w:p>
    <w:p w14:paraId="7DF06B37" w14:textId="77777777" w:rsidR="00F26A7F" w:rsidRPr="00F26A7F" w:rsidRDefault="00F26A7F" w:rsidP="00F26A7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Dedicated chefs for core dishes (data SMEs for modeling/curves).</w:t>
      </w:r>
    </w:p>
    <w:p w14:paraId="0B4E12B2" w14:textId="77777777" w:rsidR="00F26A7F" w:rsidRPr="00F26A7F" w:rsidRDefault="00F26A7F" w:rsidP="00F26A7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Support staff for prep work (automation, pipelines) → free chefs to focus on cuisine (business innovation).</w:t>
      </w:r>
    </w:p>
    <w:p w14:paraId="4D2FF7ED" w14:textId="77777777" w:rsidR="00F26A7F" w:rsidRPr="00F26A7F" w:rsidRDefault="00F26A7F" w:rsidP="00F26A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b/>
          <w:bCs/>
          <w:kern w:val="0"/>
          <w14:ligatures w14:val="none"/>
        </w:rPr>
        <w:t>Scalability &amp; Capacity</w:t>
      </w:r>
    </w:p>
    <w:p w14:paraId="444720F4" w14:textId="77777777" w:rsidR="00F26A7F" w:rsidRPr="00F26A7F" w:rsidRDefault="00F26A7F" w:rsidP="00F26A7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 xml:space="preserve">Can the kitchen handle </w:t>
      </w:r>
      <w:r w:rsidRPr="00F26A7F">
        <w:rPr>
          <w:rFonts w:ascii="Times New Roman" w:eastAsia="Times New Roman" w:hAnsi="Times New Roman" w:cs="Times New Roman"/>
          <w:b/>
          <w:bCs/>
          <w:kern w:val="0"/>
          <w14:ligatures w14:val="none"/>
        </w:rPr>
        <w:t>500 orders/day</w:t>
      </w:r>
      <w:r w:rsidRPr="00F26A7F">
        <w:rPr>
          <w:rFonts w:ascii="Times New Roman" w:eastAsia="Times New Roman" w:hAnsi="Times New Roman" w:cs="Times New Roman"/>
          <w:kern w:val="0"/>
          <w14:ligatures w14:val="none"/>
        </w:rPr>
        <w:t xml:space="preserve"> (risk factor onboarding, large queries, historical rebuilds)?</w:t>
      </w:r>
    </w:p>
    <w:p w14:paraId="77C81305" w14:textId="77777777" w:rsidR="00F26A7F" w:rsidRPr="00F26A7F" w:rsidRDefault="00F26A7F" w:rsidP="00F26A7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Need orchestration + decoupling to scale horizontally.</w:t>
      </w:r>
    </w:p>
    <w:p w14:paraId="518E939D" w14:textId="77777777" w:rsidR="00F26A7F" w:rsidRPr="00F26A7F" w:rsidRDefault="00F26A7F" w:rsidP="00F26A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b/>
          <w:bCs/>
          <w:kern w:val="0"/>
          <w14:ligatures w14:val="none"/>
        </w:rPr>
        <w:t>Future State — Michelin Kitchen</w:t>
      </w:r>
    </w:p>
    <w:p w14:paraId="65C1BDFB" w14:textId="77777777" w:rsidR="00F26A7F" w:rsidRPr="00F26A7F" w:rsidRDefault="00F26A7F" w:rsidP="00F26A7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Decoupled from Vasara.</w:t>
      </w:r>
    </w:p>
    <w:p w14:paraId="54A23F1E" w14:textId="77777777" w:rsidR="00F26A7F" w:rsidRPr="00F26A7F" w:rsidRDefault="00F26A7F" w:rsidP="00F26A7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Clean data model.</w:t>
      </w:r>
    </w:p>
    <w:p w14:paraId="6F5C422E" w14:textId="77777777" w:rsidR="00F26A7F" w:rsidRPr="00F26A7F" w:rsidRDefault="00F26A7F" w:rsidP="00F26A7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Automated prep + pipelines.</w:t>
      </w:r>
    </w:p>
    <w:p w14:paraId="4163C836" w14:textId="77777777" w:rsidR="00F26A7F" w:rsidRPr="00F26A7F" w:rsidRDefault="00F26A7F" w:rsidP="00F26A7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Staff working at the right skill level, not stuck on menial tasks.</w:t>
      </w:r>
    </w:p>
    <w:p w14:paraId="2C048FDE" w14:textId="77777777" w:rsidR="00F26A7F" w:rsidRPr="00F26A7F" w:rsidRDefault="00F26A7F" w:rsidP="00F26A7F">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Ready to onboard new dishes (risk factors/products) fast.</w:t>
      </w:r>
    </w:p>
    <w:p w14:paraId="75932B46" w14:textId="77777777" w:rsidR="00F26A7F" w:rsidRDefault="00F26A7F"/>
    <w:p w14:paraId="0557C771" w14:textId="77777777" w:rsidR="00F26A7F" w:rsidRDefault="00F26A7F"/>
    <w:p w14:paraId="0FA8CD39" w14:textId="77777777" w:rsidR="00F26A7F" w:rsidRPr="00F26A7F" w:rsidRDefault="00F26A7F" w:rsidP="00F26A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A7F">
        <w:rPr>
          <w:rFonts w:ascii="Segoe UI Emoji" w:eastAsia="Times New Roman" w:hAnsi="Segoe UI Emoji" w:cs="Segoe UI Emoji"/>
          <w:b/>
          <w:bCs/>
          <w:kern w:val="0"/>
          <w:sz w:val="27"/>
          <w:szCs w:val="27"/>
          <w14:ligatures w14:val="none"/>
        </w:rPr>
        <w:t>🎤</w:t>
      </w:r>
      <w:r w:rsidRPr="00F26A7F">
        <w:rPr>
          <w:rFonts w:ascii="Times New Roman" w:eastAsia="Times New Roman" w:hAnsi="Times New Roman" w:cs="Times New Roman"/>
          <w:b/>
          <w:bCs/>
          <w:kern w:val="0"/>
          <w:sz w:val="27"/>
          <w:szCs w:val="27"/>
          <w14:ligatures w14:val="none"/>
        </w:rPr>
        <w:t xml:space="preserve"> Principles / Soundbites for the Roadmap</w:t>
      </w:r>
    </w:p>
    <w:p w14:paraId="59D5CC89" w14:textId="77777777" w:rsidR="00F26A7F" w:rsidRPr="00F26A7F" w:rsidRDefault="00F26A7F" w:rsidP="00F26A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lastRenderedPageBreak/>
        <w:t>“We can’t serve a 5-star menu with a broken kitchen.”</w:t>
      </w:r>
    </w:p>
    <w:p w14:paraId="7A1492E3" w14:textId="77777777" w:rsidR="00F26A7F" w:rsidRPr="00F26A7F" w:rsidRDefault="00F26A7F" w:rsidP="00F26A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“Our chefs should be designing dishes, not chopping onions.”</w:t>
      </w:r>
    </w:p>
    <w:p w14:paraId="0253F69F" w14:textId="77777777" w:rsidR="00F26A7F" w:rsidRPr="00F26A7F" w:rsidRDefault="00F26A7F" w:rsidP="00F26A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“Scaling to 500 orders/day requires better layout, better tools, and a better prep line.”</w:t>
      </w:r>
    </w:p>
    <w:p w14:paraId="6A28D174" w14:textId="77777777" w:rsidR="00F26A7F" w:rsidRPr="00F26A7F" w:rsidRDefault="00F26A7F" w:rsidP="00F26A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“Today’s kitchen is bolted onto Vasara’s walls — tomorrow’s must be modular and independent.”</w:t>
      </w:r>
    </w:p>
    <w:p w14:paraId="3AF848FA" w14:textId="77777777" w:rsidR="00F26A7F" w:rsidRPr="00F26A7F" w:rsidRDefault="00F26A7F" w:rsidP="00F26A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“Without proper knives, fridge, and dishwasher (pipelines &amp; automation), we burn time instead of creating value.”</w:t>
      </w:r>
    </w:p>
    <w:p w14:paraId="621476A2" w14:textId="77777777" w:rsidR="00F26A7F" w:rsidRPr="00F26A7F" w:rsidRDefault="00F26A7F" w:rsidP="00F26A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A7F">
        <w:rPr>
          <w:rFonts w:ascii="Times New Roman" w:eastAsia="Times New Roman" w:hAnsi="Times New Roman" w:cs="Times New Roman"/>
          <w:kern w:val="0"/>
          <w14:ligatures w14:val="none"/>
        </w:rPr>
        <w:t xml:space="preserve">“The goal is a </w:t>
      </w:r>
      <w:r w:rsidRPr="00F26A7F">
        <w:rPr>
          <w:rFonts w:ascii="Times New Roman" w:eastAsia="Times New Roman" w:hAnsi="Times New Roman" w:cs="Times New Roman"/>
          <w:b/>
          <w:bCs/>
          <w:kern w:val="0"/>
          <w14:ligatures w14:val="none"/>
        </w:rPr>
        <w:t>Michelin-grade kitchen</w:t>
      </w:r>
      <w:r w:rsidRPr="00F26A7F">
        <w:rPr>
          <w:rFonts w:ascii="Times New Roman" w:eastAsia="Times New Roman" w:hAnsi="Times New Roman" w:cs="Times New Roman"/>
          <w:kern w:val="0"/>
          <w14:ligatures w14:val="none"/>
        </w:rPr>
        <w:t>: scalable, efficient, and future-proof.”</w:t>
      </w:r>
    </w:p>
    <w:p w14:paraId="52B8F1DF" w14:textId="77777777" w:rsidR="00F26A7F" w:rsidRDefault="00F26A7F"/>
    <w:p w14:paraId="7B84D0E1" w14:textId="77777777" w:rsidR="002262E5" w:rsidRDefault="002262E5"/>
    <w:p w14:paraId="205EFA94" w14:textId="77777777" w:rsidR="002262E5" w:rsidRDefault="002262E5"/>
    <w:p w14:paraId="5C0D2AEB" w14:textId="77777777" w:rsidR="002262E5" w:rsidRPr="002262E5" w:rsidRDefault="002262E5" w:rsidP="002262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62E5">
        <w:rPr>
          <w:rFonts w:ascii="Times New Roman" w:eastAsia="Times New Roman" w:hAnsi="Times New Roman" w:cs="Times New Roman"/>
          <w:b/>
          <w:bCs/>
          <w:kern w:val="36"/>
          <w:sz w:val="48"/>
          <w:szCs w:val="48"/>
          <w14:ligatures w14:val="none"/>
        </w:rPr>
        <w:t>Kitchen Analogy Applied to Vasara + MDSOR</w:t>
      </w:r>
    </w:p>
    <w:p w14:paraId="00345636" w14:textId="77777777" w:rsidR="002262E5" w:rsidRPr="002262E5" w:rsidRDefault="002262E5" w:rsidP="002262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62E5">
        <w:rPr>
          <w:rFonts w:ascii="Segoe UI Emoji" w:eastAsia="Times New Roman" w:hAnsi="Segoe UI Emoji" w:cs="Segoe UI Emoji"/>
          <w:b/>
          <w:bCs/>
          <w:kern w:val="0"/>
          <w:sz w:val="27"/>
          <w:szCs w:val="27"/>
          <w14:ligatures w14:val="none"/>
        </w:rPr>
        <w:t>🔻</w:t>
      </w:r>
      <w:r w:rsidRPr="002262E5">
        <w:rPr>
          <w:rFonts w:ascii="Times New Roman" w:eastAsia="Times New Roman" w:hAnsi="Times New Roman" w:cs="Times New Roman"/>
          <w:b/>
          <w:bCs/>
          <w:kern w:val="0"/>
          <w:sz w:val="27"/>
          <w:szCs w:val="27"/>
          <w14:ligatures w14:val="none"/>
        </w:rPr>
        <w:t xml:space="preserve"> Current Kitchen Problems (Obstacles)</w:t>
      </w:r>
    </w:p>
    <w:p w14:paraId="72DC0B1D" w14:textId="77777777" w:rsidR="002262E5" w:rsidRPr="002262E5" w:rsidRDefault="002262E5" w:rsidP="002262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b/>
          <w:bCs/>
          <w:kern w:val="0"/>
          <w14:ligatures w14:val="none"/>
        </w:rPr>
        <w:t>Chaotic Layout (Asynchronous Futures)</w:t>
      </w:r>
      <w:r w:rsidRPr="002262E5">
        <w:rPr>
          <w:rFonts w:ascii="Times New Roman" w:eastAsia="Times New Roman" w:hAnsi="Times New Roman" w:cs="Times New Roman"/>
          <w:kern w:val="0"/>
          <w14:ligatures w14:val="none"/>
        </w:rPr>
        <w:br/>
        <w:t>Execution jumps around — like cooks running in random directions waiting for missing ingredients. Debugging = near impossible.</w:t>
      </w:r>
    </w:p>
    <w:p w14:paraId="7EA34BE6" w14:textId="77777777" w:rsidR="002262E5" w:rsidRPr="002262E5" w:rsidRDefault="002262E5" w:rsidP="002262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b/>
          <w:bCs/>
          <w:kern w:val="0"/>
          <w14:ligatures w14:val="none"/>
        </w:rPr>
        <w:t>Opaque Chef (Evaluator)</w:t>
      </w:r>
      <w:r w:rsidRPr="002262E5">
        <w:rPr>
          <w:rFonts w:ascii="Times New Roman" w:eastAsia="Times New Roman" w:hAnsi="Times New Roman" w:cs="Times New Roman"/>
          <w:kern w:val="0"/>
          <w14:ligatures w14:val="none"/>
        </w:rPr>
        <w:br/>
        <w:t>The head chef (Evaluator) is shouting orders, but no one can see the recipes (Expressions). Hidden layers make onboarding new chefs (</w:t>
      </w:r>
      <w:proofErr w:type="spellStart"/>
      <w:r w:rsidRPr="002262E5">
        <w:rPr>
          <w:rFonts w:ascii="Times New Roman" w:eastAsia="Times New Roman" w:hAnsi="Times New Roman" w:cs="Times New Roman"/>
          <w:kern w:val="0"/>
          <w14:ligatures w14:val="none"/>
        </w:rPr>
        <w:t>devs</w:t>
      </w:r>
      <w:proofErr w:type="spellEnd"/>
      <w:r w:rsidRPr="002262E5">
        <w:rPr>
          <w:rFonts w:ascii="Times New Roman" w:eastAsia="Times New Roman" w:hAnsi="Times New Roman" w:cs="Times New Roman"/>
          <w:kern w:val="0"/>
          <w14:ligatures w14:val="none"/>
        </w:rPr>
        <w:t>) painful.</w:t>
      </w:r>
    </w:p>
    <w:p w14:paraId="59A3A23A" w14:textId="77777777" w:rsidR="002262E5" w:rsidRPr="002262E5" w:rsidRDefault="002262E5" w:rsidP="002262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b/>
          <w:bCs/>
          <w:kern w:val="0"/>
          <w14:ligatures w14:val="none"/>
        </w:rPr>
        <w:t>Random Ingredient Delivery (Futures)</w:t>
      </w:r>
      <w:r w:rsidRPr="002262E5">
        <w:rPr>
          <w:rFonts w:ascii="Times New Roman" w:eastAsia="Times New Roman" w:hAnsi="Times New Roman" w:cs="Times New Roman"/>
          <w:kern w:val="0"/>
          <w14:ligatures w14:val="none"/>
        </w:rPr>
        <w:br/>
        <w:t>Ingredients (time series) don’t arrive in sequence. You start cooking only when all crates show up — sometimes late, sometimes missing.</w:t>
      </w:r>
    </w:p>
    <w:p w14:paraId="759365A8" w14:textId="77777777" w:rsidR="002262E5" w:rsidRPr="002262E5" w:rsidRDefault="002262E5" w:rsidP="002262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b/>
          <w:bCs/>
          <w:kern w:val="0"/>
          <w14:ligatures w14:val="none"/>
        </w:rPr>
        <w:t>Legacy Storage (Serialized Objects)</w:t>
      </w:r>
      <w:r w:rsidRPr="002262E5">
        <w:rPr>
          <w:rFonts w:ascii="Times New Roman" w:eastAsia="Times New Roman" w:hAnsi="Times New Roman" w:cs="Times New Roman"/>
          <w:kern w:val="0"/>
          <w14:ligatures w14:val="none"/>
        </w:rPr>
        <w:br/>
        <w:t>Ingredients are locked in jars labeled in a secret code (Java serialization). Only our chefs can open them, nobody else can use SQL or APIs.</w:t>
      </w:r>
    </w:p>
    <w:p w14:paraId="32AFCF06" w14:textId="77777777" w:rsidR="002262E5" w:rsidRPr="002262E5" w:rsidRDefault="002262E5" w:rsidP="002262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b/>
          <w:bCs/>
          <w:kern w:val="0"/>
          <w14:ligatures w14:val="none"/>
        </w:rPr>
        <w:t>Strict Recipe Format (Mapping)</w:t>
      </w:r>
      <w:r w:rsidRPr="002262E5">
        <w:rPr>
          <w:rFonts w:ascii="Times New Roman" w:eastAsia="Times New Roman" w:hAnsi="Times New Roman" w:cs="Times New Roman"/>
          <w:kern w:val="0"/>
          <w14:ligatures w14:val="none"/>
        </w:rPr>
        <w:br/>
        <w:t>If the recipe card (risk factor key) has a typo, the dish comes out wrong or empty — and the system won’t warn you.</w:t>
      </w:r>
    </w:p>
    <w:p w14:paraId="1DA5EFB9" w14:textId="77777777" w:rsidR="002262E5" w:rsidRPr="002262E5" w:rsidRDefault="002262E5" w:rsidP="002262E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b/>
          <w:bCs/>
          <w:kern w:val="0"/>
          <w14:ligatures w14:val="none"/>
        </w:rPr>
        <w:t>Overworked Chefs (SMEs)</w:t>
      </w:r>
      <w:r w:rsidRPr="002262E5">
        <w:rPr>
          <w:rFonts w:ascii="Times New Roman" w:eastAsia="Times New Roman" w:hAnsi="Times New Roman" w:cs="Times New Roman"/>
          <w:kern w:val="0"/>
          <w14:ligatures w14:val="none"/>
        </w:rPr>
        <w:br/>
        <w:t>Instead of designing new dishes (models), they’re stuck chopping vegetables (debugging futures, fixing mappings).</w:t>
      </w:r>
    </w:p>
    <w:p w14:paraId="33DEBC9A" w14:textId="77777777" w:rsidR="002262E5" w:rsidRDefault="002262E5"/>
    <w:p w14:paraId="521B8018" w14:textId="77777777" w:rsidR="002262E5" w:rsidRDefault="002262E5"/>
    <w:p w14:paraId="2941258A" w14:textId="77777777" w:rsidR="002262E5" w:rsidRDefault="002262E5"/>
    <w:p w14:paraId="07FB18F8" w14:textId="77777777" w:rsidR="002262E5" w:rsidRDefault="002262E5"/>
    <w:p w14:paraId="2BF9CEEA" w14:textId="77777777" w:rsidR="002262E5" w:rsidRPr="002262E5" w:rsidRDefault="002262E5" w:rsidP="002262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62E5">
        <w:rPr>
          <w:rFonts w:ascii="Segoe UI Emoji" w:eastAsia="Times New Roman" w:hAnsi="Segoe UI Emoji" w:cs="Segoe UI Emoji"/>
          <w:b/>
          <w:bCs/>
          <w:kern w:val="0"/>
          <w:sz w:val="27"/>
          <w:szCs w:val="27"/>
          <w14:ligatures w14:val="none"/>
        </w:rPr>
        <w:t>✅</w:t>
      </w:r>
      <w:r w:rsidRPr="002262E5">
        <w:rPr>
          <w:rFonts w:ascii="Times New Roman" w:eastAsia="Times New Roman" w:hAnsi="Times New Roman" w:cs="Times New Roman"/>
          <w:b/>
          <w:bCs/>
          <w:kern w:val="0"/>
          <w:sz w:val="27"/>
          <w:szCs w:val="27"/>
          <w14:ligatures w14:val="none"/>
        </w:rPr>
        <w:t xml:space="preserve"> What the New Kitchen Needs (Roadmap)</w:t>
      </w:r>
    </w:p>
    <w:p w14:paraId="29839E75" w14:textId="77777777" w:rsidR="002262E5" w:rsidRPr="002262E5" w:rsidRDefault="002262E5" w:rsidP="002262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b/>
          <w:bCs/>
          <w:kern w:val="0"/>
          <w14:ligatures w14:val="none"/>
        </w:rPr>
        <w:t>Decouple Pantry (MDSOR) from Stove (Vasara)</w:t>
      </w:r>
    </w:p>
    <w:p w14:paraId="3962B1DD" w14:textId="77777777" w:rsidR="002262E5" w:rsidRPr="002262E5" w:rsidRDefault="002262E5" w:rsidP="002262E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Today: tightly bound, serialized Java jars only usable inside Vasara.</w:t>
      </w:r>
    </w:p>
    <w:p w14:paraId="1A4E5071" w14:textId="77777777" w:rsidR="002262E5" w:rsidRPr="002262E5" w:rsidRDefault="002262E5" w:rsidP="002262E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 xml:space="preserve">Future: expose </w:t>
      </w:r>
      <w:r w:rsidRPr="002262E5">
        <w:rPr>
          <w:rFonts w:ascii="Times New Roman" w:eastAsia="Times New Roman" w:hAnsi="Times New Roman" w:cs="Times New Roman"/>
          <w:b/>
          <w:bCs/>
          <w:kern w:val="0"/>
          <w14:ligatures w14:val="none"/>
        </w:rPr>
        <w:t>APIs / query layer</w:t>
      </w:r>
      <w:r w:rsidRPr="002262E5">
        <w:rPr>
          <w:rFonts w:ascii="Times New Roman" w:eastAsia="Times New Roman" w:hAnsi="Times New Roman" w:cs="Times New Roman"/>
          <w:kern w:val="0"/>
          <w14:ligatures w14:val="none"/>
        </w:rPr>
        <w:t xml:space="preserve"> → anyone can fetch ingredients cleanly.</w:t>
      </w:r>
    </w:p>
    <w:p w14:paraId="4970BAC5" w14:textId="77777777" w:rsidR="002262E5" w:rsidRPr="002262E5" w:rsidRDefault="002262E5" w:rsidP="002262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b/>
          <w:bCs/>
          <w:kern w:val="0"/>
          <w14:ligatures w14:val="none"/>
        </w:rPr>
        <w:t>Redesign Kitchen Layout (Architecture)</w:t>
      </w:r>
    </w:p>
    <w:p w14:paraId="04B9E87E" w14:textId="77777777" w:rsidR="002262E5" w:rsidRPr="002262E5" w:rsidRDefault="002262E5" w:rsidP="002262E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 xml:space="preserve">Introduce </w:t>
      </w:r>
      <w:r w:rsidRPr="002262E5">
        <w:rPr>
          <w:rFonts w:ascii="Times New Roman" w:eastAsia="Times New Roman" w:hAnsi="Times New Roman" w:cs="Times New Roman"/>
          <w:b/>
          <w:bCs/>
          <w:kern w:val="0"/>
          <w14:ligatures w14:val="none"/>
        </w:rPr>
        <w:t>clear data pipelines</w:t>
      </w:r>
      <w:r w:rsidRPr="002262E5">
        <w:rPr>
          <w:rFonts w:ascii="Times New Roman" w:eastAsia="Times New Roman" w:hAnsi="Times New Roman" w:cs="Times New Roman"/>
          <w:kern w:val="0"/>
          <w14:ligatures w14:val="none"/>
        </w:rPr>
        <w:t xml:space="preserve"> instead of tangled futures.</w:t>
      </w:r>
    </w:p>
    <w:p w14:paraId="6B18E3D7" w14:textId="77777777" w:rsidR="002262E5" w:rsidRPr="002262E5" w:rsidRDefault="002262E5" w:rsidP="002262E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Make execution graphs observable (traceable flows).</w:t>
      </w:r>
    </w:p>
    <w:p w14:paraId="34E9A68B" w14:textId="77777777" w:rsidR="002262E5" w:rsidRPr="002262E5" w:rsidRDefault="002262E5" w:rsidP="002262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b/>
          <w:bCs/>
          <w:kern w:val="0"/>
          <w14:ligatures w14:val="none"/>
        </w:rPr>
        <w:t>Better Tools &amp; Appliances (Data Model + Pipelines)</w:t>
      </w:r>
    </w:p>
    <w:p w14:paraId="02A6EAA8" w14:textId="77777777" w:rsidR="002262E5" w:rsidRPr="002262E5" w:rsidRDefault="002262E5" w:rsidP="002262E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Standard data model = common recipes, not tribal knowledge.</w:t>
      </w:r>
    </w:p>
    <w:p w14:paraId="5884DF6F" w14:textId="77777777" w:rsidR="002262E5" w:rsidRPr="002262E5" w:rsidRDefault="002262E5" w:rsidP="002262E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Pipelines = fridge/dishwasher → automate prep and cleanup.</w:t>
      </w:r>
    </w:p>
    <w:p w14:paraId="7C7C8C33" w14:textId="77777777" w:rsidR="002262E5" w:rsidRPr="002262E5" w:rsidRDefault="002262E5" w:rsidP="002262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b/>
          <w:bCs/>
          <w:kern w:val="0"/>
          <w14:ligatures w14:val="none"/>
        </w:rPr>
        <w:t>Staff in Right Roles (Operating Model)</w:t>
      </w:r>
    </w:p>
    <w:p w14:paraId="511B806E" w14:textId="77777777" w:rsidR="002262E5" w:rsidRPr="002262E5" w:rsidRDefault="002262E5" w:rsidP="002262E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Senior chefs focus on recipe innovation (risk models).</w:t>
      </w:r>
    </w:p>
    <w:p w14:paraId="271AD833" w14:textId="77777777" w:rsidR="002262E5" w:rsidRPr="002262E5" w:rsidRDefault="002262E5" w:rsidP="002262E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Prep staff (automation, tooling) handle chopping &amp; cleaning (data prep, validations).</w:t>
      </w:r>
    </w:p>
    <w:p w14:paraId="4BE4E701" w14:textId="77777777" w:rsidR="002262E5" w:rsidRPr="002262E5" w:rsidRDefault="002262E5" w:rsidP="002262E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b/>
          <w:bCs/>
          <w:kern w:val="0"/>
          <w14:ligatures w14:val="none"/>
        </w:rPr>
        <w:t>Scalability &amp; Reliability</w:t>
      </w:r>
    </w:p>
    <w:p w14:paraId="277F0055" w14:textId="77777777" w:rsidR="002262E5" w:rsidRPr="002262E5" w:rsidRDefault="002262E5" w:rsidP="002262E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Handle “500 orders/day” = risk factors at scale.</w:t>
      </w:r>
    </w:p>
    <w:p w14:paraId="4E3C9718" w14:textId="77777777" w:rsidR="002262E5" w:rsidRPr="002262E5" w:rsidRDefault="002262E5" w:rsidP="002262E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Monitoring, retries, circuit breakers to avoid stalls when futures don’t resolve.</w:t>
      </w:r>
    </w:p>
    <w:p w14:paraId="700B7249" w14:textId="77777777" w:rsidR="002262E5" w:rsidRDefault="002262E5"/>
    <w:p w14:paraId="0E8C701A" w14:textId="77777777" w:rsidR="002262E5" w:rsidRDefault="002262E5"/>
    <w:p w14:paraId="2CC14E70" w14:textId="77777777" w:rsidR="002262E5" w:rsidRPr="002262E5" w:rsidRDefault="002262E5" w:rsidP="002262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62E5">
        <w:rPr>
          <w:rFonts w:ascii="Segoe UI Emoji" w:eastAsia="Times New Roman" w:hAnsi="Segoe UI Emoji" w:cs="Segoe UI Emoji"/>
          <w:b/>
          <w:bCs/>
          <w:kern w:val="0"/>
          <w:sz w:val="27"/>
          <w:szCs w:val="27"/>
          <w14:ligatures w14:val="none"/>
        </w:rPr>
        <w:t>🎤</w:t>
      </w:r>
      <w:r w:rsidRPr="002262E5">
        <w:rPr>
          <w:rFonts w:ascii="Times New Roman" w:eastAsia="Times New Roman" w:hAnsi="Times New Roman" w:cs="Times New Roman"/>
          <w:b/>
          <w:bCs/>
          <w:kern w:val="0"/>
          <w:sz w:val="27"/>
          <w:szCs w:val="27"/>
          <w14:ligatures w14:val="none"/>
        </w:rPr>
        <w:t xml:space="preserve"> Soundbites for C-Suite</w:t>
      </w:r>
    </w:p>
    <w:p w14:paraId="0EEAF276" w14:textId="77777777" w:rsidR="002262E5" w:rsidRPr="002262E5" w:rsidRDefault="002262E5" w:rsidP="002262E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 xml:space="preserve">“Right now, our chefs are spending more time </w:t>
      </w:r>
      <w:r w:rsidRPr="002262E5">
        <w:rPr>
          <w:rFonts w:ascii="Times New Roman" w:eastAsia="Times New Roman" w:hAnsi="Times New Roman" w:cs="Times New Roman"/>
          <w:b/>
          <w:bCs/>
          <w:kern w:val="0"/>
          <w14:ligatures w14:val="none"/>
        </w:rPr>
        <w:t>chopping onions than cooking dishes</w:t>
      </w:r>
      <w:r w:rsidRPr="002262E5">
        <w:rPr>
          <w:rFonts w:ascii="Times New Roman" w:eastAsia="Times New Roman" w:hAnsi="Times New Roman" w:cs="Times New Roman"/>
          <w:kern w:val="0"/>
          <w14:ligatures w14:val="none"/>
        </w:rPr>
        <w:t>.”</w:t>
      </w:r>
    </w:p>
    <w:p w14:paraId="66644F30" w14:textId="77777777" w:rsidR="002262E5" w:rsidRPr="002262E5" w:rsidRDefault="002262E5" w:rsidP="002262E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“We can’t build a 5-star menu on top of a kitchen with broken tools.”</w:t>
      </w:r>
    </w:p>
    <w:p w14:paraId="313ED8BA" w14:textId="77777777" w:rsidR="002262E5" w:rsidRPr="002262E5" w:rsidRDefault="002262E5" w:rsidP="002262E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 xml:space="preserve">“Decoupling MDSOR from Vasara means </w:t>
      </w:r>
      <w:r w:rsidRPr="002262E5">
        <w:rPr>
          <w:rFonts w:ascii="Times New Roman" w:eastAsia="Times New Roman" w:hAnsi="Times New Roman" w:cs="Times New Roman"/>
          <w:b/>
          <w:bCs/>
          <w:kern w:val="0"/>
          <w14:ligatures w14:val="none"/>
        </w:rPr>
        <w:t>one pantry that serves the whole restaurant</w:t>
      </w:r>
      <w:r w:rsidRPr="002262E5">
        <w:rPr>
          <w:rFonts w:ascii="Times New Roman" w:eastAsia="Times New Roman" w:hAnsi="Times New Roman" w:cs="Times New Roman"/>
          <w:kern w:val="0"/>
          <w14:ligatures w14:val="none"/>
        </w:rPr>
        <w:t>, not just one stove.”</w:t>
      </w:r>
    </w:p>
    <w:p w14:paraId="530D2DD0" w14:textId="77777777" w:rsidR="002262E5" w:rsidRPr="002262E5" w:rsidRDefault="002262E5" w:rsidP="002262E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 xml:space="preserve">“With proper layout and tools, we can onboard new dishes in </w:t>
      </w:r>
      <w:r w:rsidRPr="002262E5">
        <w:rPr>
          <w:rFonts w:ascii="Times New Roman" w:eastAsia="Times New Roman" w:hAnsi="Times New Roman" w:cs="Times New Roman"/>
          <w:b/>
          <w:bCs/>
          <w:kern w:val="0"/>
          <w14:ligatures w14:val="none"/>
        </w:rPr>
        <w:t>days, not months</w:t>
      </w:r>
      <w:r w:rsidRPr="002262E5">
        <w:rPr>
          <w:rFonts w:ascii="Times New Roman" w:eastAsia="Times New Roman" w:hAnsi="Times New Roman" w:cs="Times New Roman"/>
          <w:kern w:val="0"/>
          <w14:ligatures w14:val="none"/>
        </w:rPr>
        <w:t>.”</w:t>
      </w:r>
    </w:p>
    <w:p w14:paraId="138182FA" w14:textId="77777777" w:rsidR="002262E5" w:rsidRDefault="002262E5"/>
    <w:p w14:paraId="44C74A49" w14:textId="77777777" w:rsidR="002262E5" w:rsidRDefault="002262E5"/>
    <w:p w14:paraId="52C4D7DE" w14:textId="77777777" w:rsidR="002262E5" w:rsidRDefault="002262E5"/>
    <w:p w14:paraId="5B6F57BD" w14:textId="77777777" w:rsidR="002262E5" w:rsidRPr="002262E5" w:rsidRDefault="002262E5" w:rsidP="002262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62E5">
        <w:rPr>
          <w:rFonts w:ascii="Times New Roman" w:eastAsia="Times New Roman" w:hAnsi="Times New Roman" w:cs="Times New Roman"/>
          <w:b/>
          <w:bCs/>
          <w:kern w:val="0"/>
          <w:sz w:val="27"/>
          <w:szCs w:val="27"/>
          <w14:ligatures w14:val="none"/>
        </w:rPr>
        <w:t>Soundbites for Architects</w:t>
      </w:r>
    </w:p>
    <w:p w14:paraId="5985E5B2" w14:textId="77777777" w:rsidR="002262E5" w:rsidRPr="002262E5" w:rsidRDefault="002262E5" w:rsidP="002262E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“The current evaluator/future model gives performance, but at the cost of transparency.”</w:t>
      </w:r>
    </w:p>
    <w:p w14:paraId="00C9B70F" w14:textId="77777777" w:rsidR="002262E5" w:rsidRPr="002262E5" w:rsidRDefault="002262E5" w:rsidP="002262E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 xml:space="preserve">“We need </w:t>
      </w:r>
      <w:r w:rsidRPr="002262E5">
        <w:rPr>
          <w:rFonts w:ascii="Times New Roman" w:eastAsia="Times New Roman" w:hAnsi="Times New Roman" w:cs="Times New Roman"/>
          <w:b/>
          <w:bCs/>
          <w:kern w:val="0"/>
          <w14:ligatures w14:val="none"/>
        </w:rPr>
        <w:t>observability baked into the execution graph</w:t>
      </w:r>
      <w:r w:rsidRPr="002262E5">
        <w:rPr>
          <w:rFonts w:ascii="Times New Roman" w:eastAsia="Times New Roman" w:hAnsi="Times New Roman" w:cs="Times New Roman"/>
          <w:kern w:val="0"/>
          <w14:ligatures w14:val="none"/>
        </w:rPr>
        <w:t xml:space="preserve"> — otherwise debugging remains a black box.”</w:t>
      </w:r>
    </w:p>
    <w:p w14:paraId="5580624F" w14:textId="77777777" w:rsidR="002262E5" w:rsidRPr="002262E5" w:rsidRDefault="002262E5" w:rsidP="002262E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lastRenderedPageBreak/>
        <w:t xml:space="preserve">“Replacing serialized objects with a </w:t>
      </w:r>
      <w:proofErr w:type="spellStart"/>
      <w:r w:rsidRPr="002262E5">
        <w:rPr>
          <w:rFonts w:ascii="Times New Roman" w:eastAsia="Times New Roman" w:hAnsi="Times New Roman" w:cs="Times New Roman"/>
          <w:kern w:val="0"/>
          <w14:ligatures w14:val="none"/>
        </w:rPr>
        <w:t>queryable</w:t>
      </w:r>
      <w:proofErr w:type="spellEnd"/>
      <w:r w:rsidRPr="002262E5">
        <w:rPr>
          <w:rFonts w:ascii="Times New Roman" w:eastAsia="Times New Roman" w:hAnsi="Times New Roman" w:cs="Times New Roman"/>
          <w:kern w:val="0"/>
          <w14:ligatures w14:val="none"/>
        </w:rPr>
        <w:t xml:space="preserve"> API turns brittle mappings into extensible schemas.”</w:t>
      </w:r>
    </w:p>
    <w:p w14:paraId="394862D1" w14:textId="77777777" w:rsidR="002262E5" w:rsidRPr="002262E5" w:rsidRDefault="002262E5" w:rsidP="002262E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262E5">
        <w:rPr>
          <w:rFonts w:ascii="Times New Roman" w:eastAsia="Times New Roman" w:hAnsi="Times New Roman" w:cs="Times New Roman"/>
          <w:kern w:val="0"/>
          <w14:ligatures w14:val="none"/>
        </w:rPr>
        <w:t xml:space="preserve">“Our design target is </w:t>
      </w:r>
      <w:r w:rsidRPr="002262E5">
        <w:rPr>
          <w:rFonts w:ascii="Times New Roman" w:eastAsia="Times New Roman" w:hAnsi="Times New Roman" w:cs="Times New Roman"/>
          <w:b/>
          <w:bCs/>
          <w:kern w:val="0"/>
          <w14:ligatures w14:val="none"/>
        </w:rPr>
        <w:t>decoupled, composable, observable, and scalable</w:t>
      </w:r>
      <w:r w:rsidRPr="002262E5">
        <w:rPr>
          <w:rFonts w:ascii="Times New Roman" w:eastAsia="Times New Roman" w:hAnsi="Times New Roman" w:cs="Times New Roman"/>
          <w:kern w:val="0"/>
          <w14:ligatures w14:val="none"/>
        </w:rPr>
        <w:t>.”</w:t>
      </w:r>
    </w:p>
    <w:p w14:paraId="0F3F982F" w14:textId="77777777" w:rsidR="002262E5" w:rsidRDefault="002262E5"/>
    <w:p w14:paraId="17E18795" w14:textId="77777777" w:rsidR="007D3931" w:rsidRDefault="007D3931"/>
    <w:p w14:paraId="26491797" w14:textId="77777777" w:rsidR="007D3931" w:rsidRDefault="007D3931">
      <w:pPr>
        <w:pBdr>
          <w:bottom w:val="thinThickThinMediumGap" w:sz="18" w:space="1" w:color="auto"/>
        </w:pBdr>
      </w:pPr>
    </w:p>
    <w:p w14:paraId="4EA1D9E7" w14:textId="77777777" w:rsidR="007D3931" w:rsidRDefault="007D3931"/>
    <w:p w14:paraId="241E3B68" w14:textId="77777777" w:rsidR="007D3931" w:rsidRPr="007D3931" w:rsidRDefault="007D3931" w:rsidP="007D3931">
      <w:pPr>
        <w:shd w:val="clear" w:color="auto" w:fill="EEF2F5"/>
        <w:spacing w:before="360" w:after="240" w:line="240" w:lineRule="auto"/>
        <w:outlineLvl w:val="1"/>
        <w:rPr>
          <w:rFonts w:ascii="Arial" w:eastAsia="Times New Roman" w:hAnsi="Arial" w:cs="Arial"/>
          <w:color w:val="010930"/>
          <w:kern w:val="0"/>
          <w:sz w:val="48"/>
          <w:szCs w:val="48"/>
          <w14:ligatures w14:val="none"/>
        </w:rPr>
      </w:pPr>
      <w:r w:rsidRPr="007D3931">
        <w:rPr>
          <w:rFonts w:ascii="Arial" w:eastAsia="Times New Roman" w:hAnsi="Arial" w:cs="Arial"/>
          <w:color w:val="010930"/>
          <w:kern w:val="0"/>
          <w:sz w:val="48"/>
          <w:szCs w:val="48"/>
          <w14:ligatures w14:val="none"/>
        </w:rPr>
        <w:t xml:space="preserve">The </w:t>
      </w:r>
      <w:proofErr w:type="spellStart"/>
      <w:r w:rsidRPr="007D3931">
        <w:rPr>
          <w:rFonts w:ascii="Arial" w:eastAsia="Times New Roman" w:hAnsi="Arial" w:cs="Arial"/>
          <w:color w:val="010930"/>
          <w:kern w:val="0"/>
          <w:sz w:val="48"/>
          <w:szCs w:val="48"/>
          <w14:ligatures w14:val="none"/>
        </w:rPr>
        <w:t>Deephaven</w:t>
      </w:r>
      <w:proofErr w:type="spellEnd"/>
      <w:r w:rsidRPr="007D3931">
        <w:rPr>
          <w:rFonts w:ascii="Arial" w:eastAsia="Times New Roman" w:hAnsi="Arial" w:cs="Arial"/>
          <w:color w:val="010930"/>
          <w:kern w:val="0"/>
          <w:sz w:val="48"/>
          <w:szCs w:val="48"/>
          <w14:ligatures w14:val="none"/>
        </w:rPr>
        <w:t xml:space="preserve"> Query Language</w:t>
      </w:r>
    </w:p>
    <w:p w14:paraId="56A08AC3" w14:textId="77777777" w:rsidR="007D3931" w:rsidRDefault="007D3931"/>
    <w:p w14:paraId="29FF90AD" w14:textId="77777777" w:rsidR="003E03C3" w:rsidRDefault="003E03C3"/>
    <w:p w14:paraId="1EDC5EA3" w14:textId="77777777" w:rsidR="003E03C3" w:rsidRDefault="003E03C3" w:rsidP="003E03C3">
      <w:pPr>
        <w:pStyle w:val="NormalWeb"/>
        <w:shd w:val="clear" w:color="auto" w:fill="EEF2F5"/>
        <w:spacing w:before="0" w:beforeAutospacing="0" w:after="240" w:afterAutospacing="0"/>
        <w:rPr>
          <w:rFonts w:ascii="Arial" w:hAnsi="Arial" w:cs="Arial"/>
          <w:color w:val="010930"/>
        </w:rPr>
      </w:pPr>
      <w:r>
        <w:rPr>
          <w:rFonts w:ascii="Arial" w:hAnsi="Arial" w:cs="Arial"/>
          <w:color w:val="010930"/>
        </w:rPr>
        <w:t xml:space="preserve">Despite the fact that all of </w:t>
      </w:r>
      <w:proofErr w:type="spellStart"/>
      <w:r>
        <w:rPr>
          <w:rFonts w:ascii="Arial" w:hAnsi="Arial" w:cs="Arial"/>
          <w:color w:val="010930"/>
        </w:rPr>
        <w:t>Deephaven's</w:t>
      </w:r>
      <w:proofErr w:type="spellEnd"/>
      <w:r>
        <w:rPr>
          <w:rFonts w:ascii="Arial" w:hAnsi="Arial" w:cs="Arial"/>
          <w:color w:val="010930"/>
        </w:rPr>
        <w:t xml:space="preserve"> natively-supported types are Java types, the most common pattern for using </w:t>
      </w:r>
      <w:proofErr w:type="spellStart"/>
      <w:r>
        <w:rPr>
          <w:rFonts w:ascii="Arial" w:hAnsi="Arial" w:cs="Arial"/>
          <w:color w:val="010930"/>
        </w:rPr>
        <w:t>Deephaven</w:t>
      </w:r>
      <w:proofErr w:type="spellEnd"/>
      <w:r>
        <w:rPr>
          <w:rFonts w:ascii="Arial" w:hAnsi="Arial" w:cs="Arial"/>
          <w:color w:val="010930"/>
        </w:rPr>
        <w:t xml:space="preserve"> is through the Python API. So, how can these Java types be created or manipulated from Python? For this, </w:t>
      </w:r>
      <w:proofErr w:type="spellStart"/>
      <w:r>
        <w:rPr>
          <w:rFonts w:ascii="Arial" w:hAnsi="Arial" w:cs="Arial"/>
          <w:color w:val="010930"/>
        </w:rPr>
        <w:t>Deephaven</w:t>
      </w:r>
      <w:proofErr w:type="spellEnd"/>
      <w:r>
        <w:rPr>
          <w:rFonts w:ascii="Arial" w:hAnsi="Arial" w:cs="Arial"/>
          <w:color w:val="010930"/>
        </w:rPr>
        <w:t xml:space="preserve"> offers the </w:t>
      </w:r>
      <w:proofErr w:type="spellStart"/>
      <w:r>
        <w:rPr>
          <w:rFonts w:ascii="Arial" w:hAnsi="Arial" w:cs="Arial"/>
          <w:color w:val="010930"/>
        </w:rPr>
        <w:t>Deephaven</w:t>
      </w:r>
      <w:proofErr w:type="spellEnd"/>
      <w:r>
        <w:rPr>
          <w:rFonts w:ascii="Arial" w:hAnsi="Arial" w:cs="Arial"/>
          <w:color w:val="010930"/>
        </w:rPr>
        <w:t xml:space="preserve"> Query Language.</w:t>
      </w:r>
    </w:p>
    <w:p w14:paraId="072761AB" w14:textId="77777777" w:rsidR="003E03C3" w:rsidRDefault="003E03C3" w:rsidP="003E03C3">
      <w:pPr>
        <w:pStyle w:val="NormalWeb"/>
        <w:shd w:val="clear" w:color="auto" w:fill="EEF2F5"/>
        <w:spacing w:before="0" w:beforeAutospacing="0" w:after="240" w:afterAutospacing="0"/>
        <w:rPr>
          <w:rFonts w:ascii="Arial" w:hAnsi="Arial" w:cs="Arial"/>
          <w:color w:val="010930"/>
        </w:rPr>
      </w:pPr>
      <w:r>
        <w:rPr>
          <w:rFonts w:ascii="Arial" w:hAnsi="Arial" w:cs="Arial"/>
          <w:color w:val="010930"/>
        </w:rPr>
        <w:t xml:space="preserve">The </w:t>
      </w:r>
      <w:proofErr w:type="spellStart"/>
      <w:r>
        <w:rPr>
          <w:rFonts w:ascii="Arial" w:hAnsi="Arial" w:cs="Arial"/>
          <w:color w:val="010930"/>
        </w:rPr>
        <w:t>Deephaven</w:t>
      </w:r>
      <w:proofErr w:type="spellEnd"/>
      <w:r>
        <w:rPr>
          <w:rFonts w:ascii="Arial" w:hAnsi="Arial" w:cs="Arial"/>
          <w:color w:val="010930"/>
        </w:rPr>
        <w:t xml:space="preserve"> Query Language (DQL) is the primary way of expressing commands directly to the query engine. It is responsible for translating the user's intention into compiled code that the engine can execute. DQL is written with strings - called query strings - that can contain a mixture of Java and Python code</w:t>
      </w:r>
    </w:p>
    <w:p w14:paraId="4FF556FB" w14:textId="77777777" w:rsidR="003E03C3" w:rsidRDefault="003E03C3"/>
    <w:p w14:paraId="5920FDC7" w14:textId="77777777" w:rsidR="001D37D6" w:rsidRPr="001D37D6" w:rsidRDefault="001D37D6" w:rsidP="001D37D6">
      <w:pPr>
        <w:numPr>
          <w:ilvl w:val="0"/>
          <w:numId w:val="8"/>
        </w:numPr>
        <w:shd w:val="clear" w:color="auto" w:fill="EEF2F5"/>
        <w:spacing w:after="120" w:line="240" w:lineRule="auto"/>
        <w:rPr>
          <w:rFonts w:ascii="Arial" w:eastAsia="Times New Roman" w:hAnsi="Arial" w:cs="Arial"/>
          <w:color w:val="010930"/>
          <w:kern w:val="0"/>
          <w14:ligatures w14:val="none"/>
        </w:rPr>
      </w:pPr>
      <w:r w:rsidRPr="001D37D6">
        <w:rPr>
          <w:rFonts w:ascii="Arial" w:eastAsia="Times New Roman" w:hAnsi="Arial" w:cs="Arial"/>
          <w:color w:val="010930"/>
          <w:kern w:val="0"/>
          <w14:ligatures w14:val="none"/>
        </w:rPr>
        <w:t>A table is a structured data set consisting of columns and rows in a two-dimensional coordinate system.</w:t>
      </w:r>
    </w:p>
    <w:p w14:paraId="25E744BF" w14:textId="77777777" w:rsidR="00122464" w:rsidRDefault="00122464"/>
    <w:p w14:paraId="7AF96D45" w14:textId="5FE3F665" w:rsidR="00943AB5" w:rsidRDefault="00943AB5">
      <w:pPr>
        <w:rPr>
          <w:rFonts w:ascii="Arial" w:hAnsi="Arial" w:cs="Arial"/>
          <w:color w:val="010930"/>
          <w:shd w:val="clear" w:color="auto" w:fill="EEF2F5"/>
        </w:rPr>
      </w:pPr>
      <w:r>
        <w:rPr>
          <w:rFonts w:ascii="Arial" w:hAnsi="Arial" w:cs="Arial"/>
          <w:color w:val="010930"/>
          <w:shd w:val="clear" w:color="auto" w:fill="EEF2F5"/>
        </w:rPr>
        <w:t xml:space="preserve">Stream-processing systems are often unable to offer the full set of operations encountered in table-oriented systems (e.g., joins) without significant compromises. Table-oriented systems, like databases and </w:t>
      </w:r>
      <w:proofErr w:type="spellStart"/>
      <w:r>
        <w:rPr>
          <w:rFonts w:ascii="Arial" w:hAnsi="Arial" w:cs="Arial"/>
          <w:color w:val="010930"/>
          <w:shd w:val="clear" w:color="auto" w:fill="EEF2F5"/>
        </w:rPr>
        <w:t>dataframe</w:t>
      </w:r>
      <w:proofErr w:type="spellEnd"/>
      <w:r>
        <w:rPr>
          <w:rFonts w:ascii="Arial" w:hAnsi="Arial" w:cs="Arial"/>
          <w:color w:val="010930"/>
          <w:shd w:val="clear" w:color="auto" w:fill="EEF2F5"/>
        </w:rPr>
        <w:t xml:space="preserve"> packages, offer powerful tools for analyzing data, but these typically operate in a static or snapshot-driven manner.</w:t>
      </w:r>
    </w:p>
    <w:p w14:paraId="1075ECA9" w14:textId="77777777" w:rsidR="00A24C28" w:rsidRDefault="00A24C28">
      <w:pPr>
        <w:rPr>
          <w:rFonts w:ascii="Arial" w:hAnsi="Arial" w:cs="Arial"/>
          <w:color w:val="010930"/>
          <w:shd w:val="clear" w:color="auto" w:fill="EEF2F5"/>
        </w:rPr>
      </w:pPr>
    </w:p>
    <w:p w14:paraId="2C1F3D69" w14:textId="77777777" w:rsidR="00A24C28" w:rsidRDefault="00A24C28">
      <w:pPr>
        <w:rPr>
          <w:rFonts w:ascii="Arial" w:hAnsi="Arial" w:cs="Arial"/>
          <w:color w:val="010930"/>
          <w:shd w:val="clear" w:color="auto" w:fill="EEF2F5"/>
        </w:rPr>
      </w:pPr>
    </w:p>
    <w:p w14:paraId="768D713B" w14:textId="77777777" w:rsidR="00AB13A3" w:rsidRDefault="00A24C28">
      <w:pPr>
        <w:rPr>
          <w:rFonts w:ascii="Arial" w:hAnsi="Arial" w:cs="Arial"/>
          <w:color w:val="010930"/>
          <w:shd w:val="clear" w:color="auto" w:fill="EEF2F5"/>
        </w:rPr>
      </w:pPr>
      <w:r>
        <w:rPr>
          <w:rFonts w:ascii="Arial" w:hAnsi="Arial" w:cs="Arial"/>
          <w:color w:val="010930"/>
          <w:shd w:val="clear" w:color="auto" w:fill="EEF2F5"/>
        </w:rPr>
        <w:t> </w:t>
      </w:r>
    </w:p>
    <w:p w14:paraId="7F8D5D90" w14:textId="77777777" w:rsidR="00AB13A3" w:rsidRDefault="00AB13A3">
      <w:pPr>
        <w:rPr>
          <w:rFonts w:ascii="Arial" w:hAnsi="Arial" w:cs="Arial"/>
          <w:color w:val="010930"/>
          <w:shd w:val="clear" w:color="auto" w:fill="EEF2F5"/>
        </w:rPr>
      </w:pPr>
    </w:p>
    <w:p w14:paraId="67CFF769" w14:textId="2B3DDE7E" w:rsidR="00A24C28" w:rsidRDefault="00A24C28">
      <w:pPr>
        <w:rPr>
          <w:rFonts w:ascii="Arial" w:hAnsi="Arial" w:cs="Arial"/>
          <w:color w:val="010930"/>
          <w:shd w:val="clear" w:color="auto" w:fill="EEF2F5"/>
        </w:rPr>
      </w:pPr>
      <w:r>
        <w:rPr>
          <w:rStyle w:val="Strong"/>
          <w:rFonts w:ascii="Arial" w:hAnsi="Arial" w:cs="Arial"/>
          <w:color w:val="010930"/>
          <w:shd w:val="clear" w:color="auto" w:fill="EEF2F5"/>
        </w:rPr>
        <w:lastRenderedPageBreak/>
        <w:t xml:space="preserve">As long as a source can be modeled as a structured table, it can be brought into </w:t>
      </w:r>
      <w:proofErr w:type="spellStart"/>
      <w:r>
        <w:rPr>
          <w:rStyle w:val="Strong"/>
          <w:rFonts w:ascii="Arial" w:hAnsi="Arial" w:cs="Arial"/>
          <w:color w:val="010930"/>
          <w:shd w:val="clear" w:color="auto" w:fill="EEF2F5"/>
        </w:rPr>
        <w:t>Deephaven</w:t>
      </w:r>
      <w:proofErr w:type="spellEnd"/>
      <w:r>
        <w:rPr>
          <w:rStyle w:val="Strong"/>
          <w:rFonts w:ascii="Arial" w:hAnsi="Arial" w:cs="Arial"/>
          <w:color w:val="010930"/>
          <w:shd w:val="clear" w:color="auto" w:fill="EEF2F5"/>
        </w:rPr>
        <w:t xml:space="preserve"> and commingled with other tables.</w:t>
      </w:r>
      <w:r>
        <w:rPr>
          <w:rFonts w:ascii="Arial" w:hAnsi="Arial" w:cs="Arial"/>
          <w:color w:val="010930"/>
          <w:shd w:val="clear" w:color="auto" w:fill="EEF2F5"/>
        </w:rPr>
        <w:t xml:space="preserve"> We have invested significant effort to support in-situ access to partitioned, columnar data sources (e.g., Apache Parquet), as </w:t>
      </w:r>
      <w:r w:rsidRPr="00AB13A3">
        <w:rPr>
          <w:rFonts w:ascii="Arial" w:hAnsi="Arial" w:cs="Arial"/>
          <w:color w:val="010930"/>
          <w:highlight w:val="yellow"/>
          <w:shd w:val="clear" w:color="auto" w:fill="EEF2F5"/>
        </w:rPr>
        <w:t xml:space="preserve">well as in-memory ingestion capabilities for other data sources like CSV files, pandas </w:t>
      </w:r>
      <w:proofErr w:type="spellStart"/>
      <w:r w:rsidRPr="00AB13A3">
        <w:rPr>
          <w:rFonts w:ascii="Arial" w:hAnsi="Arial" w:cs="Arial"/>
          <w:color w:val="010930"/>
          <w:highlight w:val="yellow"/>
          <w:shd w:val="clear" w:color="auto" w:fill="EEF2F5"/>
        </w:rPr>
        <w:t>DataFrames</w:t>
      </w:r>
      <w:proofErr w:type="spellEnd"/>
      <w:r w:rsidRPr="00AB13A3">
        <w:rPr>
          <w:rFonts w:ascii="Arial" w:hAnsi="Arial" w:cs="Arial"/>
          <w:color w:val="010930"/>
          <w:highlight w:val="yellow"/>
          <w:shd w:val="clear" w:color="auto" w:fill="EEF2F5"/>
        </w:rPr>
        <w:t>, and more</w:t>
      </w:r>
      <w:r>
        <w:rPr>
          <w:rFonts w:ascii="Arial" w:hAnsi="Arial" w:cs="Arial"/>
          <w:color w:val="010930"/>
          <w:shd w:val="clear" w:color="auto" w:fill="EEF2F5"/>
        </w:rPr>
        <w:t xml:space="preserve">. As a result, </w:t>
      </w:r>
      <w:proofErr w:type="spellStart"/>
      <w:r>
        <w:rPr>
          <w:rFonts w:ascii="Arial" w:hAnsi="Arial" w:cs="Arial"/>
          <w:color w:val="010930"/>
          <w:shd w:val="clear" w:color="auto" w:fill="EEF2F5"/>
        </w:rPr>
        <w:t>Deephaven</w:t>
      </w:r>
      <w:proofErr w:type="spellEnd"/>
      <w:r>
        <w:rPr>
          <w:rFonts w:ascii="Arial" w:hAnsi="Arial" w:cs="Arial"/>
          <w:color w:val="010930"/>
          <w:shd w:val="clear" w:color="auto" w:fill="EEF2F5"/>
        </w:rPr>
        <w:t xml:space="preserve"> offers an empowering development solution for a wide range of data-driven applications, along with powerful interactive and offline data analysis for real-time data, static data, and combinations thereof.</w:t>
      </w:r>
    </w:p>
    <w:p w14:paraId="4CB65450" w14:textId="77777777" w:rsidR="00F52C00" w:rsidRDefault="00F52C00">
      <w:pPr>
        <w:rPr>
          <w:rFonts w:ascii="Arial" w:hAnsi="Arial" w:cs="Arial"/>
          <w:color w:val="010930"/>
          <w:shd w:val="clear" w:color="auto" w:fill="EEF2F5"/>
        </w:rPr>
      </w:pPr>
    </w:p>
    <w:p w14:paraId="24593649" w14:textId="77777777" w:rsidR="00F52C00" w:rsidRDefault="00F52C00">
      <w:pPr>
        <w:rPr>
          <w:rFonts w:ascii="Arial" w:hAnsi="Arial" w:cs="Arial"/>
          <w:color w:val="010930"/>
          <w:shd w:val="clear" w:color="auto" w:fill="EEF2F5"/>
        </w:rPr>
      </w:pPr>
    </w:p>
    <w:p w14:paraId="26E759AC" w14:textId="6C8387CD" w:rsidR="00F52C00" w:rsidRDefault="00F52C00">
      <w:pPr>
        <w:rPr>
          <w:rFonts w:ascii="Arial" w:hAnsi="Arial" w:cs="Arial"/>
          <w:color w:val="010930"/>
          <w:shd w:val="clear" w:color="auto" w:fill="EEF2F5"/>
        </w:rPr>
      </w:pPr>
      <w:r>
        <w:rPr>
          <w:rFonts w:ascii="Arial" w:hAnsi="Arial" w:cs="Arial"/>
          <w:color w:val="010930"/>
          <w:shd w:val="clear" w:color="auto" w:fill="EEF2F5"/>
        </w:rPr>
        <w:t xml:space="preserve">If you're familiar with tabular data (think Excel, Pandas, and more), </w:t>
      </w:r>
      <w:proofErr w:type="spellStart"/>
      <w:r>
        <w:rPr>
          <w:rFonts w:ascii="Arial" w:hAnsi="Arial" w:cs="Arial"/>
          <w:color w:val="010930"/>
          <w:shd w:val="clear" w:color="auto" w:fill="EEF2F5"/>
        </w:rPr>
        <w:t>Deephaven</w:t>
      </w:r>
      <w:proofErr w:type="spellEnd"/>
      <w:r>
        <w:rPr>
          <w:rFonts w:ascii="Arial" w:hAnsi="Arial" w:cs="Arial"/>
          <w:color w:val="010930"/>
          <w:shd w:val="clear" w:color="auto" w:fill="EEF2F5"/>
        </w:rPr>
        <w:t xml:space="preserve"> will feel natural to you. In addition to representing data as tables, you must be able to manipulate, transform, extract, and analyze the data to produce valuable insight. </w:t>
      </w:r>
      <w:proofErr w:type="spellStart"/>
      <w:r>
        <w:rPr>
          <w:rFonts w:ascii="Arial" w:hAnsi="Arial" w:cs="Arial"/>
          <w:color w:val="010930"/>
          <w:shd w:val="clear" w:color="auto" w:fill="EEF2F5"/>
        </w:rPr>
        <w:t>Deephaven</w:t>
      </w:r>
      <w:proofErr w:type="spellEnd"/>
      <w:r>
        <w:rPr>
          <w:rFonts w:ascii="Arial" w:hAnsi="Arial" w:cs="Arial"/>
          <w:color w:val="010930"/>
          <w:shd w:val="clear" w:color="auto" w:fill="EEF2F5"/>
        </w:rPr>
        <w:t xml:space="preserve"> represents transformations to the data stored in a table as </w:t>
      </w:r>
      <w:r>
        <w:rPr>
          <w:rStyle w:val="Emphasis"/>
          <w:rFonts w:ascii="Arial" w:hAnsi="Arial" w:cs="Arial"/>
          <w:color w:val="010930"/>
          <w:shd w:val="clear" w:color="auto" w:fill="EEF2F5"/>
        </w:rPr>
        <w:t>operations</w:t>
      </w:r>
      <w:r>
        <w:rPr>
          <w:rFonts w:ascii="Arial" w:hAnsi="Arial" w:cs="Arial"/>
          <w:color w:val="010930"/>
          <w:shd w:val="clear" w:color="auto" w:fill="EEF2F5"/>
        </w:rPr>
        <w:t> on that table. These table operations can be chained together to generate a new perspective on the data:</w:t>
      </w:r>
    </w:p>
    <w:p w14:paraId="43CB402C" w14:textId="77777777" w:rsidR="006649D4" w:rsidRDefault="006649D4">
      <w:pPr>
        <w:rPr>
          <w:rFonts w:ascii="Arial" w:hAnsi="Arial" w:cs="Arial"/>
          <w:color w:val="010930"/>
          <w:shd w:val="clear" w:color="auto" w:fill="EEF2F5"/>
        </w:rPr>
      </w:pPr>
    </w:p>
    <w:p w14:paraId="5C4AE3A9" w14:textId="77777777" w:rsidR="006649D4" w:rsidRDefault="006649D4">
      <w:pPr>
        <w:rPr>
          <w:rFonts w:ascii="Arial" w:hAnsi="Arial" w:cs="Arial"/>
          <w:color w:val="010930"/>
          <w:shd w:val="clear" w:color="auto" w:fill="EEF2F5"/>
        </w:rPr>
      </w:pPr>
    </w:p>
    <w:p w14:paraId="417832C9" w14:textId="043C7A15" w:rsidR="006649D4" w:rsidRDefault="006649D4">
      <w:pPr>
        <w:rPr>
          <w:rFonts w:ascii="Arial" w:hAnsi="Arial" w:cs="Arial"/>
          <w:color w:val="010930"/>
          <w:shd w:val="clear" w:color="auto" w:fill="EEF2F5"/>
        </w:rPr>
      </w:pPr>
      <w:r>
        <w:rPr>
          <w:rFonts w:ascii="Arial" w:hAnsi="Arial" w:cs="Arial"/>
          <w:color w:val="010930"/>
          <w:shd w:val="clear" w:color="auto" w:fill="EEF2F5"/>
        </w:rPr>
        <w:t>For the sake of efficiency and scalability, the engine is implemented mostly in </w:t>
      </w:r>
      <w:hyperlink r:id="rId5" w:history="1">
        <w:r>
          <w:rPr>
            <w:rStyle w:val="Hyperlink"/>
            <w:rFonts w:ascii="Arial" w:hAnsi="Arial" w:cs="Arial"/>
            <w:color w:val="0625C0"/>
            <w:shd w:val="clear" w:color="auto" w:fill="EEF2F5"/>
          </w:rPr>
          <w:t>Java</w:t>
        </w:r>
      </w:hyperlink>
      <w:r>
        <w:rPr>
          <w:rFonts w:ascii="Arial" w:hAnsi="Arial" w:cs="Arial"/>
          <w:color w:val="010930"/>
          <w:shd w:val="clear" w:color="auto" w:fill="EEF2F5"/>
        </w:rPr>
        <w:t>. Although you primarily interface with tables and write queries from Python, </w:t>
      </w:r>
      <w:r>
        <w:rPr>
          <w:rStyle w:val="Emphasis"/>
          <w:rFonts w:ascii="Arial" w:hAnsi="Arial" w:cs="Arial"/>
          <w:color w:val="010930"/>
          <w:shd w:val="clear" w:color="auto" w:fill="EEF2F5"/>
        </w:rPr>
        <w:t>all</w:t>
      </w:r>
      <w:r>
        <w:rPr>
          <w:rFonts w:ascii="Arial" w:hAnsi="Arial" w:cs="Arial"/>
          <w:color w:val="010930"/>
          <w:shd w:val="clear" w:color="auto" w:fill="EEF2F5"/>
        </w:rPr>
        <w:t xml:space="preserve"> of the underlying data in a table is stored in Java data structures, and all low-level operations are implemented in Java. Most </w:t>
      </w:r>
      <w:proofErr w:type="spellStart"/>
      <w:r>
        <w:rPr>
          <w:rFonts w:ascii="Arial" w:hAnsi="Arial" w:cs="Arial"/>
          <w:color w:val="010930"/>
          <w:shd w:val="clear" w:color="auto" w:fill="EEF2F5"/>
        </w:rPr>
        <w:t>Deephaven</w:t>
      </w:r>
      <w:proofErr w:type="spellEnd"/>
      <w:r>
        <w:rPr>
          <w:rFonts w:ascii="Arial" w:hAnsi="Arial" w:cs="Arial"/>
          <w:color w:val="010930"/>
          <w:shd w:val="clear" w:color="auto" w:fill="EEF2F5"/>
        </w:rPr>
        <w:t xml:space="preserve"> users will interact with Java at least a little bit, and there are </w:t>
      </w:r>
      <w:hyperlink r:id="rId6" w:history="1">
        <w:r>
          <w:rPr>
            <w:rStyle w:val="Hyperlink"/>
            <w:rFonts w:ascii="Arial" w:hAnsi="Arial" w:cs="Arial"/>
            <w:color w:val="0625C0"/>
            <w:shd w:val="clear" w:color="auto" w:fill="EEF2F5"/>
          </w:rPr>
          <w:t>important things to consider</w:t>
        </w:r>
      </w:hyperlink>
      <w:r>
        <w:rPr>
          <w:rFonts w:ascii="Arial" w:hAnsi="Arial" w:cs="Arial"/>
          <w:color w:val="010930"/>
          <w:shd w:val="clear" w:color="auto" w:fill="EEF2F5"/>
        </w:rPr>
        <w:t> when passing data between Python and Java.</w:t>
      </w:r>
    </w:p>
    <w:p w14:paraId="7D6C7C5C" w14:textId="77777777" w:rsidR="00B510C8" w:rsidRDefault="00B510C8">
      <w:pPr>
        <w:rPr>
          <w:rFonts w:ascii="Arial" w:hAnsi="Arial" w:cs="Arial"/>
          <w:color w:val="010930"/>
          <w:shd w:val="clear" w:color="auto" w:fill="EEF2F5"/>
        </w:rPr>
      </w:pPr>
    </w:p>
    <w:p w14:paraId="050D1A41" w14:textId="77777777" w:rsidR="00B510C8" w:rsidRDefault="00B510C8">
      <w:pPr>
        <w:rPr>
          <w:rFonts w:ascii="Arial" w:hAnsi="Arial" w:cs="Arial"/>
          <w:color w:val="010930"/>
          <w:shd w:val="clear" w:color="auto" w:fill="EEF2F5"/>
        </w:rPr>
      </w:pPr>
    </w:p>
    <w:p w14:paraId="4EC0EED0" w14:textId="77777777" w:rsidR="00B510C8" w:rsidRDefault="00B510C8">
      <w:pPr>
        <w:rPr>
          <w:rFonts w:ascii="Arial" w:hAnsi="Arial" w:cs="Arial"/>
          <w:color w:val="010930"/>
          <w:shd w:val="clear" w:color="auto" w:fill="EEF2F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9"/>
      </w:tblGrid>
      <w:tr w:rsidR="00B510C8" w:rsidRPr="00B510C8" w14:paraId="19606B79" w14:textId="77777777">
        <w:trPr>
          <w:tblCellSpacing w:w="15" w:type="dxa"/>
        </w:trPr>
        <w:tc>
          <w:tcPr>
            <w:tcW w:w="0" w:type="auto"/>
            <w:vAlign w:val="center"/>
            <w:hideMark/>
          </w:tcPr>
          <w:p w14:paraId="2C782CEE" w14:textId="77777777" w:rsidR="00B510C8" w:rsidRPr="00B510C8" w:rsidRDefault="00B510C8" w:rsidP="00B510C8">
            <w:pPr>
              <w:spacing w:after="0" w:line="240" w:lineRule="auto"/>
              <w:rPr>
                <w:rFonts w:ascii="Times New Roman" w:eastAsia="Times New Roman" w:hAnsi="Times New Roman" w:cs="Times New Roman"/>
                <w:kern w:val="0"/>
                <w:highlight w:val="yellow"/>
                <w14:ligatures w14:val="none"/>
              </w:rPr>
            </w:pPr>
            <w:r w:rsidRPr="00B510C8">
              <w:rPr>
                <w:rFonts w:ascii="Times New Roman" w:eastAsia="Times New Roman" w:hAnsi="Times New Roman" w:cs="Times New Roman"/>
                <w:kern w:val="0"/>
                <w:highlight w:val="yellow"/>
                <w14:ligatures w14:val="none"/>
              </w:rPr>
              <w:t>Add API layer for dump, validate, analyze</w:t>
            </w:r>
          </w:p>
        </w:tc>
      </w:tr>
    </w:tbl>
    <w:p w14:paraId="2307BF99" w14:textId="77777777" w:rsidR="00B510C8" w:rsidRPr="00B510C8" w:rsidRDefault="00B510C8" w:rsidP="00B510C8">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8"/>
      </w:tblGrid>
      <w:tr w:rsidR="00B510C8" w:rsidRPr="00B510C8" w14:paraId="7FE3CCBB" w14:textId="77777777">
        <w:trPr>
          <w:tblCellSpacing w:w="15" w:type="dxa"/>
        </w:trPr>
        <w:tc>
          <w:tcPr>
            <w:tcW w:w="0" w:type="auto"/>
            <w:vAlign w:val="center"/>
            <w:hideMark/>
          </w:tcPr>
          <w:p w14:paraId="7B4E24B9" w14:textId="77777777" w:rsidR="00B510C8" w:rsidRPr="00B510C8" w:rsidRDefault="00B510C8" w:rsidP="00B510C8">
            <w:pPr>
              <w:spacing w:after="0" w:line="240" w:lineRule="auto"/>
              <w:rPr>
                <w:rFonts w:ascii="Times New Roman" w:eastAsia="Times New Roman" w:hAnsi="Times New Roman" w:cs="Times New Roman"/>
                <w:kern w:val="0"/>
                <w14:ligatures w14:val="none"/>
              </w:rPr>
            </w:pPr>
          </w:p>
        </w:tc>
      </w:tr>
      <w:tr w:rsidR="002B71D7" w:rsidRPr="002B71D7" w14:paraId="3F7F31B7" w14:textId="77777777" w:rsidTr="002B71D7">
        <w:trPr>
          <w:tblCellSpacing w:w="15" w:type="dxa"/>
        </w:trPr>
        <w:tc>
          <w:tcPr>
            <w:tcW w:w="0" w:type="auto"/>
            <w:vAlign w:val="center"/>
            <w:hideMark/>
          </w:tcPr>
          <w:p w14:paraId="0B07A630" w14:textId="77777777" w:rsidR="002B71D7" w:rsidRPr="002B71D7" w:rsidRDefault="002B71D7" w:rsidP="002B71D7">
            <w:pPr>
              <w:spacing w:after="0" w:line="240" w:lineRule="auto"/>
              <w:rPr>
                <w:rFonts w:ascii="Times New Roman" w:eastAsia="Times New Roman" w:hAnsi="Times New Roman" w:cs="Times New Roman"/>
                <w:kern w:val="0"/>
                <w14:ligatures w14:val="none"/>
              </w:rPr>
            </w:pPr>
            <w:r w:rsidRPr="002B71D7">
              <w:rPr>
                <w:rFonts w:ascii="Times New Roman" w:eastAsia="Times New Roman" w:hAnsi="Times New Roman" w:cs="Times New Roman"/>
                <w:kern w:val="0"/>
                <w14:ligatures w14:val="none"/>
              </w:rPr>
              <w:t xml:space="preserve">Integrate analytics tools (Python, Dash, </w:t>
            </w:r>
            <w:proofErr w:type="spellStart"/>
            <w:r w:rsidRPr="002B71D7">
              <w:rPr>
                <w:rFonts w:ascii="Times New Roman" w:eastAsia="Times New Roman" w:hAnsi="Times New Roman" w:cs="Times New Roman"/>
                <w:kern w:val="0"/>
                <w14:ligatures w14:val="none"/>
              </w:rPr>
              <w:t>Streamlit</w:t>
            </w:r>
            <w:proofErr w:type="spellEnd"/>
            <w:r w:rsidRPr="002B71D7">
              <w:rPr>
                <w:rFonts w:ascii="Times New Roman" w:eastAsia="Times New Roman" w:hAnsi="Times New Roman" w:cs="Times New Roman"/>
                <w:kern w:val="0"/>
                <w14:ligatures w14:val="none"/>
              </w:rPr>
              <w:t>, etc.)</w:t>
            </w:r>
          </w:p>
        </w:tc>
      </w:tr>
      <w:tr w:rsidR="00AF76B7" w:rsidRPr="002B71D7" w14:paraId="134139B8" w14:textId="77777777" w:rsidTr="002B71D7">
        <w:trPr>
          <w:tblCellSpacing w:w="15" w:type="dxa"/>
        </w:trPr>
        <w:tc>
          <w:tcPr>
            <w:tcW w:w="0" w:type="auto"/>
            <w:vAlign w:val="center"/>
          </w:tcPr>
          <w:p w14:paraId="42EFE1DA" w14:textId="77777777" w:rsidR="00AF76B7" w:rsidRDefault="00AF76B7" w:rsidP="002B71D7">
            <w:pPr>
              <w:spacing w:after="0" w:line="240" w:lineRule="auto"/>
              <w:rPr>
                <w:rFonts w:ascii="Times New Roman" w:eastAsia="Times New Roman" w:hAnsi="Times New Roman" w:cs="Times New Roman"/>
                <w:kern w:val="0"/>
                <w14:ligatures w14:val="none"/>
              </w:rPr>
            </w:pPr>
          </w:p>
          <w:p w14:paraId="444593DF" w14:textId="77777777" w:rsidR="00AF76B7" w:rsidRDefault="00AF76B7" w:rsidP="002B71D7">
            <w:pPr>
              <w:spacing w:after="0" w:line="240" w:lineRule="auto"/>
              <w:rPr>
                <w:rFonts w:ascii="Times New Roman" w:eastAsia="Times New Roman" w:hAnsi="Times New Roman" w:cs="Times New Roman"/>
                <w:kern w:val="0"/>
                <w14:ligatures w14:val="none"/>
              </w:rPr>
            </w:pPr>
          </w:p>
          <w:p w14:paraId="51FFF4BE" w14:textId="77777777" w:rsidR="00AF76B7" w:rsidRPr="00AF76B7" w:rsidRDefault="00AF76B7" w:rsidP="00AF76B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76B7">
              <w:rPr>
                <w:rFonts w:ascii="Times New Roman" w:eastAsia="Times New Roman" w:hAnsi="Times New Roman" w:cs="Times New Roman"/>
                <w:b/>
                <w:bCs/>
                <w:kern w:val="0"/>
                <w:sz w:val="36"/>
                <w:szCs w:val="36"/>
                <w14:ligatures w14:val="none"/>
              </w:rPr>
              <w:t>4. Smart Loader Framework</w:t>
            </w:r>
          </w:p>
          <w:p w14:paraId="635CF5E3" w14:textId="77777777" w:rsidR="00AF76B7" w:rsidRPr="00AF76B7" w:rsidRDefault="00AF76B7" w:rsidP="00AF76B7">
            <w:pPr>
              <w:spacing w:before="100" w:beforeAutospacing="1" w:after="100" w:afterAutospacing="1" w:line="240" w:lineRule="auto"/>
              <w:rPr>
                <w:rFonts w:ascii="Times New Roman" w:eastAsia="Times New Roman" w:hAnsi="Times New Roman" w:cs="Times New Roman"/>
                <w:kern w:val="0"/>
                <w14:ligatures w14:val="none"/>
              </w:rPr>
            </w:pPr>
            <w:r w:rsidRPr="00AF76B7">
              <w:rPr>
                <w:rFonts w:ascii="Times New Roman" w:eastAsia="Times New Roman" w:hAnsi="Times New Roman" w:cs="Times New Roman"/>
                <w:kern w:val="0"/>
                <w14:ligatures w14:val="none"/>
              </w:rPr>
              <w:t>Create loader processes that:</w:t>
            </w:r>
          </w:p>
          <w:p w14:paraId="0051EFA4" w14:textId="77777777" w:rsidR="00AF76B7" w:rsidRPr="00AF76B7" w:rsidRDefault="00AF76B7" w:rsidP="00AF76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76B7">
              <w:rPr>
                <w:rFonts w:ascii="Times New Roman" w:eastAsia="Times New Roman" w:hAnsi="Times New Roman" w:cs="Times New Roman"/>
                <w:kern w:val="0"/>
                <w14:ligatures w14:val="none"/>
              </w:rPr>
              <w:lastRenderedPageBreak/>
              <w:t xml:space="preserve">Accept input as CSV, API, or </w:t>
            </w:r>
            <w:proofErr w:type="spellStart"/>
            <w:r w:rsidRPr="00AF76B7">
              <w:rPr>
                <w:rFonts w:ascii="Times New Roman" w:eastAsia="Times New Roman" w:hAnsi="Times New Roman" w:cs="Times New Roman"/>
                <w:kern w:val="0"/>
                <w14:ligatures w14:val="none"/>
              </w:rPr>
              <w:t>Deephaven</w:t>
            </w:r>
            <w:proofErr w:type="spellEnd"/>
            <w:r w:rsidRPr="00AF76B7">
              <w:rPr>
                <w:rFonts w:ascii="Times New Roman" w:eastAsia="Times New Roman" w:hAnsi="Times New Roman" w:cs="Times New Roman"/>
                <w:kern w:val="0"/>
                <w14:ligatures w14:val="none"/>
              </w:rPr>
              <w:t>/KDB</w:t>
            </w:r>
          </w:p>
          <w:p w14:paraId="626328D0" w14:textId="77777777" w:rsidR="00AF76B7" w:rsidRPr="00AF76B7" w:rsidRDefault="00AF76B7" w:rsidP="00AF76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76B7">
              <w:rPr>
                <w:rFonts w:ascii="Times New Roman" w:eastAsia="Times New Roman" w:hAnsi="Times New Roman" w:cs="Times New Roman"/>
                <w:kern w:val="0"/>
                <w14:ligatures w14:val="none"/>
              </w:rPr>
              <w:t xml:space="preserve">Convert to </w:t>
            </w:r>
            <w:proofErr w:type="spellStart"/>
            <w:r w:rsidRPr="00AF76B7">
              <w:rPr>
                <w:rFonts w:ascii="Courier New" w:eastAsia="Times New Roman" w:hAnsi="Courier New" w:cs="Courier New"/>
                <w:kern w:val="0"/>
                <w:sz w:val="20"/>
                <w:szCs w:val="20"/>
                <w14:ligatures w14:val="none"/>
              </w:rPr>
              <w:t>TimeSeriesSegment</w:t>
            </w:r>
            <w:proofErr w:type="spellEnd"/>
            <w:r w:rsidRPr="00AF76B7">
              <w:rPr>
                <w:rFonts w:ascii="Times New Roman" w:eastAsia="Times New Roman" w:hAnsi="Times New Roman" w:cs="Times New Roman"/>
                <w:kern w:val="0"/>
                <w14:ligatures w14:val="none"/>
              </w:rPr>
              <w:t xml:space="preserve"> objects (e.g., one object per month)</w:t>
            </w:r>
          </w:p>
          <w:p w14:paraId="1121A349" w14:textId="77777777" w:rsidR="00AF76B7" w:rsidRPr="00AF76B7" w:rsidRDefault="00AF76B7" w:rsidP="00AF76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76B7">
              <w:rPr>
                <w:rFonts w:ascii="Times New Roman" w:eastAsia="Times New Roman" w:hAnsi="Times New Roman" w:cs="Times New Roman"/>
                <w:kern w:val="0"/>
                <w14:ligatures w14:val="none"/>
              </w:rPr>
              <w:t>Auto-register metadata in TSMI</w:t>
            </w:r>
          </w:p>
          <w:p w14:paraId="5281E2B6" w14:textId="77777777" w:rsidR="00AF76B7" w:rsidRPr="00AF76B7" w:rsidRDefault="00AF76B7" w:rsidP="00AF76B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F76B7">
              <w:rPr>
                <w:rFonts w:ascii="Times New Roman" w:eastAsia="Times New Roman" w:hAnsi="Times New Roman" w:cs="Times New Roman"/>
                <w:kern w:val="0"/>
                <w14:ligatures w14:val="none"/>
              </w:rPr>
              <w:t>Save Java-serialized blobs to data fabric (e.g., Ignite, Mongo, HBase)</w:t>
            </w:r>
          </w:p>
          <w:p w14:paraId="5BE34CFD" w14:textId="77777777" w:rsidR="00AF76B7" w:rsidRPr="00AF76B7" w:rsidRDefault="00AF76B7" w:rsidP="00AF76B7">
            <w:pPr>
              <w:spacing w:before="100" w:beforeAutospacing="1" w:after="100" w:afterAutospacing="1" w:line="240" w:lineRule="auto"/>
              <w:rPr>
                <w:rFonts w:ascii="Times New Roman" w:eastAsia="Times New Roman" w:hAnsi="Times New Roman" w:cs="Times New Roman"/>
                <w:kern w:val="0"/>
                <w14:ligatures w14:val="none"/>
              </w:rPr>
            </w:pPr>
            <w:r w:rsidRPr="00AF76B7">
              <w:rPr>
                <w:rFonts w:ascii="Segoe UI Emoji" w:eastAsia="Times New Roman" w:hAnsi="Segoe UI Emoji" w:cs="Segoe UI Emoji"/>
                <w:kern w:val="0"/>
                <w14:ligatures w14:val="none"/>
              </w:rPr>
              <w:t>🔁</w:t>
            </w:r>
            <w:r w:rsidRPr="00AF76B7">
              <w:rPr>
                <w:rFonts w:ascii="Times New Roman" w:eastAsia="Times New Roman" w:hAnsi="Times New Roman" w:cs="Times New Roman"/>
                <w:kern w:val="0"/>
                <w14:ligatures w14:val="none"/>
              </w:rPr>
              <w:t xml:space="preserve"> The loader decides chunking strategy: per day, per month, or full snapshot.</w:t>
            </w:r>
          </w:p>
          <w:p w14:paraId="3F113C40" w14:textId="77777777" w:rsidR="00AF76B7" w:rsidRPr="002B71D7" w:rsidRDefault="00AF76B7" w:rsidP="002B71D7">
            <w:pPr>
              <w:spacing w:after="0" w:line="240" w:lineRule="auto"/>
              <w:rPr>
                <w:rFonts w:ascii="Times New Roman" w:eastAsia="Times New Roman" w:hAnsi="Times New Roman" w:cs="Times New Roman"/>
                <w:kern w:val="0"/>
                <w14:ligatures w14:val="none"/>
              </w:rPr>
            </w:pPr>
          </w:p>
        </w:tc>
      </w:tr>
    </w:tbl>
    <w:p w14:paraId="5C78B406" w14:textId="77777777" w:rsidR="00B510C8" w:rsidRDefault="00B510C8"/>
    <w:p w14:paraId="1BA20F8A" w14:textId="77777777" w:rsidR="00F74A5B" w:rsidRDefault="00F74A5B"/>
    <w:p w14:paraId="0281744B" w14:textId="77777777" w:rsidR="00F74A5B" w:rsidRPr="00F74A5B" w:rsidRDefault="00F74A5B" w:rsidP="00F74A5B">
      <w:pPr>
        <w:numPr>
          <w:ilvl w:val="0"/>
          <w:numId w:val="10"/>
        </w:numPr>
        <w:shd w:val="clear" w:color="auto" w:fill="EEF2F5"/>
        <w:spacing w:after="120" w:line="240" w:lineRule="auto"/>
        <w:rPr>
          <w:rFonts w:ascii="Arial" w:eastAsia="Times New Roman" w:hAnsi="Arial" w:cs="Arial"/>
          <w:color w:val="010930"/>
          <w:kern w:val="0"/>
          <w14:ligatures w14:val="none"/>
        </w:rPr>
      </w:pPr>
      <w:r w:rsidRPr="00F74A5B">
        <w:rPr>
          <w:rFonts w:ascii="Arial" w:eastAsia="Times New Roman" w:hAnsi="Arial" w:cs="Arial"/>
          <w:color w:val="010930"/>
          <w:kern w:val="0"/>
          <w14:ligatures w14:val="none"/>
        </w:rPr>
        <w:t>Java is strongly typed. All input parameters to methods must be of a specific data type.</w:t>
      </w:r>
    </w:p>
    <w:p w14:paraId="75459BF5" w14:textId="77777777" w:rsidR="00F74A5B" w:rsidRDefault="00F74A5B"/>
    <w:p w14:paraId="1B4EE086" w14:textId="77777777" w:rsidR="00CA6591" w:rsidRDefault="00CA6591"/>
    <w:p w14:paraId="20C56F06" w14:textId="20B9813B" w:rsidR="00CA6591" w:rsidRDefault="00CA6591">
      <w:r>
        <w:rPr>
          <w:noProof/>
        </w:rPr>
        <w:drawing>
          <wp:inline distT="0" distB="0" distL="0" distR="0" wp14:anchorId="079F65F7" wp14:editId="5187B860">
            <wp:extent cx="5943600" cy="3531235"/>
            <wp:effectExtent l="0" t="0" r="0" b="0"/>
            <wp:docPr id="39796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68633" name=""/>
                    <pic:cNvPicPr/>
                  </pic:nvPicPr>
                  <pic:blipFill>
                    <a:blip r:embed="rId7"/>
                    <a:stretch>
                      <a:fillRect/>
                    </a:stretch>
                  </pic:blipFill>
                  <pic:spPr>
                    <a:xfrm>
                      <a:off x="0" y="0"/>
                      <a:ext cx="5943600" cy="3531235"/>
                    </a:xfrm>
                    <a:prstGeom prst="rect">
                      <a:avLst/>
                    </a:prstGeom>
                  </pic:spPr>
                </pic:pic>
              </a:graphicData>
            </a:graphic>
          </wp:inline>
        </w:drawing>
      </w:r>
    </w:p>
    <w:p w14:paraId="2CEEA5E6" w14:textId="77777777" w:rsidR="00A94926" w:rsidRDefault="00A94926"/>
    <w:p w14:paraId="0FC2D990" w14:textId="77777777" w:rsidR="00A94926" w:rsidRDefault="00A94926"/>
    <w:p w14:paraId="2D96CBDA" w14:textId="77777777" w:rsidR="00A94926" w:rsidRDefault="00A94926"/>
    <w:p w14:paraId="4C894DC2" w14:textId="77777777" w:rsidR="00A94926" w:rsidRDefault="00A94926"/>
    <w:p w14:paraId="2FA7165C" w14:textId="77777777" w:rsidR="00A94926" w:rsidRDefault="00A94926" w:rsidP="00A94926">
      <w:r>
        <w:lastRenderedPageBreak/>
        <w:t xml:space="preserve">  // ---------- Catalogs ----------</w:t>
      </w:r>
    </w:p>
    <w:p w14:paraId="381183D1" w14:textId="77777777" w:rsidR="00A94926" w:rsidRDefault="00A94926" w:rsidP="00A94926"/>
    <w:p w14:paraId="12FAABD7" w14:textId="77777777" w:rsidR="00A94926" w:rsidRDefault="00A94926" w:rsidP="00A94926">
      <w:r>
        <w:t xml:space="preserve">  // ---------- Products ----------</w:t>
      </w:r>
    </w:p>
    <w:p w14:paraId="359F1273" w14:textId="77777777" w:rsidR="00A94926" w:rsidRDefault="00A94926" w:rsidP="00A94926">
      <w:r>
        <w:t xml:space="preserve"> </w:t>
      </w:r>
    </w:p>
    <w:p w14:paraId="32939A39" w14:textId="77777777" w:rsidR="00A94926" w:rsidRDefault="00A94926" w:rsidP="00A94926">
      <w:r>
        <w:t xml:space="preserve">  // ---------- Data Dictionary ----------</w:t>
      </w:r>
    </w:p>
    <w:p w14:paraId="63904B61" w14:textId="77777777" w:rsidR="00A94926" w:rsidRDefault="00A94926" w:rsidP="00A94926">
      <w:r>
        <w:t xml:space="preserve"> </w:t>
      </w:r>
    </w:p>
    <w:p w14:paraId="31A8BDCD" w14:textId="77777777" w:rsidR="00A94926" w:rsidRDefault="00A94926" w:rsidP="00A94926">
      <w:r>
        <w:t xml:space="preserve">  // ---------- Datasets ----------</w:t>
      </w:r>
    </w:p>
    <w:p w14:paraId="31863B17" w14:textId="77777777" w:rsidR="00A94926" w:rsidRDefault="00A94926" w:rsidP="00A94926">
      <w:r>
        <w:t xml:space="preserve">  </w:t>
      </w:r>
    </w:p>
    <w:p w14:paraId="05959E20" w14:textId="77777777" w:rsidR="00A94926" w:rsidRDefault="00A94926" w:rsidP="00A94926">
      <w:r>
        <w:t xml:space="preserve">  // ---------- Dataset resources / lineage</w:t>
      </w:r>
    </w:p>
    <w:p w14:paraId="57DFF103" w14:textId="77777777" w:rsidR="00A94926" w:rsidRDefault="00A94926" w:rsidP="00A94926">
      <w:r>
        <w:t xml:space="preserve">  </w:t>
      </w:r>
    </w:p>
    <w:p w14:paraId="452DF38E" w14:textId="77777777" w:rsidR="00A94926" w:rsidRDefault="00A94926" w:rsidP="00A94926">
      <w:r>
        <w:t xml:space="preserve">  // ---------- Dataset members ----------</w:t>
      </w:r>
    </w:p>
    <w:p w14:paraId="0EE564E8" w14:textId="77777777" w:rsidR="00A94926" w:rsidRDefault="00A94926" w:rsidP="00A94926">
      <w:r>
        <w:t xml:space="preserve">   </w:t>
      </w:r>
    </w:p>
    <w:p w14:paraId="115CD55A" w14:textId="77777777" w:rsidR="00A94926" w:rsidRDefault="00A94926" w:rsidP="00A94926">
      <w:r>
        <w:t xml:space="preserve">  // ---------- Attributes ----------</w:t>
      </w:r>
    </w:p>
    <w:p w14:paraId="31719299" w14:textId="77777777" w:rsidR="00A94926" w:rsidRDefault="00A94926" w:rsidP="00A94926">
      <w:r>
        <w:t xml:space="preserve">   </w:t>
      </w:r>
    </w:p>
    <w:p w14:paraId="6D11B432" w14:textId="77777777" w:rsidR="00A94926" w:rsidRDefault="00A94926" w:rsidP="00A94926">
      <w:r>
        <w:t xml:space="preserve">  // ---------- Distributions (download/upload) --</w:t>
      </w:r>
    </w:p>
    <w:p w14:paraId="5B3AE058" w14:textId="77777777" w:rsidR="00A94926" w:rsidRDefault="00A94926" w:rsidP="00A94926">
      <w:r>
        <w:t xml:space="preserve">   </w:t>
      </w:r>
    </w:p>
    <w:p w14:paraId="7CBD654F" w14:textId="77777777" w:rsidR="00A94926" w:rsidRDefault="00A94926" w:rsidP="00A94926">
      <w:r>
        <w:t xml:space="preserve">  // ---------- Builders ----------</w:t>
      </w:r>
    </w:p>
    <w:p w14:paraId="08E483A2" w14:textId="77777777" w:rsidR="00A94926" w:rsidRDefault="00A94926" w:rsidP="00A94926">
      <w:r>
        <w:t xml:space="preserve">  </w:t>
      </w:r>
    </w:p>
    <w:p w14:paraId="419AA21D" w14:textId="77777777" w:rsidR="00A94926" w:rsidRDefault="00A94926" w:rsidP="00A94926">
      <w:r>
        <w:t xml:space="preserve">  </w:t>
      </w:r>
    </w:p>
    <w:p w14:paraId="6449F837" w14:textId="77777777" w:rsidR="00A94926" w:rsidRDefault="00A94926" w:rsidP="00A94926">
      <w:r>
        <w:t xml:space="preserve">  https://github.com/jpmorganchase/fusion-java-sdk/blob/main/src/main/java/io/github/jpmorganchase/fusion/Fusion.java</w:t>
      </w:r>
    </w:p>
    <w:p w14:paraId="04C45357" w14:textId="77777777" w:rsidR="00A94926" w:rsidRDefault="00A94926" w:rsidP="00A94926">
      <w:r>
        <w:t xml:space="preserve">  </w:t>
      </w:r>
    </w:p>
    <w:p w14:paraId="1A4A2E61" w14:textId="7ABDDFA8" w:rsidR="00A94926" w:rsidRDefault="00A94926" w:rsidP="00A94926">
      <w:r>
        <w:t xml:space="preserve">  https://github.com/deephaven/deephaven-core/tree/main/DataStructures</w:t>
      </w:r>
    </w:p>
    <w:sectPr w:rsidR="00A94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79A"/>
    <w:multiLevelType w:val="multilevel"/>
    <w:tmpl w:val="0018CE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C75AA"/>
    <w:multiLevelType w:val="multilevel"/>
    <w:tmpl w:val="9122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B7049"/>
    <w:multiLevelType w:val="multilevel"/>
    <w:tmpl w:val="BFEC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947F0"/>
    <w:multiLevelType w:val="multilevel"/>
    <w:tmpl w:val="F0FC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1442A"/>
    <w:multiLevelType w:val="multilevel"/>
    <w:tmpl w:val="6654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C42F7"/>
    <w:multiLevelType w:val="multilevel"/>
    <w:tmpl w:val="8E165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E52660"/>
    <w:multiLevelType w:val="multilevel"/>
    <w:tmpl w:val="D74A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05BFB"/>
    <w:multiLevelType w:val="multilevel"/>
    <w:tmpl w:val="11EC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1567D"/>
    <w:multiLevelType w:val="multilevel"/>
    <w:tmpl w:val="942C04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F850E5"/>
    <w:multiLevelType w:val="multilevel"/>
    <w:tmpl w:val="6840C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2898398">
    <w:abstractNumId w:val="4"/>
  </w:num>
  <w:num w:numId="2" w16cid:durableId="1312559581">
    <w:abstractNumId w:val="9"/>
  </w:num>
  <w:num w:numId="3" w16cid:durableId="1684163545">
    <w:abstractNumId w:val="6"/>
  </w:num>
  <w:num w:numId="4" w16cid:durableId="24214345">
    <w:abstractNumId w:val="3"/>
  </w:num>
  <w:num w:numId="5" w16cid:durableId="1602761908">
    <w:abstractNumId w:val="5"/>
  </w:num>
  <w:num w:numId="6" w16cid:durableId="151482975">
    <w:abstractNumId w:val="7"/>
  </w:num>
  <w:num w:numId="7" w16cid:durableId="514659853">
    <w:abstractNumId w:val="1"/>
  </w:num>
  <w:num w:numId="8" w16cid:durableId="1468432265">
    <w:abstractNumId w:val="0"/>
  </w:num>
  <w:num w:numId="9" w16cid:durableId="287056759">
    <w:abstractNumId w:val="2"/>
  </w:num>
  <w:num w:numId="10" w16cid:durableId="30916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7F"/>
    <w:rsid w:val="00122464"/>
    <w:rsid w:val="001D37D6"/>
    <w:rsid w:val="002262E5"/>
    <w:rsid w:val="002B71D7"/>
    <w:rsid w:val="00316E55"/>
    <w:rsid w:val="003C4336"/>
    <w:rsid w:val="003E03C3"/>
    <w:rsid w:val="006649D4"/>
    <w:rsid w:val="007D3931"/>
    <w:rsid w:val="00943AB5"/>
    <w:rsid w:val="00A24C28"/>
    <w:rsid w:val="00A94926"/>
    <w:rsid w:val="00AB13A3"/>
    <w:rsid w:val="00AF76B7"/>
    <w:rsid w:val="00B510C8"/>
    <w:rsid w:val="00CA6591"/>
    <w:rsid w:val="00F26A7F"/>
    <w:rsid w:val="00F52C00"/>
    <w:rsid w:val="00F74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9CC50"/>
  <w15:chartTrackingRefBased/>
  <w15:docId w15:val="{BAED255D-F066-4208-A6A7-E667CE880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6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6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6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6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A7F"/>
    <w:rPr>
      <w:rFonts w:eastAsiaTheme="majorEastAsia" w:cstheme="majorBidi"/>
      <w:color w:val="272727" w:themeColor="text1" w:themeTint="D8"/>
    </w:rPr>
  </w:style>
  <w:style w:type="paragraph" w:styleId="Title">
    <w:name w:val="Title"/>
    <w:basedOn w:val="Normal"/>
    <w:next w:val="Normal"/>
    <w:link w:val="TitleChar"/>
    <w:uiPriority w:val="10"/>
    <w:qFormat/>
    <w:rsid w:val="00F26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A7F"/>
    <w:pPr>
      <w:spacing w:before="160"/>
      <w:jc w:val="center"/>
    </w:pPr>
    <w:rPr>
      <w:i/>
      <w:iCs/>
      <w:color w:val="404040" w:themeColor="text1" w:themeTint="BF"/>
    </w:rPr>
  </w:style>
  <w:style w:type="character" w:customStyle="1" w:styleId="QuoteChar">
    <w:name w:val="Quote Char"/>
    <w:basedOn w:val="DefaultParagraphFont"/>
    <w:link w:val="Quote"/>
    <w:uiPriority w:val="29"/>
    <w:rsid w:val="00F26A7F"/>
    <w:rPr>
      <w:i/>
      <w:iCs/>
      <w:color w:val="404040" w:themeColor="text1" w:themeTint="BF"/>
    </w:rPr>
  </w:style>
  <w:style w:type="paragraph" w:styleId="ListParagraph">
    <w:name w:val="List Paragraph"/>
    <w:basedOn w:val="Normal"/>
    <w:uiPriority w:val="34"/>
    <w:qFormat/>
    <w:rsid w:val="00F26A7F"/>
    <w:pPr>
      <w:ind w:left="720"/>
      <w:contextualSpacing/>
    </w:pPr>
  </w:style>
  <w:style w:type="character" w:styleId="IntenseEmphasis">
    <w:name w:val="Intense Emphasis"/>
    <w:basedOn w:val="DefaultParagraphFont"/>
    <w:uiPriority w:val="21"/>
    <w:qFormat/>
    <w:rsid w:val="00F26A7F"/>
    <w:rPr>
      <w:i/>
      <w:iCs/>
      <w:color w:val="2F5496" w:themeColor="accent1" w:themeShade="BF"/>
    </w:rPr>
  </w:style>
  <w:style w:type="paragraph" w:styleId="IntenseQuote">
    <w:name w:val="Intense Quote"/>
    <w:basedOn w:val="Normal"/>
    <w:next w:val="Normal"/>
    <w:link w:val="IntenseQuoteChar"/>
    <w:uiPriority w:val="30"/>
    <w:qFormat/>
    <w:rsid w:val="00F26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A7F"/>
    <w:rPr>
      <w:i/>
      <w:iCs/>
      <w:color w:val="2F5496" w:themeColor="accent1" w:themeShade="BF"/>
    </w:rPr>
  </w:style>
  <w:style w:type="character" w:styleId="IntenseReference">
    <w:name w:val="Intense Reference"/>
    <w:basedOn w:val="DefaultParagraphFont"/>
    <w:uiPriority w:val="32"/>
    <w:qFormat/>
    <w:rsid w:val="00F26A7F"/>
    <w:rPr>
      <w:b/>
      <w:bCs/>
      <w:smallCaps/>
      <w:color w:val="2F5496" w:themeColor="accent1" w:themeShade="BF"/>
      <w:spacing w:val="5"/>
    </w:rPr>
  </w:style>
  <w:style w:type="paragraph" w:styleId="NormalWeb">
    <w:name w:val="Normal (Web)"/>
    <w:basedOn w:val="Normal"/>
    <w:uiPriority w:val="99"/>
    <w:semiHidden/>
    <w:unhideWhenUsed/>
    <w:rsid w:val="00F26A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6A7F"/>
    <w:rPr>
      <w:b/>
      <w:bCs/>
    </w:rPr>
  </w:style>
  <w:style w:type="character" w:styleId="Emphasis">
    <w:name w:val="Emphasis"/>
    <w:basedOn w:val="DefaultParagraphFont"/>
    <w:uiPriority w:val="20"/>
    <w:qFormat/>
    <w:rsid w:val="00F52C00"/>
    <w:rPr>
      <w:i/>
      <w:iCs/>
    </w:rPr>
  </w:style>
  <w:style w:type="character" w:styleId="Hyperlink">
    <w:name w:val="Hyperlink"/>
    <w:basedOn w:val="DefaultParagraphFont"/>
    <w:uiPriority w:val="99"/>
    <w:semiHidden/>
    <w:unhideWhenUsed/>
    <w:rsid w:val="006649D4"/>
    <w:rPr>
      <w:color w:val="0000FF"/>
      <w:u w:val="single"/>
    </w:rPr>
  </w:style>
  <w:style w:type="character" w:styleId="HTMLCode">
    <w:name w:val="HTML Code"/>
    <w:basedOn w:val="DefaultParagraphFont"/>
    <w:uiPriority w:val="99"/>
    <w:semiHidden/>
    <w:unhideWhenUsed/>
    <w:rsid w:val="00AF76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ephaven.io/core/docs/conceptual/python-java-boundary" TargetMode="External"/><Relationship Id="rId5" Type="http://schemas.openxmlformats.org/officeDocument/2006/relationships/hyperlink" Target="https://en.wikipedia.org/wiki/Java_(programming_languag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639</TotalTime>
  <Pages>7</Pages>
  <Words>1280</Words>
  <Characters>7299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CHOUKRI ABDELILAH</dc:creator>
  <cp:keywords/>
  <dc:description/>
  <cp:lastModifiedBy>CHOUKRI ABDELILAH</cp:lastModifiedBy>
  <cp:revision>18</cp:revision>
  <dcterms:created xsi:type="dcterms:W3CDTF">2025-08-17T23:30:00Z</dcterms:created>
  <dcterms:modified xsi:type="dcterms:W3CDTF">2025-08-19T00:33:00Z</dcterms:modified>
</cp:coreProperties>
</file>