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64A2" w14:textId="677CFEEB" w:rsidR="002F0BBF" w:rsidRPr="002F0BBF" w:rsidRDefault="002F0BBF" w:rsidP="002F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C-Suite Meeting: 2024 Priorities &amp; Deliverables for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RRRR</w:t>
      </w: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MMMM</w:t>
      </w: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Data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>Strats</w:t>
      </w:r>
      <w:proofErr w:type="spellEnd"/>
    </w:p>
    <w:p w14:paraId="19A8730B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Dear C-Suite Team,</w:t>
      </w:r>
    </w:p>
    <w:p w14:paraId="6E523ED1" w14:textId="54527043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As we move forward into 2024, our team remains committed to driving excellence across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, and Data Strategy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, ensuring that our work supports </w:t>
      </w:r>
      <w:r w:rsidR="001547DB">
        <w:rPr>
          <w:rFonts w:ascii="Times New Roman" w:eastAsia="Times New Roman" w:hAnsi="Times New Roman" w:cs="Times New Roman"/>
          <w:b/>
          <w:bCs/>
          <w:sz w:val="24"/>
          <w:szCs w:val="24"/>
        </w:rPr>
        <w:t>CCCC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Markets, Risk, Quants, Tech, and Business Groups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. While we face new challenges, we also have a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clear roadmap to execution, innovation, and resilience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0BF40" w14:textId="77777777" w:rsidR="002F0BBF" w:rsidRPr="002F0BBF" w:rsidRDefault="002F0BBF" w:rsidP="002F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 Turning Point: Clean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Its Impact</w:t>
      </w:r>
    </w:p>
    <w:p w14:paraId="22F5E6AC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Last quarter’s review of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Clean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/Volcker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Attribution (PLA)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made one thing clear: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 is essential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. Historical approaches that focused on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Flash, intraday work, and position snapshotting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failed to explain </w:t>
      </w:r>
      <w:proofErr w:type="spellStart"/>
      <w:r w:rsidRPr="002F0BBF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changes due to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missing lifecycle events (coupon payments, upsizing, principal payments, position transfers, etc.).</w:t>
      </w:r>
    </w:p>
    <w:p w14:paraId="4E9F27F4" w14:textId="49C35F29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Now, Clean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our highest priority.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This means: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</w:r>
      <w:r w:rsidRPr="002F0B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Aggressive desk onboarding to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—we must scale faster than ever.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</w:r>
      <w:r w:rsidRPr="002F0B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Data must not be a roadblock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—market data, referential data, conventions, and trade data must be ready.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</w:r>
      <w:r w:rsidRPr="002F0B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Deep analysis at all levels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—missing data, recon issues, incorrect implementations, and gaining insights from trade lifecycle events.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</w:r>
      <w:r w:rsidRPr="002F0B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problem-solving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—connecting the dots will determine impact.</w:t>
      </w:r>
    </w:p>
    <w:p w14:paraId="4ACCA2D1" w14:textId="77777777" w:rsidR="002F0BBF" w:rsidRPr="002F0BBF" w:rsidRDefault="002F0BBF" w:rsidP="002F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>How We Will Make This Happen</w:t>
      </w:r>
    </w:p>
    <w:p w14:paraId="278F0A56" w14:textId="50AAFA04" w:rsidR="002F0BBF" w:rsidRPr="002F0BBF" w:rsidRDefault="00EF4850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RRRR</w:t>
      </w:r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MMMM</w:t>
      </w:r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, and Data </w:t>
      </w:r>
      <w:proofErr w:type="spellStart"/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>Strats</w:t>
      </w:r>
      <w:proofErr w:type="spellEnd"/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 play a </w:t>
      </w:r>
      <w:r w:rsidR="002F0BBF"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role</w:t>
      </w:r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 in ensuring that </w:t>
      </w:r>
      <w:r w:rsidR="002F0BBF"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integrity, speed, and support remain strong pillars</w:t>
      </w:r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 during this transition. While the urgency and scale of </w:t>
      </w:r>
      <w:r w:rsidR="002F0BBF"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Clean </w:t>
      </w:r>
      <w:proofErr w:type="spellStart"/>
      <w:r w:rsidR="002F0BBF"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="002F0BBF"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remediation</w:t>
      </w:r>
      <w:r w:rsidR="002F0BBF" w:rsidRPr="002F0BBF">
        <w:rPr>
          <w:rFonts w:ascii="Times New Roman" w:eastAsia="Times New Roman" w:hAnsi="Times New Roman" w:cs="Times New Roman"/>
          <w:sz w:val="24"/>
          <w:szCs w:val="24"/>
        </w:rPr>
        <w:t xml:space="preserve"> are immense, our team will:</w:t>
      </w:r>
    </w:p>
    <w:p w14:paraId="358C59FD" w14:textId="08247A29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2F0BBF">
        <w:rPr>
          <w:rFonts w:ascii="Segoe UI Symbol" w:eastAsia="Times New Roman" w:hAnsi="Segoe UI Symbol" w:cs="Segoe UI Symbol"/>
          <w:sz w:val="24"/>
          <w:szCs w:val="24"/>
        </w:rPr>
        <w:t>⃣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Maintain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’s core mandate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—Supporting BAU, analytics, and onboarding new projects.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2F0BBF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 onboarding efforts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—Providing expertise in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spaces, mapping,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RefData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analysis, observables, markers, and evaluators.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2F0BBF">
        <w:rPr>
          <w:rFonts w:ascii="Segoe UI Symbol" w:eastAsia="Times New Roman" w:hAnsi="Segoe UI Symbol" w:cs="Segoe UI Symbol"/>
          <w:sz w:val="24"/>
          <w:szCs w:val="24"/>
        </w:rPr>
        <w:t>⃣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Enable advanced analytics &amp; debugging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—Mastering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VsRE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, local calculators, and reporting capabilities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to drive insights faster.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2F0BBF">
        <w:rPr>
          <w:rFonts w:ascii="Segoe UI Symbol" w:eastAsia="Times New Roman" w:hAnsi="Segoe UI Symbol" w:cs="Segoe UI Symbol"/>
          <w:sz w:val="24"/>
          <w:szCs w:val="24"/>
        </w:rPr>
        <w:t>⃣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Ensure seamless data availability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>—Supporting trade, market, and referential data to eliminate blockers.</w:t>
      </w:r>
    </w:p>
    <w:p w14:paraId="64650318" w14:textId="77777777" w:rsidR="002F0BBF" w:rsidRPr="002F0BBF" w:rsidRDefault="002F0BBF" w:rsidP="002F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BF">
        <w:rPr>
          <w:rFonts w:ascii="Times New Roman" w:eastAsia="Times New Roman" w:hAnsi="Times New Roman" w:cs="Times New Roman"/>
          <w:b/>
          <w:bCs/>
          <w:sz w:val="27"/>
          <w:szCs w:val="27"/>
        </w:rPr>
        <w:t>The Challenge &amp; The Opportunity</w:t>
      </w:r>
    </w:p>
    <w:p w14:paraId="123494CD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We recognize that the platforms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are not yet mature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, and the effort required is substantial. But this is where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we thrive—turning complexity into opportunity.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We are stepping into a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defining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moment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where our team can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lead, innovate, and transform how </w:t>
      </w:r>
      <w:proofErr w:type="spellStart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calculations are handled.</w:t>
      </w:r>
    </w:p>
    <w:p w14:paraId="063D313A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collaboration, sharp execution, and a problem-solving mindset, we will deliver.</w:t>
      </w:r>
    </w:p>
    <w:p w14:paraId="74962CBF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The goal is clear:</w:t>
      </w: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A future where </w:t>
      </w:r>
      <w:proofErr w:type="spellStart"/>
      <w:r w:rsidRPr="002F0BBF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 attribution issues no longer hinder decision-making—where data is a </w:t>
      </w: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advantage, not a bottleneck.</w:t>
      </w:r>
    </w:p>
    <w:p w14:paraId="403FA1CF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sz w:val="24"/>
          <w:szCs w:val="24"/>
        </w:rPr>
        <w:t xml:space="preserve">Let’s make it happen. </w:t>
      </w:r>
      <w:r w:rsidRPr="002F0BBF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642F56F1" w14:textId="77777777" w:rsidR="002F0BBF" w:rsidRPr="002F0BBF" w:rsidRDefault="002F0BBF" w:rsidP="002F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BF">
        <w:rPr>
          <w:rFonts w:ascii="Times New Roman" w:eastAsia="Times New Roman" w:hAnsi="Times New Roman" w:cs="Times New Roman"/>
          <w:b/>
          <w:bCs/>
          <w:sz w:val="24"/>
          <w:szCs w:val="24"/>
        </w:rPr>
        <w:t>Looking forward to driving this mission together.</w:t>
      </w:r>
    </w:p>
    <w:p w14:paraId="5BFC2EEB" w14:textId="77777777" w:rsidR="004E3C6A" w:rsidRDefault="004E3C6A"/>
    <w:p w14:paraId="4AB9E485" w14:textId="77777777" w:rsidR="000F2248" w:rsidRDefault="000F2248"/>
    <w:p w14:paraId="5A4F4C8E" w14:textId="77777777" w:rsidR="000F2248" w:rsidRDefault="000F2248"/>
    <w:p w14:paraId="2EB970EB" w14:textId="77777777" w:rsidR="000F2248" w:rsidRDefault="000F2248"/>
    <w:p w14:paraId="429F85B7" w14:textId="77777777" w:rsidR="000F2248" w:rsidRDefault="000F2248"/>
    <w:p w14:paraId="742E9E6E" w14:textId="77777777" w:rsidR="000F2248" w:rsidRDefault="000F2248"/>
    <w:p w14:paraId="56F61F18" w14:textId="77777777" w:rsidR="000F2248" w:rsidRDefault="000F2248"/>
    <w:p w14:paraId="00DDC175" w14:textId="77777777" w:rsidR="000F2248" w:rsidRDefault="000F2248"/>
    <w:p w14:paraId="571C0043" w14:textId="77777777" w:rsidR="000F2248" w:rsidRDefault="000F2248"/>
    <w:p w14:paraId="681ED70E" w14:textId="77777777" w:rsidR="000F2248" w:rsidRDefault="000F2248"/>
    <w:p w14:paraId="1872ECA1" w14:textId="77777777" w:rsidR="000F2248" w:rsidRDefault="000F2248"/>
    <w:p w14:paraId="10F975C4" w14:textId="77777777" w:rsidR="000F2248" w:rsidRDefault="000F2248"/>
    <w:p w14:paraId="0347E127" w14:textId="77777777" w:rsidR="000F2248" w:rsidRDefault="000F2248"/>
    <w:p w14:paraId="357B0ED5" w14:textId="77777777" w:rsidR="000F2248" w:rsidRDefault="000F2248"/>
    <w:p w14:paraId="66519E9F" w14:textId="77777777" w:rsidR="000F2248" w:rsidRDefault="000F2248"/>
    <w:p w14:paraId="645B3B8B" w14:textId="77777777" w:rsidR="000F2248" w:rsidRDefault="000F2248"/>
    <w:p w14:paraId="26004860" w14:textId="77777777" w:rsidR="000F2248" w:rsidRDefault="000F2248"/>
    <w:p w14:paraId="3F8CB23A" w14:textId="77777777" w:rsidR="000F2248" w:rsidRDefault="000F2248"/>
    <w:p w14:paraId="354438A1" w14:textId="77777777" w:rsidR="000F2248" w:rsidRDefault="000F2248"/>
    <w:p w14:paraId="6D9A6607" w14:textId="77777777" w:rsidR="000F2248" w:rsidRDefault="000F2248"/>
    <w:p w14:paraId="29F2EA61" w14:textId="77777777" w:rsidR="000F2248" w:rsidRDefault="000F2248"/>
    <w:p w14:paraId="43161062" w14:textId="77777777" w:rsidR="000F2248" w:rsidRDefault="000F2248"/>
    <w:p w14:paraId="291AAEC1" w14:textId="4E37C64D" w:rsidR="000F2248" w:rsidRPr="000F2248" w:rsidRDefault="000F2248" w:rsidP="000F2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Executive Summary: Delivering Value in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VVVV</w:t>
      </w:r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</w:p>
    <w:p w14:paraId="7FAEE625" w14:textId="5B655A64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Context: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Clean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remediation effort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top priority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1547DB">
        <w:rPr>
          <w:rFonts w:ascii="Times New Roman" w:eastAsia="Times New Roman" w:hAnsi="Times New Roman" w:cs="Times New Roman"/>
          <w:sz w:val="24"/>
          <w:szCs w:val="24"/>
        </w:rPr>
        <w:t>CCCC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Markets, Risk, and Finance. The recent review of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Attribution (PLA) and Volcker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highlighted fundamental gaps in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data completeness, lifecycle event tracking, and explainability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. Addressing these gaps requires a major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reprioritization of work and resources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across multiple teams, including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quants, tech, data, and business groups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016F2" w14:textId="77777777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Challenges:</w:t>
      </w:r>
    </w:p>
    <w:p w14:paraId="2B3D2558" w14:textId="77777777" w:rsidR="000F2248" w:rsidRPr="000F2248" w:rsidRDefault="000F2248" w:rsidP="000F2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Previous approaches (Flash, intraday work, position snapshotting)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failed to track lifecycle events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coupon payments, upsizing, principal payments, and position transfers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, leading to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incomplete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E7C4E" w14:textId="610EBD1D" w:rsidR="000F2248" w:rsidRPr="000F2248" w:rsidRDefault="000F2248" w:rsidP="000F2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Aggressive desk onboarding to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requires strong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data support, analytics, and debugging capabilities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3A64A" w14:textId="77777777" w:rsidR="000F2248" w:rsidRPr="000F2248" w:rsidRDefault="000F2248" w:rsidP="000F2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Data gaps, incorrect implementations, reconciliation issues, and fragmented trade lifecycle tracking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must be addressed to ensure Clean </w:t>
      </w:r>
      <w:proofErr w:type="spellStart"/>
      <w:r w:rsidRPr="000F2248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integrity.</w:t>
      </w:r>
    </w:p>
    <w:p w14:paraId="6C8F1236" w14:textId="1ABE9710" w:rsidR="000F2248" w:rsidRPr="000F2248" w:rsidRDefault="00EF4850" w:rsidP="000F2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VVVV</w:t>
      </w:r>
      <w:r w:rsidR="000F2248" w:rsidRPr="000F2248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0F2248"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maturity and ecosystem complexity</w:t>
      </w:r>
      <w:r w:rsidR="000F2248" w:rsidRPr="000F2248">
        <w:rPr>
          <w:rFonts w:ascii="Times New Roman" w:eastAsia="Times New Roman" w:hAnsi="Times New Roman" w:cs="Times New Roman"/>
          <w:sz w:val="24"/>
          <w:szCs w:val="24"/>
        </w:rPr>
        <w:t xml:space="preserve"> create additional challenges, requiring expertise in </w:t>
      </w:r>
      <w:r w:rsidR="000F2248"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trade data structures, referential data mapping, and market data conventions</w:t>
      </w:r>
      <w:r w:rsidR="000F2248"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A9DB3" w14:textId="77777777" w:rsidR="000F2248" w:rsidRPr="000F2248" w:rsidRDefault="000F2248" w:rsidP="000F2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pict w14:anchorId="63E37C0B">
          <v:rect id="_x0000_i1025" style="width:0;height:1.5pt" o:hralign="center" o:hrstd="t" o:hr="t" fillcolor="#a0a0a0" stroked="f"/>
        </w:pict>
      </w:r>
    </w:p>
    <w:p w14:paraId="5D40AE13" w14:textId="0B9D4A3B" w:rsidR="000F2248" w:rsidRPr="000F2248" w:rsidRDefault="000F2248" w:rsidP="000F2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We Deliver Value in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VVVV</w:t>
      </w:r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</w:p>
    <w:p w14:paraId="1562E4C6" w14:textId="77777777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Data is Not a Roadblock:</w:t>
      </w:r>
    </w:p>
    <w:p w14:paraId="0DEF398E" w14:textId="77777777" w:rsidR="000F2248" w:rsidRPr="000F2248" w:rsidRDefault="000F2248" w:rsidP="000F2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Guarantee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availability, accuracy, and consistency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of trade data, market data, and referential data.</w:t>
      </w:r>
    </w:p>
    <w:p w14:paraId="2D7FA3DA" w14:textId="77777777" w:rsidR="000F2248" w:rsidRPr="000F2248" w:rsidRDefault="000F2248" w:rsidP="000F2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Strengthen support for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ingestion, validation, and enrichment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across Clean </w:t>
      </w:r>
      <w:proofErr w:type="spellStart"/>
      <w:r w:rsidRPr="000F2248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workflows.</w:t>
      </w:r>
    </w:p>
    <w:p w14:paraId="14BD9C91" w14:textId="77777777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Accelerating Debugging &amp; Problem-Solving:</w:t>
      </w:r>
    </w:p>
    <w:p w14:paraId="492C2D42" w14:textId="77777777" w:rsidR="000F2248" w:rsidRPr="000F2248" w:rsidRDefault="000F2248" w:rsidP="000F2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Improve visibility into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trade lifecycle tracking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pinpoint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and attribution errors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11ADD" w14:textId="77777777" w:rsidR="000F2248" w:rsidRPr="000F2248" w:rsidRDefault="000F2248" w:rsidP="000F2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Leverage advanced analytics to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missing events, incorrect mappings, and recon issues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05A9C" w14:textId="77777777" w:rsidR="000F2248" w:rsidRPr="000F2248" w:rsidRDefault="000F2248" w:rsidP="000F2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debugging workflows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to streamline </w:t>
      </w:r>
      <w:proofErr w:type="spellStart"/>
      <w:r w:rsidRPr="000F2248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issue resolution.</w:t>
      </w:r>
    </w:p>
    <w:p w14:paraId="63A11A11" w14:textId="77777777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Speeding Up Desk Onboarding &amp; Execution:</w:t>
      </w:r>
    </w:p>
    <w:p w14:paraId="3671E0B5" w14:textId="18F074B3" w:rsidR="000F2248" w:rsidRPr="000F2248" w:rsidRDefault="000F2248" w:rsidP="000F2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Equip teams with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deep expertise in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’s name spaces, trade mappings, observables, markers, and evaluators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6541F" w14:textId="77777777" w:rsidR="000F2248" w:rsidRPr="000F2248" w:rsidRDefault="000F2248" w:rsidP="000F2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Enhance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VsRE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capabilities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for efficient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reporting, validation, and calculation adjustments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61755" w14:textId="77777777" w:rsidR="000F2248" w:rsidRPr="000F2248" w:rsidRDefault="000F2248" w:rsidP="000F2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Establish a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framework for onboarding new desks while maintaining data integrity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9EB34" w14:textId="138BA947" w:rsidR="000F2248" w:rsidRPr="000F2248" w:rsidRDefault="000F2248" w:rsidP="000F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Sustaining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Core Mandate While Scaling Clean </w:t>
      </w:r>
      <w:proofErr w:type="spellStart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90DCC4" w14:textId="77777777" w:rsidR="000F2248" w:rsidRPr="000F2248" w:rsidRDefault="000F2248" w:rsidP="000F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Continue delivering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BAU workflows, advanced analytics, and new project onboarding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without disruption.</w:t>
      </w:r>
    </w:p>
    <w:p w14:paraId="047231DC" w14:textId="73EB801E" w:rsidR="000F2248" w:rsidRPr="000F2248" w:rsidRDefault="000F2248" w:rsidP="000F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Align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RRRR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quality, validation, and suspecting capabilities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to support Clean </w:t>
      </w:r>
      <w:proofErr w:type="spellStart"/>
      <w:r w:rsidRPr="000F2248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F728E" w14:textId="77777777" w:rsidR="000F2248" w:rsidRPr="000F2248" w:rsidRDefault="000F2248" w:rsidP="000F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0F2248">
        <w:rPr>
          <w:rFonts w:ascii="Times New Roman" w:eastAsia="Times New Roman" w:hAnsi="Times New Roman" w:cs="Times New Roman"/>
          <w:b/>
          <w:bCs/>
          <w:sz w:val="24"/>
          <w:szCs w:val="24"/>
        </w:rPr>
        <w:t>cross-team collaboration</w:t>
      </w:r>
      <w:r w:rsidRPr="000F2248">
        <w:rPr>
          <w:rFonts w:ascii="Times New Roman" w:eastAsia="Times New Roman" w:hAnsi="Times New Roman" w:cs="Times New Roman"/>
          <w:sz w:val="24"/>
          <w:szCs w:val="24"/>
        </w:rPr>
        <w:t xml:space="preserve"> to bridge the gap between data, quants, and risk functions.</w:t>
      </w:r>
    </w:p>
    <w:p w14:paraId="7040D99A" w14:textId="77777777" w:rsidR="000F2248" w:rsidRDefault="000F2248"/>
    <w:p w14:paraId="44362561" w14:textId="77777777" w:rsidR="000957D0" w:rsidRDefault="000957D0"/>
    <w:p w14:paraId="279CF409" w14:textId="77777777" w:rsidR="000957D0" w:rsidRDefault="000957D0"/>
    <w:p w14:paraId="0CCA1149" w14:textId="77777777" w:rsidR="000957D0" w:rsidRDefault="000957D0"/>
    <w:p w14:paraId="5C832011" w14:textId="77777777" w:rsidR="000957D0" w:rsidRDefault="000957D0"/>
    <w:p w14:paraId="0CDBBC6B" w14:textId="77777777" w:rsidR="000957D0" w:rsidRDefault="000957D0"/>
    <w:p w14:paraId="4F9406B1" w14:textId="77777777" w:rsidR="000957D0" w:rsidRDefault="000957D0"/>
    <w:p w14:paraId="0FBC7BF1" w14:textId="77777777" w:rsidR="000957D0" w:rsidRDefault="000957D0"/>
    <w:p w14:paraId="01BDDCAB" w14:textId="77777777" w:rsidR="000957D0" w:rsidRDefault="000957D0"/>
    <w:p w14:paraId="5424F62C" w14:textId="77777777" w:rsidR="000957D0" w:rsidRDefault="000957D0"/>
    <w:p w14:paraId="39691A88" w14:textId="77777777" w:rsidR="000957D0" w:rsidRDefault="000957D0"/>
    <w:p w14:paraId="74D07082" w14:textId="77777777" w:rsidR="000957D0" w:rsidRDefault="000957D0"/>
    <w:p w14:paraId="6F03150E" w14:textId="77777777" w:rsidR="000957D0" w:rsidRDefault="000957D0"/>
    <w:p w14:paraId="466A8F52" w14:textId="77777777" w:rsidR="000957D0" w:rsidRDefault="000957D0"/>
    <w:p w14:paraId="56C3F87E" w14:textId="77777777" w:rsidR="000957D0" w:rsidRDefault="000957D0"/>
    <w:p w14:paraId="0348D552" w14:textId="77777777" w:rsidR="000957D0" w:rsidRDefault="000957D0"/>
    <w:p w14:paraId="6B014135" w14:textId="77777777" w:rsidR="000957D0" w:rsidRDefault="000957D0"/>
    <w:p w14:paraId="78F2844A" w14:textId="77777777" w:rsidR="000957D0" w:rsidRDefault="000957D0"/>
    <w:p w14:paraId="57E16EBB" w14:textId="77777777" w:rsidR="000957D0" w:rsidRDefault="000957D0"/>
    <w:p w14:paraId="266839DF" w14:textId="7CB229D3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How We Differentiate Ourselves in Supporting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 </w:t>
      </w:r>
      <w:proofErr w:type="spellStart"/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</w:p>
    <w:p w14:paraId="0780F117" w14:textId="215A362B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undergoes a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transformation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to address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challenges, our team’s role is not just about providing data—it’s about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accelerating impact, reducing friction, and ensuring success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. To stand out and be the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most valuable enabler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in this initiative, we must differentiate ourselves in the following key ways:</w:t>
      </w:r>
    </w:p>
    <w:p w14:paraId="78ADA0FF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3F7D9CFD">
          <v:rect id="_x0000_i1027" style="width:0;height:1.5pt" o:hralign="center" o:hrstd="t" o:hr="t" fillcolor="#a0a0a0" stroked="f"/>
        </w:pict>
      </w:r>
    </w:p>
    <w:p w14:paraId="380645D5" w14:textId="77777777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0957D0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Proactive Problem-Solving, Not Just Data Delivery</w:t>
      </w:r>
    </w:p>
    <w:p w14:paraId="63B1C522" w14:textId="606B5741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>Many teams focus on providing raw data. We go beyond that by: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Anticipating issues before they arise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—proactively identifying missing trade lifecycle events, recon errors, and incorrect mappings.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at the source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—connecting the dots across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’s name spaces, mappings, and trade event chains.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insights, not just numbers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—offering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context-driven analysis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that explains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movements instead of just surfacing anomalies.</w:t>
      </w:r>
    </w:p>
    <w:p w14:paraId="35E49181" w14:textId="77777777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Differentiator: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We don’t just surface problems—we solve them before they become roadblocks.</w:t>
      </w:r>
    </w:p>
    <w:p w14:paraId="1CAEC7C6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50FC62B6">
          <v:rect id="_x0000_i1028" style="width:0;height:1.5pt" o:hralign="center" o:hrstd="t" o:hr="t" fillcolor="#a0a0a0" stroked="f"/>
        </w:pict>
      </w:r>
    </w:p>
    <w:p w14:paraId="7832BC76" w14:textId="2D4D0F21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0957D0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Deep Technical Expertise in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’s Data Ecosystem</w:t>
      </w:r>
    </w:p>
    <w:p w14:paraId="4D74EA49" w14:textId="59B74201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Supporting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requires more than just access to market and referential data. It demands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expert-level knowledge of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’s underlying infrastructure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Mastering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’s core components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—name spaces,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RefData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, observables, markers, evaluators,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VsRE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>, and local calculators.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Bridging gaps between quants, tech, and data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—translating data complexities into clear solutions that all stakeholders can act on.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Optimizing </w:t>
      </w:r>
      <w:proofErr w:type="spellStart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—enhancing calculation performance, improving data lineage tracking, and ensuring seamless onboarding of new desks.</w:t>
      </w:r>
    </w:p>
    <w:p w14:paraId="194CD042" w14:textId="5B5E410A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Differentiator: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We have the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deepest technical and functional knowledge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, positioning us as the go-to experts for resolving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challenges.</w:t>
      </w:r>
    </w:p>
    <w:p w14:paraId="32DE305F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7D63C0EC">
          <v:rect id="_x0000_i1029" style="width:0;height:1.5pt" o:hralign="center" o:hrstd="t" o:hr="t" fillcolor="#a0a0a0" stroked="f"/>
        </w:pict>
      </w:r>
    </w:p>
    <w:p w14:paraId="10F26F6D" w14:textId="77777777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0957D0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Speed &amp; Scalability – Reducing Onboarding Friction</w:t>
      </w:r>
    </w:p>
    <w:p w14:paraId="3FA963F1" w14:textId="638C05FD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The biggest bottleneck in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today is the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aggressive onboarding of new desks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onto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. We set ourselves apart by: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streamlined onboarding workflows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—standardizing the data, validation, and reporting needs for all incoming desks.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automation and repeatable processes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—reducing manual effort in data validation, exception handling, and trade lifecycle reconciliation.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Eliminating delays in data readiness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—ensuring market, trade, and referential data are available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without being a dependency bottleneck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BE8FE" w14:textId="77777777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Differentiator: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Our ability to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scale efficiently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and remove barriers makes us a force multiplier in the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initiative.</w:t>
      </w:r>
    </w:p>
    <w:p w14:paraId="26D64D50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76ED11A5">
          <v:rect id="_x0000_i1030" style="width:0;height:1.5pt" o:hralign="center" o:hrstd="t" o:hr="t" fillcolor="#a0a0a0" stroked="f"/>
        </w:pict>
      </w:r>
    </w:p>
    <w:p w14:paraId="0660C544" w14:textId="77777777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0957D0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End-to-End Data Ownership &amp; Accountability</w:t>
      </w:r>
    </w:p>
    <w:p w14:paraId="497C74F4" w14:textId="4B04C636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One of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’s biggest challenges is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fragmented accountability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, where different teams own small pieces but no one ensures a seamless, integrated solution. We differentiate ourselves by: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Owning data from sourcing to analytics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—ensuring consistency and traceability across all data touchpoints.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continuous monitoring &amp; exception handling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—detecting and resolving data integrity issues before they disrupt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calculations.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Acting as the data integrator across teams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—bridging the gaps between trading, quants, tech, and risk functions.</w:t>
      </w:r>
    </w:p>
    <w:p w14:paraId="469F97C5" w14:textId="77777777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Differentiator: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We take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full ownership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of data quality, integrity, and usability—ensuring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is not just compliant but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 strategic advantage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E4651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7FCAE724">
          <v:rect id="_x0000_i1031" style="width:0;height:1.5pt" o:hralign="center" o:hrstd="t" o:hr="t" fillcolor="#a0a0a0" stroked="f"/>
        </w:pict>
      </w:r>
    </w:p>
    <w:p w14:paraId="342C84E4" w14:textId="77777777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0957D0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Transforming Data from a Constraint to an Enabler</w:t>
      </w:r>
    </w:p>
    <w:p w14:paraId="2AF2F539" w14:textId="368F849B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Historically,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data has been seen as a roadblock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—an afterthought that slows down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’s progress. We are changing that perception by: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Turning Clean </w:t>
      </w:r>
      <w:proofErr w:type="spellStart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into a strategic asset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—ensuring it is not just available but also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accurate, timely, and insightful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advanced analytics &amp; modeling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—enabling quants, risk, and finance teams to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extract real business value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from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long-term foundation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—ensuring that the improvements we make today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lay the groundwork for scalable, sustainable success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64FBE" w14:textId="16DB876A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Differentiator: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We are not just supporting </w:t>
      </w:r>
      <w:r w:rsidR="00EF4850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—we are actively transforming how data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drives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its success.</w:t>
      </w:r>
    </w:p>
    <w:p w14:paraId="7E1E0329" w14:textId="77777777" w:rsidR="000957D0" w:rsidRPr="000957D0" w:rsidRDefault="000957D0" w:rsidP="0009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Times New Roman" w:eastAsia="Times New Roman" w:hAnsi="Times New Roman" w:cs="Times New Roman"/>
          <w:sz w:val="24"/>
          <w:szCs w:val="24"/>
        </w:rPr>
        <w:pict w14:anchorId="26124831">
          <v:rect id="_x0000_i1032" style="width:0;height:1.5pt" o:hralign="center" o:hrstd="t" o:hr="t" fillcolor="#a0a0a0" stroked="f"/>
        </w:pict>
      </w:r>
    </w:p>
    <w:p w14:paraId="606C459C" w14:textId="71D4688B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Our Competitive Edge in </w:t>
      </w:r>
      <w:r w:rsidR="00EF4850">
        <w:rPr>
          <w:rFonts w:ascii="Times New Roman" w:eastAsia="Times New Roman" w:hAnsi="Times New Roman" w:cs="Times New Roman"/>
          <w:b/>
          <w:bCs/>
          <w:sz w:val="27"/>
          <w:szCs w:val="27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’s Clean </w:t>
      </w:r>
      <w:proofErr w:type="spellStart"/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Evolution</w:t>
      </w:r>
    </w:p>
    <w:p w14:paraId="34B76C7B" w14:textId="415DF478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We solve problems before they escalate.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bring unmatched expertise in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’s data infrastructure.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We remove bottlenecks and speed up onboarding.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We take full accountability for data integrity.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br/>
      </w:r>
      <w:r w:rsidRPr="000957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We shift the perception of data from a blocker to an enabler.</w:t>
      </w:r>
    </w:p>
    <w:p w14:paraId="7BC9795B" w14:textId="43CEF4E5" w:rsidR="000957D0" w:rsidRPr="000957D0" w:rsidRDefault="000957D0" w:rsidP="0009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0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differentiating ourselves in these key areas, we position our team as the most essential driver of success in </w:t>
      </w:r>
      <w:r w:rsidR="00EF4850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Clean </w:t>
      </w:r>
      <w:proofErr w:type="spellStart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transformation.</w:t>
      </w:r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The impact we deliver today will define the future of how Clean </w:t>
      </w:r>
      <w:proofErr w:type="spellStart"/>
      <w:r w:rsidRPr="000957D0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0957D0">
        <w:rPr>
          <w:rFonts w:ascii="Times New Roman" w:eastAsia="Times New Roman" w:hAnsi="Times New Roman" w:cs="Times New Roman"/>
          <w:sz w:val="24"/>
          <w:szCs w:val="24"/>
        </w:rPr>
        <w:t xml:space="preserve"> is managed, monitored, and optimized across the organization.</w:t>
      </w:r>
    </w:p>
    <w:p w14:paraId="7B418D9E" w14:textId="77777777" w:rsidR="000957D0" w:rsidRPr="000957D0" w:rsidRDefault="000957D0" w:rsidP="00095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D0">
        <w:rPr>
          <w:rFonts w:ascii="Times New Roman" w:eastAsia="Times New Roman" w:hAnsi="Times New Roman" w:cs="Times New Roman"/>
          <w:b/>
          <w:bCs/>
          <w:sz w:val="27"/>
          <w:szCs w:val="27"/>
        </w:rPr>
        <w:t>Let’s lead this transformation together.</w:t>
      </w:r>
    </w:p>
    <w:p w14:paraId="0ADCD866" w14:textId="77777777" w:rsidR="000957D0" w:rsidRDefault="000957D0"/>
    <w:p w14:paraId="6335BB21" w14:textId="77777777" w:rsidR="00F152E3" w:rsidRDefault="00F152E3"/>
    <w:p w14:paraId="2F6DAA5B" w14:textId="77777777" w:rsidR="00F152E3" w:rsidRDefault="00F152E3"/>
    <w:p w14:paraId="67498379" w14:textId="77777777" w:rsidR="00F152E3" w:rsidRDefault="00F152E3"/>
    <w:p w14:paraId="2C56942D" w14:textId="77777777" w:rsidR="00F152E3" w:rsidRDefault="00F152E3"/>
    <w:p w14:paraId="7F6281BB" w14:textId="77777777" w:rsidR="00F152E3" w:rsidRDefault="00F152E3"/>
    <w:p w14:paraId="09526B6B" w14:textId="2FA3DF0D" w:rsidR="00F152E3" w:rsidRDefault="00F152E3">
      <w:r>
        <w:rPr>
          <w:rStyle w:val="Strong"/>
        </w:rPr>
        <w:t>Not all deliverables are created equal.</w:t>
      </w:r>
      <w:r>
        <w:t xml:space="preserve"> We must be </w:t>
      </w:r>
      <w:r>
        <w:rPr>
          <w:rStyle w:val="Strong"/>
        </w:rPr>
        <w:t>laser-focused on what drives the most impact</w:t>
      </w:r>
      <w:r>
        <w:t xml:space="preserve"> while </w:t>
      </w:r>
      <w:r>
        <w:rPr>
          <w:rStyle w:val="Strong"/>
        </w:rPr>
        <w:t>minimizing distractions</w:t>
      </w:r>
      <w:r>
        <w:t>.</w:t>
      </w:r>
    </w:p>
    <w:p w14:paraId="1E526A8E" w14:textId="0E76801E" w:rsidR="00F152E3" w:rsidRDefault="00F152E3">
      <w:pPr>
        <w:rPr>
          <w:rStyle w:val="Strong"/>
        </w:rPr>
      </w:pPr>
      <w:r>
        <w:t>T</w:t>
      </w:r>
      <w:r>
        <w:t xml:space="preserve">hese questions will help us </w:t>
      </w:r>
      <w:r>
        <w:rPr>
          <w:rStyle w:val="Strong"/>
        </w:rPr>
        <w:t>push back on requests that spread us too thin</w:t>
      </w:r>
      <w:r>
        <w:t xml:space="preserve"> and ensure we are </w:t>
      </w:r>
      <w:r>
        <w:rPr>
          <w:rStyle w:val="Strong"/>
        </w:rPr>
        <w:t xml:space="preserve">driving meaningful, scalable improvements in </w:t>
      </w:r>
      <w:r w:rsidR="00EF4850">
        <w:rPr>
          <w:rStyle w:val="Strong"/>
        </w:rPr>
        <w:t>VVVV</w:t>
      </w:r>
      <w:r>
        <w:rPr>
          <w:rStyle w:val="Strong"/>
        </w:rPr>
        <w:t xml:space="preserve"> Clean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>.</w:t>
      </w:r>
    </w:p>
    <w:p w14:paraId="0CFA39B5" w14:textId="77777777" w:rsidR="00F152E3" w:rsidRDefault="00F152E3">
      <w:pPr>
        <w:rPr>
          <w:rStyle w:val="Strong"/>
        </w:rPr>
      </w:pPr>
    </w:p>
    <w:p w14:paraId="0E646FBA" w14:textId="77777777" w:rsidR="00F152E3" w:rsidRPr="00F152E3" w:rsidRDefault="00F152E3" w:rsidP="00F1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2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this aligned with the Clean </w:t>
      </w:r>
      <w:proofErr w:type="spellStart"/>
      <w:r w:rsidRPr="00F152E3">
        <w:rPr>
          <w:rFonts w:ascii="Times New Roman" w:eastAsia="Times New Roman" w:hAnsi="Times New Roman" w:cs="Times New Roman"/>
          <w:b/>
          <w:bCs/>
          <w:sz w:val="24"/>
          <w:szCs w:val="24"/>
        </w:rPr>
        <w:t>PnL</w:t>
      </w:r>
      <w:proofErr w:type="spellEnd"/>
      <w:r w:rsidRPr="00F152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roadmap, or is it a distraction?</w:t>
      </w:r>
    </w:p>
    <w:p w14:paraId="3E1EEB11" w14:textId="77777777" w:rsidR="00F152E3" w:rsidRPr="00F152E3" w:rsidRDefault="00F152E3" w:rsidP="00F15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2E3">
        <w:rPr>
          <w:rFonts w:ascii="Times New Roman" w:eastAsia="Times New Roman" w:hAnsi="Times New Roman" w:cs="Times New Roman"/>
          <w:sz w:val="24"/>
          <w:szCs w:val="24"/>
        </w:rPr>
        <w:t xml:space="preserve">Does this request </w:t>
      </w:r>
      <w:r w:rsidRPr="00F152E3">
        <w:rPr>
          <w:rFonts w:ascii="Times New Roman" w:eastAsia="Times New Roman" w:hAnsi="Times New Roman" w:cs="Times New Roman"/>
          <w:b/>
          <w:bCs/>
          <w:sz w:val="24"/>
          <w:szCs w:val="24"/>
        </w:rPr>
        <w:t>help solve the core issues</w:t>
      </w:r>
      <w:r w:rsidRPr="00F152E3">
        <w:rPr>
          <w:rFonts w:ascii="Times New Roman" w:eastAsia="Times New Roman" w:hAnsi="Times New Roman" w:cs="Times New Roman"/>
          <w:sz w:val="24"/>
          <w:szCs w:val="24"/>
        </w:rPr>
        <w:t xml:space="preserve"> of Clean </w:t>
      </w:r>
      <w:proofErr w:type="spellStart"/>
      <w:r w:rsidRPr="00F152E3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F152E3">
        <w:rPr>
          <w:rFonts w:ascii="Times New Roman" w:eastAsia="Times New Roman" w:hAnsi="Times New Roman" w:cs="Times New Roman"/>
          <w:sz w:val="24"/>
          <w:szCs w:val="24"/>
        </w:rPr>
        <w:t xml:space="preserve"> remediation, or does it pull us in a different direction?</w:t>
      </w:r>
    </w:p>
    <w:p w14:paraId="432CC35E" w14:textId="77777777" w:rsidR="00F152E3" w:rsidRPr="00F152E3" w:rsidRDefault="00F152E3" w:rsidP="00F15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2E3">
        <w:rPr>
          <w:rFonts w:ascii="Times New Roman" w:eastAsia="Times New Roman" w:hAnsi="Times New Roman" w:cs="Times New Roman"/>
          <w:sz w:val="24"/>
          <w:szCs w:val="24"/>
        </w:rPr>
        <w:t xml:space="preserve">If this </w:t>
      </w:r>
      <w:r w:rsidRPr="00F152E3">
        <w:rPr>
          <w:rFonts w:ascii="Times New Roman" w:eastAsia="Times New Roman" w:hAnsi="Times New Roman" w:cs="Times New Roman"/>
          <w:b/>
          <w:bCs/>
          <w:sz w:val="24"/>
          <w:szCs w:val="24"/>
        </w:rPr>
        <w:t>isn’t part of our defined priorities</w:t>
      </w:r>
      <w:r w:rsidRPr="00F152E3">
        <w:rPr>
          <w:rFonts w:ascii="Times New Roman" w:eastAsia="Times New Roman" w:hAnsi="Times New Roman" w:cs="Times New Roman"/>
          <w:sz w:val="24"/>
          <w:szCs w:val="24"/>
        </w:rPr>
        <w:t>, why is it being requested?</w:t>
      </w:r>
    </w:p>
    <w:p w14:paraId="558D8F8D" w14:textId="27BE0580" w:rsidR="00F152E3" w:rsidRDefault="00F152E3">
      <w:pPr>
        <w:rPr>
          <w:rStyle w:val="Strong"/>
        </w:rPr>
      </w:pPr>
      <w:r>
        <w:t xml:space="preserve">To ensure </w:t>
      </w:r>
      <w:r>
        <w:rPr>
          <w:rStyle w:val="Strong"/>
        </w:rPr>
        <w:t>we focus on high-impact work</w:t>
      </w:r>
      <w:r>
        <w:t xml:space="preserve">, we need to categorize deliverables into </w:t>
      </w:r>
      <w:r>
        <w:rPr>
          <w:rStyle w:val="Strong"/>
        </w:rPr>
        <w:t>effort buckets</w:t>
      </w:r>
    </w:p>
    <w:p w14:paraId="697FDE68" w14:textId="2457E1D9" w:rsidR="00F152E3" w:rsidRDefault="00F152E3">
      <w:r>
        <w:t xml:space="preserve">while others could be </w:t>
      </w:r>
      <w:r>
        <w:rPr>
          <w:rStyle w:val="Strong"/>
        </w:rPr>
        <w:t>low-priority distractions</w:t>
      </w:r>
      <w:r>
        <w:t>.</w:t>
      </w:r>
    </w:p>
    <w:p w14:paraId="0CFCB6D6" w14:textId="77777777" w:rsidR="00F152E3" w:rsidRDefault="00F152E3"/>
    <w:sectPr w:rsidR="00F1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896"/>
    <w:multiLevelType w:val="multilevel"/>
    <w:tmpl w:val="14A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A6FBE"/>
    <w:multiLevelType w:val="multilevel"/>
    <w:tmpl w:val="533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6C8"/>
    <w:multiLevelType w:val="multilevel"/>
    <w:tmpl w:val="0D5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92F68"/>
    <w:multiLevelType w:val="multilevel"/>
    <w:tmpl w:val="E23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10709"/>
    <w:multiLevelType w:val="multilevel"/>
    <w:tmpl w:val="1DE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A43D3"/>
    <w:multiLevelType w:val="multilevel"/>
    <w:tmpl w:val="715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483959">
    <w:abstractNumId w:val="4"/>
  </w:num>
  <w:num w:numId="2" w16cid:durableId="1340085647">
    <w:abstractNumId w:val="2"/>
  </w:num>
  <w:num w:numId="3" w16cid:durableId="460656260">
    <w:abstractNumId w:val="3"/>
  </w:num>
  <w:num w:numId="4" w16cid:durableId="324431067">
    <w:abstractNumId w:val="1"/>
  </w:num>
  <w:num w:numId="5" w16cid:durableId="1631939397">
    <w:abstractNumId w:val="5"/>
  </w:num>
  <w:num w:numId="6" w16cid:durableId="17173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F"/>
    <w:rsid w:val="000957D0"/>
    <w:rsid w:val="000F2248"/>
    <w:rsid w:val="001547DB"/>
    <w:rsid w:val="002F0BBF"/>
    <w:rsid w:val="004E3C6A"/>
    <w:rsid w:val="004F4125"/>
    <w:rsid w:val="00D170E0"/>
    <w:rsid w:val="00E0283A"/>
    <w:rsid w:val="00EF4850"/>
    <w:rsid w:val="00F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5A75"/>
  <w15:chartTrackingRefBased/>
  <w15:docId w15:val="{4BEBACFC-7141-4BCD-ADDE-B331BCE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0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0B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3</cp:revision>
  <dcterms:created xsi:type="dcterms:W3CDTF">2025-02-12T02:30:00Z</dcterms:created>
  <dcterms:modified xsi:type="dcterms:W3CDTF">2025-02-12T03:51:00Z</dcterms:modified>
</cp:coreProperties>
</file>